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F7BA4" w14:textId="69942A8F" w:rsidR="00CB2587" w:rsidRPr="00F84BDE" w:rsidRDefault="00CB2587" w:rsidP="00CB2587">
      <w:pPr>
        <w:tabs>
          <w:tab w:val="left" w:pos="1080"/>
        </w:tabs>
        <w:jc w:val="center"/>
        <w:rPr>
          <w:rFonts w:ascii="Avenir Next LT Pro Light" w:hAnsi="Avenir Next LT Pro Light" w:cs="Arial"/>
          <w:b/>
          <w:bCs/>
          <w:sz w:val="24"/>
          <w:szCs w:val="24"/>
        </w:rPr>
      </w:pPr>
      <w:r w:rsidRPr="00F84BDE">
        <w:rPr>
          <w:rFonts w:ascii="Avenir Next LT Pro Light" w:hAnsi="Avenir Next LT Pro Light" w:cs="Arial"/>
          <w:b/>
          <w:bCs/>
          <w:sz w:val="24"/>
          <w:szCs w:val="24"/>
        </w:rPr>
        <w:t>Formato de reporte de la capacitación otorgada a las personas prestadoras de servicio social</w:t>
      </w:r>
      <w:r w:rsidR="004A0129">
        <w:rPr>
          <w:rFonts w:ascii="Avenir Next LT Pro Light" w:hAnsi="Avenir Next LT Pro Light" w:cs="Arial"/>
          <w:b/>
          <w:bCs/>
          <w:sz w:val="24"/>
          <w:szCs w:val="24"/>
        </w:rPr>
        <w:t>.</w:t>
      </w:r>
    </w:p>
    <w:p w14:paraId="7A47403B" w14:textId="77777777" w:rsidR="00CB2587" w:rsidRPr="00F84BDE" w:rsidRDefault="00CB2587" w:rsidP="00CB2587">
      <w:pPr>
        <w:tabs>
          <w:tab w:val="left" w:pos="1080"/>
        </w:tabs>
        <w:jc w:val="center"/>
        <w:rPr>
          <w:rFonts w:ascii="Avenir Next LT Pro Light" w:hAnsi="Avenir Next LT Pro Light" w:cs="Arial"/>
          <w:sz w:val="24"/>
          <w:szCs w:val="24"/>
        </w:rPr>
      </w:pPr>
    </w:p>
    <w:p w14:paraId="1A781FBB" w14:textId="77777777" w:rsidR="00CB2587" w:rsidRPr="00F84BDE" w:rsidRDefault="00CB2587" w:rsidP="00CB2587">
      <w:pPr>
        <w:tabs>
          <w:tab w:val="left" w:pos="1080"/>
        </w:tabs>
        <w:jc w:val="center"/>
        <w:rPr>
          <w:rFonts w:ascii="Avenir Next LT Pro Light" w:hAnsi="Avenir Next LT Pro Light" w:cs="Arial"/>
          <w:sz w:val="24"/>
          <w:szCs w:val="24"/>
        </w:rPr>
      </w:pPr>
    </w:p>
    <w:p w14:paraId="0D660BFF" w14:textId="77777777" w:rsidR="00CB2587" w:rsidRPr="00F84BDE" w:rsidRDefault="00CB2587" w:rsidP="00CB2587">
      <w:pPr>
        <w:tabs>
          <w:tab w:val="left" w:pos="1080"/>
        </w:tabs>
        <w:rPr>
          <w:rFonts w:ascii="Avenir Next LT Pro Light" w:hAnsi="Avenir Next LT Pro Light" w:cs="Arial"/>
          <w:sz w:val="24"/>
          <w:szCs w:val="24"/>
        </w:rPr>
      </w:pPr>
      <w:r w:rsidRPr="00F84BDE">
        <w:rPr>
          <w:rFonts w:ascii="Avenir Next LT Pro Light" w:hAnsi="Avenir Next LT Pro Light" w:cs="Arial"/>
          <w:sz w:val="24"/>
          <w:szCs w:val="24"/>
        </w:rPr>
        <w:t>Órgano Desconcentrado ____________                          Fecha _____/______/20____</w:t>
      </w:r>
    </w:p>
    <w:p w14:paraId="1EE6FEEB" w14:textId="77777777" w:rsidR="00CB2587" w:rsidRPr="00F84BDE" w:rsidRDefault="00CB2587" w:rsidP="00CB2587">
      <w:pPr>
        <w:tabs>
          <w:tab w:val="left" w:pos="1080"/>
        </w:tabs>
        <w:rPr>
          <w:rFonts w:ascii="Avenir Next LT Pro Light" w:hAnsi="Avenir Next LT Pro Light" w:cs="Arial"/>
          <w:sz w:val="24"/>
          <w:szCs w:val="24"/>
        </w:rPr>
      </w:pPr>
    </w:p>
    <w:p w14:paraId="1ECE4993" w14:textId="77777777" w:rsidR="00CB2587" w:rsidRPr="00F84BDE" w:rsidRDefault="00CB2587" w:rsidP="00CB2587">
      <w:pPr>
        <w:rPr>
          <w:rFonts w:ascii="Avenir Next LT Pro Light" w:hAnsi="Avenir Next LT Pro Light" w:cs="Arial"/>
          <w:sz w:val="24"/>
          <w:szCs w:val="24"/>
        </w:rPr>
      </w:pPr>
      <w:r w:rsidRPr="00F84BDE">
        <w:rPr>
          <w:rFonts w:ascii="Avenir Next LT Pro Light" w:hAnsi="Avenir Next LT Pro Light" w:cs="Arial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F5519F" wp14:editId="0F491E33">
                <wp:simplePos x="0" y="0"/>
                <wp:positionH relativeFrom="column">
                  <wp:posOffset>47625</wp:posOffset>
                </wp:positionH>
                <wp:positionV relativeFrom="paragraph">
                  <wp:posOffset>62230</wp:posOffset>
                </wp:positionV>
                <wp:extent cx="3338195" cy="500380"/>
                <wp:effectExtent l="0" t="0" r="0" b="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38195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B449E4" w14:textId="77777777" w:rsidR="00CB2587" w:rsidRPr="00020187" w:rsidRDefault="00CB2587" w:rsidP="00CB2587">
                            <w:pPr>
                              <w:jc w:val="both"/>
                              <w:rPr>
                                <w:rFonts w:ascii="Avenir Next LT Pro Light" w:hAnsi="Avenir Next LT Pro Light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020187">
                              <w:rPr>
                                <w:rFonts w:ascii="Avenir Next LT Pro Light" w:hAnsi="Avenir Next LT Pro Light"/>
                                <w:sz w:val="18"/>
                                <w:szCs w:val="18"/>
                                <w:lang w:val="es-MX"/>
                              </w:rPr>
                              <w:t>Subcoordinadora (Subcoordinador) de Educación cívica, Organización Electoral y Participación Ciudadana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F5519F" id="Rectangle 8" o:spid="_x0000_s1026" style="position:absolute;margin-left:3.75pt;margin-top:4.9pt;width:262.85pt;height:3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" filled="f" stroked="f">
                <v:path arrowok="t"/>
                <v:textbox>
                  <w:txbxContent>
                    <w:p w14:paraId="72B449E4" w14:textId="77777777" w:rsidR="00CB2587" w:rsidRPr="00020187" w:rsidRDefault="00CB2587" w:rsidP="00CB2587">
                      <w:pPr>
                        <w:jc w:val="both"/>
                        <w:rPr>
                          <w:rFonts w:ascii="Avenir Next LT Pro Light" w:hAnsi="Avenir Next LT Pro Light"/>
                          <w:sz w:val="18"/>
                          <w:szCs w:val="18"/>
                          <w:lang w:val="es-MX"/>
                        </w:rPr>
                      </w:pPr>
                      <w:r w:rsidRPr="00020187">
                        <w:rPr>
                          <w:rFonts w:ascii="Avenir Next LT Pro Light" w:hAnsi="Avenir Next LT Pro Light"/>
                          <w:sz w:val="18"/>
                          <w:szCs w:val="18"/>
                          <w:lang w:val="es-MX"/>
                        </w:rPr>
                        <w:t>Subcoordinadora (Subcoordinador) de Educación cívica, Organización Electoral y Participación Ciudadana</w:t>
                      </w:r>
                    </w:p>
                  </w:txbxContent>
                </v:textbox>
              </v:rect>
            </w:pict>
          </mc:Fallback>
        </mc:AlternateContent>
      </w:r>
    </w:p>
    <w:p w14:paraId="6AE95BD3" w14:textId="77777777" w:rsidR="00CB2587" w:rsidRPr="00F84BDE" w:rsidRDefault="00CB2587" w:rsidP="00CB2587">
      <w:pPr>
        <w:rPr>
          <w:rFonts w:ascii="Avenir Next LT Pro Light" w:hAnsi="Avenir Next LT Pro Light" w:cs="Arial"/>
          <w:sz w:val="24"/>
          <w:szCs w:val="24"/>
        </w:rPr>
      </w:pPr>
    </w:p>
    <w:p w14:paraId="15749C2D" w14:textId="77777777" w:rsidR="00CB2587" w:rsidRPr="00F84BDE" w:rsidRDefault="00CB2587" w:rsidP="00CB2587">
      <w:pPr>
        <w:rPr>
          <w:rFonts w:ascii="Avenir Next LT Pro Light" w:hAnsi="Avenir Next LT Pro Light" w:cs="Arial"/>
          <w:sz w:val="24"/>
          <w:szCs w:val="24"/>
        </w:rPr>
      </w:pPr>
    </w:p>
    <w:p w14:paraId="35981AD4" w14:textId="77777777" w:rsidR="00CB2587" w:rsidRPr="00F84BDE" w:rsidRDefault="00CB2587" w:rsidP="00CB2587">
      <w:pPr>
        <w:rPr>
          <w:rFonts w:ascii="Avenir Next LT Pro Light" w:hAnsi="Avenir Next LT Pro Light" w:cs="Arial"/>
          <w:sz w:val="24"/>
          <w:szCs w:val="24"/>
        </w:rPr>
      </w:pPr>
      <w:r w:rsidRPr="00F84BDE">
        <w:rPr>
          <w:rFonts w:ascii="Avenir Next LT Pro Light" w:hAnsi="Avenir Next LT Pro Light" w:cs="Arial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18516A" wp14:editId="56F7FC8A">
                <wp:simplePos x="0" y="0"/>
                <wp:positionH relativeFrom="column">
                  <wp:posOffset>3385820</wp:posOffset>
                </wp:positionH>
                <wp:positionV relativeFrom="paragraph">
                  <wp:posOffset>124460</wp:posOffset>
                </wp:positionV>
                <wp:extent cx="2545080" cy="0"/>
                <wp:effectExtent l="0" t="0" r="0" b="0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545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A704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266.6pt;margin-top:9.8pt;width:200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">
                <o:lock v:ext="edit" shapetype="f"/>
              </v:shape>
            </w:pict>
          </mc:Fallback>
        </mc:AlternateConten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10"/>
      </w:tblGrid>
      <w:tr w:rsidR="00CB2587" w:rsidRPr="00F84BDE" w14:paraId="5CB532EA" w14:textId="77777777" w:rsidTr="00905470">
        <w:tc>
          <w:tcPr>
            <w:tcW w:w="9460" w:type="dxa"/>
            <w:shd w:val="clear" w:color="auto" w:fill="D5DCE4" w:themeFill="text2" w:themeFillTint="33"/>
          </w:tcPr>
          <w:p w14:paraId="2749FE80" w14:textId="08169F63" w:rsidR="00CB2587" w:rsidRPr="00F84BDE" w:rsidRDefault="00CB2587" w:rsidP="00905470">
            <w:pPr>
              <w:rPr>
                <w:rFonts w:ascii="Avenir Next LT Pro Light" w:hAnsi="Avenir Next LT Pro Light" w:cs="Arial"/>
                <w:b/>
                <w:bCs/>
                <w:sz w:val="24"/>
                <w:szCs w:val="24"/>
              </w:rPr>
            </w:pPr>
            <w:r w:rsidRPr="00F84BDE">
              <w:rPr>
                <w:rFonts w:ascii="Avenir Next LT Pro Light" w:hAnsi="Avenir Next LT Pro Light" w:cs="Arial"/>
                <w:b/>
                <w:bCs/>
                <w:sz w:val="24"/>
                <w:szCs w:val="24"/>
              </w:rPr>
              <w:t>Personas asistentes a la capacitación</w:t>
            </w:r>
            <w:r w:rsidR="004A0129">
              <w:rPr>
                <w:rFonts w:ascii="Avenir Next LT Pro Light" w:hAnsi="Avenir Next LT Pro Light" w:cs="Arial"/>
                <w:b/>
                <w:bCs/>
                <w:sz w:val="24"/>
                <w:szCs w:val="24"/>
              </w:rPr>
              <w:t>.</w:t>
            </w:r>
          </w:p>
        </w:tc>
      </w:tr>
      <w:tr w:rsidR="00CB2587" w:rsidRPr="00F84BDE" w14:paraId="63B46CF8" w14:textId="77777777" w:rsidTr="00905470">
        <w:tc>
          <w:tcPr>
            <w:tcW w:w="9460" w:type="dxa"/>
          </w:tcPr>
          <w:p w14:paraId="2E6F209D" w14:textId="77777777" w:rsidR="00CB2587" w:rsidRPr="00F84BDE" w:rsidRDefault="00CB2587" w:rsidP="00905470">
            <w:pPr>
              <w:rPr>
                <w:rFonts w:ascii="Avenir Next LT Pro Light" w:hAnsi="Avenir Next LT Pro Light" w:cs="Arial"/>
                <w:sz w:val="24"/>
                <w:szCs w:val="24"/>
              </w:rPr>
            </w:pPr>
            <w:r w:rsidRPr="00F84BDE">
              <w:rPr>
                <w:rFonts w:ascii="Avenir Next LT Pro Light" w:hAnsi="Avenir Next LT Pro Light" w:cs="Arial"/>
                <w:sz w:val="24"/>
                <w:szCs w:val="24"/>
              </w:rPr>
              <w:t>1.</w:t>
            </w:r>
          </w:p>
          <w:p w14:paraId="7842E632" w14:textId="77777777" w:rsidR="00CB2587" w:rsidRPr="00F84BDE" w:rsidRDefault="00CB2587" w:rsidP="00905470">
            <w:pPr>
              <w:rPr>
                <w:rFonts w:ascii="Avenir Next LT Pro Light" w:hAnsi="Avenir Next LT Pro Light" w:cs="Arial"/>
                <w:sz w:val="24"/>
                <w:szCs w:val="24"/>
              </w:rPr>
            </w:pPr>
          </w:p>
          <w:p w14:paraId="39861116" w14:textId="77777777" w:rsidR="00CB2587" w:rsidRPr="00F84BDE" w:rsidRDefault="00CB2587" w:rsidP="00905470">
            <w:pPr>
              <w:rPr>
                <w:rFonts w:ascii="Avenir Next LT Pro Light" w:hAnsi="Avenir Next LT Pro Light" w:cs="Arial"/>
                <w:sz w:val="24"/>
                <w:szCs w:val="24"/>
              </w:rPr>
            </w:pPr>
            <w:r w:rsidRPr="00F84BDE">
              <w:rPr>
                <w:rFonts w:ascii="Avenir Next LT Pro Light" w:hAnsi="Avenir Next LT Pro Light" w:cs="Arial"/>
                <w:sz w:val="24"/>
                <w:szCs w:val="24"/>
              </w:rPr>
              <w:t>2.</w:t>
            </w:r>
          </w:p>
          <w:p w14:paraId="674A5BD2" w14:textId="77777777" w:rsidR="00CB2587" w:rsidRPr="00F84BDE" w:rsidRDefault="00CB2587" w:rsidP="00905470">
            <w:pPr>
              <w:rPr>
                <w:rFonts w:ascii="Avenir Next LT Pro Light" w:hAnsi="Avenir Next LT Pro Light" w:cs="Arial"/>
                <w:sz w:val="24"/>
                <w:szCs w:val="24"/>
              </w:rPr>
            </w:pPr>
          </w:p>
          <w:p w14:paraId="2AB17789" w14:textId="77777777" w:rsidR="00CB2587" w:rsidRPr="00F84BDE" w:rsidRDefault="00CB2587" w:rsidP="00905470">
            <w:pPr>
              <w:rPr>
                <w:rFonts w:ascii="Avenir Next LT Pro Light" w:hAnsi="Avenir Next LT Pro Light" w:cs="Arial"/>
                <w:sz w:val="24"/>
                <w:szCs w:val="24"/>
              </w:rPr>
            </w:pPr>
            <w:r w:rsidRPr="00F84BDE">
              <w:rPr>
                <w:rFonts w:ascii="Avenir Next LT Pro Light" w:hAnsi="Avenir Next LT Pro Light" w:cs="Arial"/>
                <w:sz w:val="24"/>
                <w:szCs w:val="24"/>
              </w:rPr>
              <w:t>3.</w:t>
            </w:r>
          </w:p>
          <w:p w14:paraId="754379FD" w14:textId="77777777" w:rsidR="00CB2587" w:rsidRPr="00F84BDE" w:rsidRDefault="00CB2587" w:rsidP="00905470">
            <w:pPr>
              <w:rPr>
                <w:rFonts w:ascii="Avenir Next LT Pro Light" w:hAnsi="Avenir Next LT Pro Light" w:cs="Arial"/>
                <w:sz w:val="24"/>
                <w:szCs w:val="24"/>
              </w:rPr>
            </w:pPr>
          </w:p>
          <w:p w14:paraId="38ABDA18" w14:textId="77777777" w:rsidR="00CB2587" w:rsidRPr="00F84BDE" w:rsidRDefault="00CB2587" w:rsidP="00905470">
            <w:pPr>
              <w:rPr>
                <w:rFonts w:ascii="Avenir Next LT Pro Light" w:hAnsi="Avenir Next LT Pro Light" w:cs="Arial"/>
                <w:sz w:val="24"/>
                <w:szCs w:val="24"/>
              </w:rPr>
            </w:pPr>
            <w:r w:rsidRPr="00F84BDE">
              <w:rPr>
                <w:rFonts w:ascii="Avenir Next LT Pro Light" w:hAnsi="Avenir Next LT Pro Light" w:cs="Arial"/>
                <w:sz w:val="24"/>
                <w:szCs w:val="24"/>
              </w:rPr>
              <w:t xml:space="preserve">4. </w:t>
            </w:r>
          </w:p>
          <w:p w14:paraId="33DA95DF" w14:textId="77777777" w:rsidR="00CB2587" w:rsidRPr="00F84BDE" w:rsidRDefault="00CB2587" w:rsidP="00905470">
            <w:pPr>
              <w:rPr>
                <w:rFonts w:ascii="Avenir Next LT Pro Light" w:hAnsi="Avenir Next LT Pro Light" w:cs="Arial"/>
                <w:sz w:val="24"/>
                <w:szCs w:val="24"/>
              </w:rPr>
            </w:pPr>
          </w:p>
        </w:tc>
      </w:tr>
    </w:tbl>
    <w:p w14:paraId="1BC54195" w14:textId="77777777" w:rsidR="00CB2587" w:rsidRPr="00F84BDE" w:rsidRDefault="00CB2587" w:rsidP="00CB2587">
      <w:pPr>
        <w:rPr>
          <w:rFonts w:ascii="Avenir Next LT Pro Light" w:hAnsi="Avenir Next LT Pro Light" w:cs="Arial"/>
          <w:sz w:val="24"/>
          <w:szCs w:val="24"/>
        </w:rPr>
      </w:pPr>
    </w:p>
    <w:p w14:paraId="7971C2A6" w14:textId="77777777" w:rsidR="00CB2587" w:rsidRPr="00F84BDE" w:rsidRDefault="00CB2587" w:rsidP="00CB2587">
      <w:pPr>
        <w:jc w:val="center"/>
        <w:rPr>
          <w:rFonts w:ascii="Avenir Next LT Pro Light" w:hAnsi="Avenir Next LT Pro Light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10"/>
      </w:tblGrid>
      <w:tr w:rsidR="00CB2587" w:rsidRPr="00F84BDE" w14:paraId="298617CE" w14:textId="77777777" w:rsidTr="00905470">
        <w:tc>
          <w:tcPr>
            <w:tcW w:w="9460" w:type="dxa"/>
            <w:shd w:val="clear" w:color="auto" w:fill="D5DCE4" w:themeFill="text2" w:themeFillTint="33"/>
          </w:tcPr>
          <w:p w14:paraId="1C454C20" w14:textId="77777777" w:rsidR="00CB2587" w:rsidRPr="00F84BDE" w:rsidRDefault="00CB2587" w:rsidP="00905470">
            <w:pPr>
              <w:spacing w:line="276" w:lineRule="auto"/>
              <w:jc w:val="both"/>
              <w:rPr>
                <w:rFonts w:ascii="Avenir Next LT Pro Light" w:hAnsi="Avenir Next LT Pro Light"/>
                <w:b/>
                <w:bCs/>
                <w:sz w:val="24"/>
                <w:szCs w:val="24"/>
              </w:rPr>
            </w:pPr>
            <w:r w:rsidRPr="00F84BDE">
              <w:rPr>
                <w:rFonts w:ascii="Avenir Next LT Pro Light" w:hAnsi="Avenir Next LT Pro Light"/>
                <w:b/>
                <w:bCs/>
                <w:sz w:val="24"/>
                <w:szCs w:val="24"/>
              </w:rPr>
              <w:t xml:space="preserve">Señalar si alguien apoyó en la capacitación, la duración, los temas tratados y, en su caso, los recursos utilizados durante la capacitación. </w:t>
            </w:r>
          </w:p>
        </w:tc>
      </w:tr>
      <w:tr w:rsidR="00CB2587" w:rsidRPr="00F84BDE" w14:paraId="5FBCDBE8" w14:textId="77777777" w:rsidTr="00905470">
        <w:tc>
          <w:tcPr>
            <w:tcW w:w="9460" w:type="dxa"/>
          </w:tcPr>
          <w:p w14:paraId="184C0BCF" w14:textId="77777777" w:rsidR="00CB2587" w:rsidRPr="00F84BDE" w:rsidRDefault="00CB2587" w:rsidP="00905470">
            <w:pPr>
              <w:spacing w:line="276" w:lineRule="auto"/>
              <w:jc w:val="both"/>
              <w:rPr>
                <w:rFonts w:ascii="Avenir Next LT Pro Light" w:hAnsi="Avenir Next LT Pro Light"/>
                <w:sz w:val="24"/>
                <w:szCs w:val="24"/>
              </w:rPr>
            </w:pPr>
          </w:p>
          <w:p w14:paraId="386DD319" w14:textId="77777777" w:rsidR="00CB2587" w:rsidRPr="00F84BDE" w:rsidRDefault="00CB2587" w:rsidP="00905470">
            <w:pPr>
              <w:spacing w:line="276" w:lineRule="auto"/>
              <w:jc w:val="both"/>
              <w:rPr>
                <w:rFonts w:ascii="Avenir Next LT Pro Light" w:hAnsi="Avenir Next LT Pro Light"/>
                <w:sz w:val="24"/>
                <w:szCs w:val="24"/>
              </w:rPr>
            </w:pPr>
          </w:p>
          <w:p w14:paraId="68484A2F" w14:textId="77777777" w:rsidR="00CB2587" w:rsidRPr="00F84BDE" w:rsidRDefault="00CB2587" w:rsidP="00905470">
            <w:pPr>
              <w:spacing w:line="276" w:lineRule="auto"/>
              <w:jc w:val="both"/>
              <w:rPr>
                <w:rFonts w:ascii="Avenir Next LT Pro Light" w:hAnsi="Avenir Next LT Pro Light"/>
                <w:sz w:val="24"/>
                <w:szCs w:val="24"/>
              </w:rPr>
            </w:pPr>
          </w:p>
          <w:p w14:paraId="3852E0B0" w14:textId="77777777" w:rsidR="00CB2587" w:rsidRPr="00F84BDE" w:rsidRDefault="00CB2587" w:rsidP="00905470">
            <w:pPr>
              <w:spacing w:line="276" w:lineRule="auto"/>
              <w:jc w:val="both"/>
              <w:rPr>
                <w:rFonts w:ascii="Avenir Next LT Pro Light" w:hAnsi="Avenir Next LT Pro Light"/>
                <w:sz w:val="24"/>
                <w:szCs w:val="24"/>
              </w:rPr>
            </w:pPr>
          </w:p>
          <w:p w14:paraId="5E82A431" w14:textId="77777777" w:rsidR="00CB2587" w:rsidRPr="00F84BDE" w:rsidRDefault="00CB2587" w:rsidP="00905470">
            <w:pPr>
              <w:spacing w:line="276" w:lineRule="auto"/>
              <w:jc w:val="both"/>
              <w:rPr>
                <w:rFonts w:ascii="Avenir Next LT Pro Light" w:hAnsi="Avenir Next LT Pro Light"/>
                <w:sz w:val="24"/>
                <w:szCs w:val="24"/>
              </w:rPr>
            </w:pPr>
          </w:p>
          <w:p w14:paraId="54E1C6FD" w14:textId="77777777" w:rsidR="00CB2587" w:rsidRPr="00F84BDE" w:rsidRDefault="00CB2587" w:rsidP="00905470">
            <w:pPr>
              <w:spacing w:line="276" w:lineRule="auto"/>
              <w:jc w:val="both"/>
              <w:rPr>
                <w:rFonts w:ascii="Avenir Next LT Pro Light" w:hAnsi="Avenir Next LT Pro Light"/>
                <w:sz w:val="24"/>
                <w:szCs w:val="24"/>
              </w:rPr>
            </w:pPr>
          </w:p>
          <w:p w14:paraId="749BB3EB" w14:textId="77777777" w:rsidR="00CB2587" w:rsidRPr="00F84BDE" w:rsidRDefault="00CB2587" w:rsidP="00905470">
            <w:pPr>
              <w:spacing w:line="276" w:lineRule="auto"/>
              <w:jc w:val="both"/>
              <w:rPr>
                <w:rFonts w:ascii="Avenir Next LT Pro Light" w:hAnsi="Avenir Next LT Pro Light"/>
                <w:sz w:val="24"/>
                <w:szCs w:val="24"/>
              </w:rPr>
            </w:pPr>
          </w:p>
          <w:p w14:paraId="145240AD" w14:textId="77777777" w:rsidR="00CB2587" w:rsidRPr="00F84BDE" w:rsidRDefault="00CB2587" w:rsidP="00905470">
            <w:pPr>
              <w:spacing w:line="276" w:lineRule="auto"/>
              <w:jc w:val="both"/>
              <w:rPr>
                <w:rFonts w:ascii="Avenir Next LT Pro Light" w:hAnsi="Avenir Next LT Pro Light"/>
                <w:sz w:val="24"/>
                <w:szCs w:val="24"/>
              </w:rPr>
            </w:pPr>
          </w:p>
          <w:p w14:paraId="3287DB87" w14:textId="77777777" w:rsidR="00CB2587" w:rsidRPr="00F84BDE" w:rsidRDefault="00CB2587" w:rsidP="00905470">
            <w:pPr>
              <w:spacing w:line="276" w:lineRule="auto"/>
              <w:jc w:val="both"/>
              <w:rPr>
                <w:rFonts w:ascii="Avenir Next LT Pro Light" w:hAnsi="Avenir Next LT Pro Light"/>
                <w:sz w:val="24"/>
                <w:szCs w:val="24"/>
              </w:rPr>
            </w:pPr>
          </w:p>
          <w:p w14:paraId="20FDAA1A" w14:textId="77777777" w:rsidR="00CB2587" w:rsidRPr="00F84BDE" w:rsidRDefault="00CB2587" w:rsidP="00905470">
            <w:pPr>
              <w:spacing w:line="276" w:lineRule="auto"/>
              <w:jc w:val="both"/>
              <w:rPr>
                <w:rFonts w:ascii="Avenir Next LT Pro Light" w:hAnsi="Avenir Next LT Pro Light"/>
                <w:sz w:val="24"/>
                <w:szCs w:val="24"/>
              </w:rPr>
            </w:pPr>
          </w:p>
          <w:p w14:paraId="3E737C0A" w14:textId="77777777" w:rsidR="00CB2587" w:rsidRPr="00F84BDE" w:rsidRDefault="00CB2587" w:rsidP="00905470">
            <w:pPr>
              <w:spacing w:line="276" w:lineRule="auto"/>
              <w:jc w:val="both"/>
              <w:rPr>
                <w:rFonts w:ascii="Avenir Next LT Pro Light" w:hAnsi="Avenir Next LT Pro Light"/>
                <w:sz w:val="24"/>
                <w:szCs w:val="24"/>
              </w:rPr>
            </w:pPr>
          </w:p>
          <w:p w14:paraId="6F6A683E" w14:textId="77777777" w:rsidR="00CB2587" w:rsidRPr="00F84BDE" w:rsidRDefault="00CB2587" w:rsidP="00905470">
            <w:pPr>
              <w:spacing w:line="276" w:lineRule="auto"/>
              <w:jc w:val="both"/>
              <w:rPr>
                <w:rFonts w:ascii="Avenir Next LT Pro Light" w:hAnsi="Avenir Next LT Pro Light"/>
                <w:sz w:val="24"/>
                <w:szCs w:val="24"/>
              </w:rPr>
            </w:pPr>
          </w:p>
          <w:p w14:paraId="602DFFD8" w14:textId="77777777" w:rsidR="00CB2587" w:rsidRPr="00F84BDE" w:rsidRDefault="00CB2587" w:rsidP="00905470">
            <w:pPr>
              <w:spacing w:line="276" w:lineRule="auto"/>
              <w:jc w:val="both"/>
              <w:rPr>
                <w:rFonts w:ascii="Avenir Next LT Pro Light" w:hAnsi="Avenir Next LT Pro Light"/>
                <w:sz w:val="24"/>
                <w:szCs w:val="24"/>
              </w:rPr>
            </w:pPr>
          </w:p>
        </w:tc>
      </w:tr>
    </w:tbl>
    <w:p w14:paraId="6BF98565" w14:textId="33C874B8" w:rsidR="004A0129" w:rsidRDefault="004A0129" w:rsidP="004A0129">
      <w:pPr>
        <w:tabs>
          <w:tab w:val="left" w:pos="8969"/>
        </w:tabs>
        <w:jc w:val="right"/>
        <w:rPr>
          <w:rFonts w:ascii="Avenir Next LT Pro Light" w:hAnsi="Avenir Next LT Pro Light" w:cs="Arial"/>
        </w:rPr>
      </w:pPr>
    </w:p>
    <w:p w14:paraId="0C2A6008" w14:textId="2CFCBCA6" w:rsidR="00CB2587" w:rsidRPr="00F84BDE" w:rsidRDefault="00CB2587" w:rsidP="00CB2587">
      <w:pPr>
        <w:rPr>
          <w:rFonts w:ascii="Avenir Next LT Pro Light" w:hAnsi="Avenir Next LT Pro Light"/>
          <w:sz w:val="24"/>
          <w:szCs w:val="24"/>
        </w:rPr>
      </w:pPr>
    </w:p>
    <w:sectPr w:rsidR="00CB2587" w:rsidRPr="00F84BDE" w:rsidSect="005621B2">
      <w:headerReference w:type="default" r:id="rId7"/>
      <w:footerReference w:type="default" r:id="rId8"/>
      <w:pgSz w:w="12240" w:h="15840"/>
      <w:pgMar w:top="1320" w:right="1460" w:bottom="900" w:left="1460" w:header="374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8098F" w14:textId="77777777" w:rsidR="00536356" w:rsidRDefault="00536356" w:rsidP="008A6B88">
      <w:r>
        <w:separator/>
      </w:r>
    </w:p>
  </w:endnote>
  <w:endnote w:type="continuationSeparator" w:id="0">
    <w:p w14:paraId="3A2B6F44" w14:textId="77777777" w:rsidR="00536356" w:rsidRDefault="00536356" w:rsidP="008A6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8B0E6" w14:textId="77777777" w:rsidR="004A0129" w:rsidRDefault="004A0129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Página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72A1A56F" w14:textId="320ED4F5" w:rsidR="004A0129" w:rsidRPr="00FB77C3" w:rsidRDefault="00FB77C3" w:rsidP="00FB77C3">
    <w:pPr>
      <w:pStyle w:val="Piedepgina"/>
      <w:jc w:val="right"/>
      <w:rPr>
        <w:sz w:val="20"/>
        <w:szCs w:val="20"/>
      </w:rPr>
    </w:pPr>
    <w:r w:rsidRPr="00FB77C3">
      <w:rPr>
        <w:sz w:val="20"/>
        <w:szCs w:val="20"/>
      </w:rPr>
      <w:t>Procedimiento de referencia</w:t>
    </w:r>
    <w:r w:rsidR="00B27BAF">
      <w:rPr>
        <w:sz w:val="20"/>
        <w:szCs w:val="20"/>
      </w:rPr>
      <w:t>:</w:t>
    </w:r>
    <w:r w:rsidRPr="00FB77C3">
      <w:rPr>
        <w:sz w:val="20"/>
        <w:szCs w:val="20"/>
      </w:rPr>
      <w:t xml:space="preserve"> </w:t>
    </w:r>
    <w:proofErr w:type="spellStart"/>
    <w:r w:rsidRPr="00FB77C3">
      <w:rPr>
        <w:sz w:val="20"/>
        <w:szCs w:val="20"/>
      </w:rPr>
      <w:t>DEGDHECyCC</w:t>
    </w:r>
    <w:proofErr w:type="spellEnd"/>
    <w:r w:rsidRPr="00FB77C3">
      <w:rPr>
        <w:sz w:val="20"/>
        <w:szCs w:val="20"/>
      </w:rPr>
      <w:t>/GI/01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2B29D" w14:textId="77777777" w:rsidR="00536356" w:rsidRDefault="00536356" w:rsidP="008A6B88">
      <w:r>
        <w:separator/>
      </w:r>
    </w:p>
  </w:footnote>
  <w:footnote w:type="continuationSeparator" w:id="0">
    <w:p w14:paraId="78CB0920" w14:textId="77777777" w:rsidR="00536356" w:rsidRDefault="00536356" w:rsidP="008A6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766E8" w14:textId="77777777" w:rsidR="008A6B88" w:rsidRDefault="008A6B88">
    <w:pPr>
      <w:pStyle w:val="Encabezado"/>
    </w:pPr>
  </w:p>
  <w:p w14:paraId="66944D19" w14:textId="77777777" w:rsidR="008A6B88" w:rsidRDefault="008A6B88">
    <w:pPr>
      <w:pStyle w:val="Encabezado"/>
    </w:pPr>
  </w:p>
  <w:tbl>
    <w:tblPr>
      <w:tblStyle w:val="Tablaconcuadrcula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16"/>
      <w:gridCol w:w="4328"/>
      <w:gridCol w:w="3237"/>
    </w:tblGrid>
    <w:tr w:rsidR="008A6B88" w14:paraId="7DF221A8" w14:textId="77777777" w:rsidTr="00DA251D">
      <w:tc>
        <w:tcPr>
          <w:tcW w:w="2127" w:type="dxa"/>
        </w:tcPr>
        <w:p w14:paraId="7A01487D" w14:textId="77777777" w:rsidR="008A6B88" w:rsidRDefault="008A6B88" w:rsidP="008A6B88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4D022DFB" wp14:editId="67AACB13">
                <wp:extent cx="1269401" cy="756000"/>
                <wp:effectExtent l="0" t="0" r="635" b="6350"/>
                <wp:docPr id="423473252" name="Imagen 423473252" descr="logo oficial negro-04 (00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logo oficial negro-04 (002)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725" t="13400" r="3144" b="14760"/>
                        <a:stretch/>
                      </pic:blipFill>
                      <pic:spPr bwMode="auto">
                        <a:xfrm>
                          <a:off x="0" y="0"/>
                          <a:ext cx="1269401" cy="75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vAlign w:val="center"/>
        </w:tcPr>
        <w:p w14:paraId="1E46E6B0" w14:textId="1D01479C" w:rsidR="008A6B88" w:rsidRPr="00A60AC3" w:rsidRDefault="00FB77C3" w:rsidP="00FB77C3">
          <w:pPr>
            <w:pStyle w:val="NormalWeb"/>
            <w:jc w:val="both"/>
            <w:rPr>
              <w:b/>
              <w:bCs/>
              <w:sz w:val="20"/>
              <w:szCs w:val="20"/>
            </w:rPr>
          </w:pPr>
          <w:r w:rsidRPr="00FB77C3">
            <w:rPr>
              <w:rFonts w:ascii="Arial" w:hAnsi="Arial" w:cs="Arial"/>
              <w:b/>
              <w:bCs/>
              <w:sz w:val="20"/>
              <w:szCs w:val="20"/>
            </w:rPr>
            <w:t>Formato de reporte de la capacitación otorgada a las personas prestadoras de servicio social</w:t>
          </w:r>
          <w:r w:rsidR="00243135">
            <w:rPr>
              <w:rFonts w:ascii="Arial" w:hAnsi="Arial" w:cs="Arial"/>
              <w:b/>
              <w:bCs/>
              <w:sz w:val="20"/>
              <w:szCs w:val="20"/>
            </w:rPr>
            <w:t>.</w:t>
          </w:r>
        </w:p>
      </w:tc>
      <w:tc>
        <w:tcPr>
          <w:tcW w:w="3260" w:type="dxa"/>
          <w:vAlign w:val="center"/>
        </w:tcPr>
        <w:p w14:paraId="3976BF94" w14:textId="77777777" w:rsidR="008A6B88" w:rsidRPr="00DA251D" w:rsidRDefault="004A0129" w:rsidP="00FB77C3">
          <w:pPr>
            <w:pStyle w:val="Encabezado"/>
            <w:jc w:val="right"/>
            <w:rPr>
              <w:rFonts w:ascii="Arial" w:eastAsia="Times New Roman" w:hAnsi="Arial" w:cs="Arial"/>
              <w:color w:val="000000"/>
              <w:sz w:val="20"/>
              <w:szCs w:val="20"/>
            </w:rPr>
          </w:pPr>
          <w:proofErr w:type="spellStart"/>
          <w:r w:rsidRPr="00DA251D">
            <w:rPr>
              <w:rFonts w:ascii="Arial" w:eastAsia="Times New Roman" w:hAnsi="Arial" w:cs="Arial"/>
              <w:color w:val="000000"/>
              <w:sz w:val="20"/>
              <w:szCs w:val="20"/>
            </w:rPr>
            <w:t>DEGDHECyCC</w:t>
          </w:r>
          <w:proofErr w:type="spellEnd"/>
          <w:r w:rsidRPr="00DA251D">
            <w:rPr>
              <w:rFonts w:ascii="Arial" w:eastAsia="Times New Roman" w:hAnsi="Arial" w:cs="Arial"/>
              <w:color w:val="000000"/>
              <w:sz w:val="20"/>
              <w:szCs w:val="20"/>
            </w:rPr>
            <w:t>/FR/05</w:t>
          </w:r>
        </w:p>
        <w:p w14:paraId="45403DA5" w14:textId="44A4E9E3" w:rsidR="00DA251D" w:rsidRPr="00DA251D" w:rsidRDefault="00DA251D" w:rsidP="00FB77C3">
          <w:pPr>
            <w:pStyle w:val="Encabezado"/>
            <w:jc w:val="right"/>
            <w:rPr>
              <w:rFonts w:ascii="Arial" w:eastAsia="Times New Roman" w:hAnsi="Arial" w:cs="Arial"/>
              <w:color w:val="000000"/>
              <w:sz w:val="20"/>
              <w:szCs w:val="20"/>
            </w:rPr>
          </w:pPr>
          <w:r w:rsidRPr="00DA251D">
            <w:rPr>
              <w:rFonts w:ascii="Arial" w:eastAsia="Times New Roman" w:hAnsi="Arial" w:cs="Arial"/>
              <w:color w:val="000000"/>
              <w:sz w:val="20"/>
              <w:szCs w:val="20"/>
            </w:rPr>
            <w:t>Revisión:01</w:t>
          </w:r>
        </w:p>
        <w:p w14:paraId="491359F7" w14:textId="37979D54" w:rsidR="00DA251D" w:rsidRPr="00DA251D" w:rsidRDefault="00DA251D" w:rsidP="00FB77C3">
          <w:pPr>
            <w:pStyle w:val="Encabezado"/>
            <w:jc w:val="right"/>
            <w:rPr>
              <w:rFonts w:ascii="Arial" w:eastAsia="Times New Roman" w:hAnsi="Arial" w:cs="Arial"/>
              <w:color w:val="000000"/>
              <w:sz w:val="20"/>
              <w:szCs w:val="20"/>
            </w:rPr>
          </w:pPr>
          <w:r w:rsidRPr="00DA251D">
            <w:rPr>
              <w:rFonts w:ascii="Arial" w:eastAsia="Times New Roman" w:hAnsi="Arial" w:cs="Arial"/>
              <w:color w:val="000000"/>
              <w:sz w:val="20"/>
              <w:szCs w:val="20"/>
            </w:rPr>
            <w:t>Fecha de revisión:</w:t>
          </w:r>
          <w:r w:rsidR="003F0BE9">
            <w:rPr>
              <w:rFonts w:ascii="Arial" w:eastAsia="Times New Roman" w:hAnsi="Arial" w:cs="Arial"/>
              <w:color w:val="000000"/>
              <w:sz w:val="20"/>
              <w:szCs w:val="20"/>
            </w:rPr>
            <w:t xml:space="preserve"> 30</w:t>
          </w:r>
          <w:r w:rsidRPr="00DA251D">
            <w:rPr>
              <w:rFonts w:ascii="Arial" w:eastAsia="Times New Roman" w:hAnsi="Arial" w:cs="Arial"/>
              <w:color w:val="000000"/>
              <w:sz w:val="20"/>
              <w:szCs w:val="20"/>
            </w:rPr>
            <w:t>/</w:t>
          </w:r>
          <w:r w:rsidR="003F0BE9">
            <w:rPr>
              <w:rFonts w:ascii="Arial" w:eastAsia="Times New Roman" w:hAnsi="Arial" w:cs="Arial"/>
              <w:color w:val="000000"/>
              <w:sz w:val="20"/>
              <w:szCs w:val="20"/>
            </w:rPr>
            <w:t>01</w:t>
          </w:r>
          <w:r w:rsidRPr="00DA251D">
            <w:rPr>
              <w:rFonts w:ascii="Arial" w:eastAsia="Times New Roman" w:hAnsi="Arial" w:cs="Arial"/>
              <w:color w:val="000000"/>
              <w:sz w:val="20"/>
              <w:szCs w:val="20"/>
            </w:rPr>
            <w:t>/2025</w:t>
          </w:r>
        </w:p>
        <w:p w14:paraId="7299DFD3" w14:textId="77777777" w:rsidR="00FB77C3" w:rsidRDefault="00FB77C3" w:rsidP="008A6B88">
          <w:pPr>
            <w:pStyle w:val="Encabezado"/>
            <w:jc w:val="center"/>
            <w:rPr>
              <w:rFonts w:ascii="Century Gothic" w:eastAsia="Times New Roman" w:hAnsi="Century Gothic"/>
              <w:b/>
              <w:bCs/>
              <w:color w:val="000000"/>
            </w:rPr>
          </w:pPr>
        </w:p>
        <w:p w14:paraId="0E362CB9" w14:textId="77777777" w:rsidR="00FB77C3" w:rsidRDefault="00FB77C3" w:rsidP="008A6B88">
          <w:pPr>
            <w:pStyle w:val="Encabezado"/>
            <w:jc w:val="center"/>
            <w:rPr>
              <w:rFonts w:ascii="Century Gothic" w:eastAsia="Times New Roman" w:hAnsi="Century Gothic"/>
              <w:b/>
              <w:bCs/>
              <w:color w:val="000000"/>
            </w:rPr>
          </w:pPr>
        </w:p>
        <w:p w14:paraId="210CAA68" w14:textId="51C94D76" w:rsidR="00FB77C3" w:rsidRPr="00FB77C3" w:rsidRDefault="00FB77C3" w:rsidP="00FB77C3">
          <w:pPr>
            <w:pStyle w:val="Encabezado"/>
            <w:rPr>
              <w:b/>
              <w:bCs/>
            </w:rPr>
          </w:pPr>
        </w:p>
      </w:tc>
    </w:tr>
  </w:tbl>
  <w:p w14:paraId="63CE3CD9" w14:textId="77777777" w:rsidR="008A6B88" w:rsidRDefault="008A6B88">
    <w:pPr>
      <w:pStyle w:val="Encabezado"/>
    </w:pPr>
  </w:p>
  <w:p w14:paraId="0530314F" w14:textId="77777777" w:rsidR="008A6B88" w:rsidRDefault="008A6B8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10CFE"/>
    <w:multiLevelType w:val="hybridMultilevel"/>
    <w:tmpl w:val="5846FA64"/>
    <w:lvl w:ilvl="0" w:tplc="E8C8FBAE">
      <w:start w:val="1"/>
      <w:numFmt w:val="lowerLetter"/>
      <w:lvlText w:val="%1."/>
      <w:lvlJc w:val="left"/>
      <w:pPr>
        <w:ind w:left="72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352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587"/>
    <w:rsid w:val="00061689"/>
    <w:rsid w:val="00243135"/>
    <w:rsid w:val="002A2C86"/>
    <w:rsid w:val="003F0BE9"/>
    <w:rsid w:val="004A0129"/>
    <w:rsid w:val="00536356"/>
    <w:rsid w:val="0054738A"/>
    <w:rsid w:val="005621B2"/>
    <w:rsid w:val="007C5528"/>
    <w:rsid w:val="008A6B88"/>
    <w:rsid w:val="009459A2"/>
    <w:rsid w:val="009D3A0D"/>
    <w:rsid w:val="009E4255"/>
    <w:rsid w:val="00A274C9"/>
    <w:rsid w:val="00B02299"/>
    <w:rsid w:val="00B27BAF"/>
    <w:rsid w:val="00CB2587"/>
    <w:rsid w:val="00CD6D4D"/>
    <w:rsid w:val="00D52529"/>
    <w:rsid w:val="00DA251D"/>
    <w:rsid w:val="00FB77C3"/>
    <w:rsid w:val="00FF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3E7C96"/>
  <w15:chartTrackingRefBased/>
  <w15:docId w15:val="{F1115882-CC96-433B-8DB9-1CAD24D4E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 Next LT Pro Light" w:eastAsiaTheme="minorHAnsi" w:hAnsi="Avenir Next LT Pro Light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B258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B258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B258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s-ES"/>
    </w:rPr>
  </w:style>
  <w:style w:type="paragraph" w:customStyle="1" w:styleId="Ttulo11">
    <w:name w:val="Título 11"/>
    <w:basedOn w:val="Normal"/>
    <w:uiPriority w:val="1"/>
    <w:qFormat/>
    <w:rsid w:val="00CB2587"/>
    <w:pPr>
      <w:spacing w:before="91"/>
      <w:ind w:left="808" w:hanging="567"/>
      <w:outlineLvl w:val="1"/>
    </w:pPr>
    <w:rPr>
      <w:rFonts w:ascii="Arial" w:eastAsia="Arial" w:hAnsi="Arial" w:cs="Arial"/>
      <w:b/>
      <w:bCs/>
    </w:rPr>
  </w:style>
  <w:style w:type="paragraph" w:styleId="Prrafodelista">
    <w:name w:val="List Paragraph"/>
    <w:aliases w:val="AB List 1,Bullet Points,Bullet List,FooterText,numbered,Paragraphe de liste1,List Paragraph1,Bulletr List Paragraph"/>
    <w:basedOn w:val="Normal"/>
    <w:link w:val="PrrafodelistaCar"/>
    <w:uiPriority w:val="34"/>
    <w:qFormat/>
    <w:rsid w:val="00CB2587"/>
    <w:pPr>
      <w:ind w:left="961" w:hanging="360"/>
    </w:pPr>
  </w:style>
  <w:style w:type="table" w:styleId="Tablaconcuadrcula">
    <w:name w:val="Table Grid"/>
    <w:basedOn w:val="Tablanormal"/>
    <w:uiPriority w:val="39"/>
    <w:rsid w:val="00CB2587"/>
    <w:pPr>
      <w:spacing w:after="0" w:line="240" w:lineRule="auto"/>
    </w:pPr>
    <w:rPr>
      <w:rFonts w:asciiTheme="minorHAnsi" w:hAnsiTheme="minorHAnsi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AB List 1 Car,Bullet Points Car,Bullet List Car,FooterText Car,numbered Car,Paragraphe de liste1 Car,List Paragraph1 Car,Bulletr List Paragraph Car"/>
    <w:basedOn w:val="Fuentedeprrafopredeter"/>
    <w:link w:val="Prrafodelista"/>
    <w:uiPriority w:val="34"/>
    <w:rsid w:val="00CB2587"/>
    <w:rPr>
      <w:rFonts w:ascii="Arial MT" w:eastAsia="Arial MT" w:hAnsi="Arial MT" w:cs="Arial MT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8A6B8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A6B88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A6B8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6B88"/>
    <w:rPr>
      <w:rFonts w:ascii="Arial MT" w:eastAsia="Arial MT" w:hAnsi="Arial MT" w:cs="Arial MT"/>
      <w:lang w:val="es-ES"/>
    </w:rPr>
  </w:style>
  <w:style w:type="paragraph" w:styleId="NormalWeb">
    <w:name w:val="Normal (Web)"/>
    <w:basedOn w:val="Normal"/>
    <w:uiPriority w:val="99"/>
    <w:unhideWhenUsed/>
    <w:rsid w:val="008A6B8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Revisin">
    <w:name w:val="Revision"/>
    <w:hidden/>
    <w:uiPriority w:val="99"/>
    <w:semiHidden/>
    <w:rsid w:val="004A0129"/>
    <w:pPr>
      <w:spacing w:after="0" w:line="240" w:lineRule="auto"/>
    </w:pPr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</Words>
  <Characters>346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Rogelio Cruz Valdez</dc:creator>
  <cp:keywords/>
  <dc:description/>
  <cp:lastModifiedBy>José Jonathan Ibarra Vargas</cp:lastModifiedBy>
  <cp:revision>5</cp:revision>
  <dcterms:created xsi:type="dcterms:W3CDTF">2025-01-16T22:33:00Z</dcterms:created>
  <dcterms:modified xsi:type="dcterms:W3CDTF">2025-02-17T18:28:00Z</dcterms:modified>
</cp:coreProperties>
</file>