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EB1B" w14:textId="525DE0DD" w:rsidR="00E32A5F" w:rsidRPr="00673FA4" w:rsidRDefault="00E32A5F" w:rsidP="00E32A5F">
      <w:pPr>
        <w:jc w:val="center"/>
        <w:rPr>
          <w:rFonts w:ascii="Arial" w:hAnsi="Arial" w:cs="Arial"/>
          <w:b/>
          <w:bCs/>
          <w:i/>
        </w:rPr>
      </w:pPr>
      <w:r w:rsidRPr="00673FA4">
        <w:rPr>
          <w:rFonts w:ascii="Arial" w:hAnsi="Arial" w:cs="Arial"/>
          <w:b/>
          <w:bCs/>
          <w:i/>
        </w:rPr>
        <w:t xml:space="preserve">Agrupamiento de boletas </w:t>
      </w:r>
      <w:proofErr w:type="gramStart"/>
      <w:r w:rsidRPr="00673FA4">
        <w:rPr>
          <w:rFonts w:ascii="Arial" w:hAnsi="Arial" w:cs="Arial"/>
          <w:b/>
          <w:bCs/>
          <w:i/>
        </w:rPr>
        <w:t>en razón de</w:t>
      </w:r>
      <w:proofErr w:type="gramEnd"/>
      <w:r w:rsidRPr="00673FA4">
        <w:rPr>
          <w:rFonts w:ascii="Arial" w:hAnsi="Arial" w:cs="Arial"/>
          <w:b/>
          <w:bCs/>
          <w:i/>
        </w:rPr>
        <w:t xml:space="preserve"> las y los electores en cada casilla</w:t>
      </w:r>
      <w:r w:rsidR="00A010DF">
        <w:rPr>
          <w:rFonts w:ascii="Arial" w:hAnsi="Arial" w:cs="Arial"/>
          <w:b/>
          <w:bCs/>
          <w:i/>
        </w:rPr>
        <w:t xml:space="preserve"> seccional</w:t>
      </w:r>
    </w:p>
    <w:p w14:paraId="36EE35AA" w14:textId="77777777" w:rsidR="00E32A5F" w:rsidRPr="00F419CE" w:rsidRDefault="00E32A5F" w:rsidP="00E32A5F">
      <w:pPr>
        <w:jc w:val="center"/>
        <w:rPr>
          <w:rFonts w:ascii="Arial" w:hAnsi="Arial" w:cs="Arial"/>
          <w:i/>
        </w:rPr>
      </w:pPr>
    </w:p>
    <w:p w14:paraId="6B8D7FD7" w14:textId="77777777" w:rsidR="00E32A5F" w:rsidRPr="000D07B4" w:rsidRDefault="00E32A5F" w:rsidP="00E32A5F">
      <w:pPr>
        <w:tabs>
          <w:tab w:val="left" w:pos="4252"/>
        </w:tabs>
        <w:ind w:right="4322"/>
        <w:rPr>
          <w:rFonts w:ascii="Arial" w:hAnsi="Arial" w:cs="Arial"/>
          <w:b/>
          <w:sz w:val="20"/>
        </w:rPr>
      </w:pPr>
      <w:r w:rsidRPr="000D07B4">
        <w:rPr>
          <w:rFonts w:ascii="Arial" w:hAnsi="Arial" w:cs="Arial"/>
          <w:b/>
          <w:sz w:val="20"/>
        </w:rPr>
        <w:t>Tipo de</w:t>
      </w:r>
      <w:r w:rsidRPr="000D07B4">
        <w:rPr>
          <w:rFonts w:ascii="Arial" w:hAnsi="Arial" w:cs="Arial"/>
          <w:b/>
          <w:spacing w:val="-7"/>
          <w:sz w:val="20"/>
        </w:rPr>
        <w:t xml:space="preserve"> </w:t>
      </w:r>
      <w:r w:rsidRPr="000D07B4">
        <w:rPr>
          <w:rFonts w:ascii="Arial" w:hAnsi="Arial" w:cs="Arial"/>
          <w:b/>
          <w:sz w:val="20"/>
        </w:rPr>
        <w:t>Elección</w:t>
      </w:r>
      <w:r w:rsidRPr="000D07B4">
        <w:rPr>
          <w:rFonts w:ascii="Arial" w:hAnsi="Arial" w:cs="Arial"/>
          <w:b/>
          <w:spacing w:val="1"/>
          <w:sz w:val="20"/>
        </w:rPr>
        <w:t xml:space="preserve"> </w:t>
      </w:r>
      <w:r w:rsidRPr="000D07B4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0D07B4">
        <w:rPr>
          <w:rFonts w:ascii="Arial" w:hAnsi="Arial" w:cs="Arial"/>
          <w:b/>
          <w:sz w:val="20"/>
          <w:u w:val="single"/>
        </w:rPr>
        <w:tab/>
      </w:r>
    </w:p>
    <w:p w14:paraId="2E6E4714" w14:textId="08750638" w:rsidR="00E32A5F" w:rsidRPr="000D07B4" w:rsidRDefault="00E32A5F" w:rsidP="008254AC">
      <w:pPr>
        <w:tabs>
          <w:tab w:val="left" w:pos="5466"/>
          <w:tab w:val="left" w:pos="7740"/>
          <w:tab w:val="left" w:pos="8030"/>
          <w:tab w:val="left" w:pos="9227"/>
          <w:tab w:val="left" w:pos="9517"/>
          <w:tab w:val="left" w:pos="10893"/>
        </w:tabs>
        <w:rPr>
          <w:rFonts w:ascii="Arial" w:hAnsi="Arial" w:cs="Arial"/>
          <w:b/>
          <w:sz w:val="20"/>
        </w:rPr>
      </w:pPr>
      <w:r w:rsidRPr="000D07B4">
        <w:rPr>
          <w:rFonts w:ascii="Arial" w:hAnsi="Arial" w:cs="Arial"/>
          <w:b/>
          <w:sz w:val="20"/>
        </w:rPr>
        <w:t>Ciudad de México</w:t>
      </w:r>
      <w:r w:rsidRPr="000D07B4">
        <w:rPr>
          <w:rFonts w:ascii="Arial" w:hAnsi="Arial" w:cs="Arial"/>
          <w:b/>
          <w:sz w:val="20"/>
        </w:rPr>
        <w:tab/>
      </w:r>
      <w:r w:rsidR="002A5761">
        <w:rPr>
          <w:rFonts w:ascii="Arial" w:hAnsi="Arial" w:cs="Arial"/>
          <w:b/>
          <w:sz w:val="20"/>
        </w:rPr>
        <w:t>Dirección Distrital</w:t>
      </w:r>
      <w:r w:rsidRPr="000D07B4">
        <w:rPr>
          <w:rFonts w:ascii="Arial" w:hAnsi="Arial" w:cs="Arial"/>
          <w:b/>
          <w:sz w:val="20"/>
        </w:rPr>
        <w:t>: ________</w:t>
      </w:r>
      <w:r w:rsidRPr="000D07B4">
        <w:rPr>
          <w:rFonts w:ascii="Arial" w:hAnsi="Arial" w:cs="Arial"/>
          <w:b/>
          <w:sz w:val="20"/>
        </w:rPr>
        <w:tab/>
      </w:r>
      <w:r w:rsidR="008254AC" w:rsidRPr="000D07B4">
        <w:rPr>
          <w:rFonts w:ascii="Arial" w:hAnsi="Arial" w:cs="Arial"/>
          <w:b/>
          <w:sz w:val="20"/>
        </w:rPr>
        <w:t xml:space="preserve"> </w:t>
      </w:r>
      <w:r w:rsidRPr="000D07B4">
        <w:rPr>
          <w:rFonts w:ascii="Arial" w:hAnsi="Arial" w:cs="Arial"/>
          <w:b/>
          <w:sz w:val="20"/>
        </w:rPr>
        <w:t>Fecha:</w:t>
      </w: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304"/>
        <w:gridCol w:w="972"/>
        <w:gridCol w:w="698"/>
        <w:gridCol w:w="851"/>
        <w:gridCol w:w="1134"/>
        <w:gridCol w:w="567"/>
        <w:gridCol w:w="709"/>
        <w:gridCol w:w="708"/>
        <w:gridCol w:w="5954"/>
      </w:tblGrid>
      <w:tr w:rsidR="008254AC" w:rsidRPr="000B58AB" w14:paraId="75584B04" w14:textId="77777777" w:rsidTr="65466FF6">
        <w:trPr>
          <w:trHeight w:val="1132"/>
        </w:trPr>
        <w:tc>
          <w:tcPr>
            <w:tcW w:w="423" w:type="dxa"/>
            <w:vMerge w:val="restart"/>
            <w:shd w:val="clear" w:color="auto" w:fill="5F497A"/>
            <w:textDirection w:val="btLr"/>
          </w:tcPr>
          <w:p w14:paraId="57A99A5D" w14:textId="77777777" w:rsidR="008254AC" w:rsidRPr="00A572FE" w:rsidRDefault="008254AC" w:rsidP="00891087">
            <w:pPr>
              <w:pStyle w:val="TableParagraph"/>
              <w:spacing w:before="109"/>
              <w:ind w:left="112"/>
              <w:jc w:val="center"/>
              <w:rPr>
                <w:b/>
                <w:color w:val="FFFFFF" w:themeColor="background1"/>
                <w:sz w:val="16"/>
              </w:rPr>
            </w:pPr>
            <w:r w:rsidRPr="00A572FE">
              <w:rPr>
                <w:b/>
                <w:color w:val="FFFFFF" w:themeColor="background1"/>
                <w:spacing w:val="-1"/>
                <w:sz w:val="16"/>
              </w:rPr>
              <w:t>N</w:t>
            </w:r>
            <w:r w:rsidRPr="00A572FE">
              <w:rPr>
                <w:b/>
                <w:color w:val="FFFFFF" w:themeColor="background1"/>
                <w:sz w:val="16"/>
              </w:rPr>
              <w:t>o.</w:t>
            </w:r>
            <w:r w:rsidRPr="00A572FE">
              <w:rPr>
                <w:b/>
                <w:color w:val="FFFFFF" w:themeColor="background1"/>
                <w:spacing w:val="1"/>
                <w:sz w:val="16"/>
              </w:rPr>
              <w:t xml:space="preserve"> </w:t>
            </w:r>
            <w:r w:rsidRPr="00A572FE">
              <w:rPr>
                <w:b/>
                <w:color w:val="FFFFFF" w:themeColor="background1"/>
                <w:spacing w:val="-1"/>
                <w:sz w:val="16"/>
              </w:rPr>
              <w:t>C</w:t>
            </w:r>
            <w:r w:rsidRPr="00A572FE">
              <w:rPr>
                <w:b/>
                <w:color w:val="FFFFFF" w:themeColor="background1"/>
                <w:sz w:val="16"/>
              </w:rPr>
              <w:t>ons</w:t>
            </w:r>
            <w:r w:rsidRPr="00A572FE">
              <w:rPr>
                <w:b/>
                <w:color w:val="FFFFFF" w:themeColor="background1"/>
                <w:spacing w:val="-1"/>
                <w:sz w:val="16"/>
              </w:rPr>
              <w:t>e</w:t>
            </w:r>
            <w:r w:rsidRPr="00A572FE">
              <w:rPr>
                <w:b/>
                <w:color w:val="FFFFFF" w:themeColor="background1"/>
                <w:spacing w:val="-4"/>
                <w:sz w:val="16"/>
              </w:rPr>
              <w:t>c</w:t>
            </w:r>
            <w:r w:rsidRPr="00A572FE">
              <w:rPr>
                <w:b/>
                <w:color w:val="FFFFFF" w:themeColor="background1"/>
                <w:sz w:val="16"/>
              </w:rPr>
              <w:t>u</w:t>
            </w:r>
            <w:r w:rsidRPr="00A572FE">
              <w:rPr>
                <w:b/>
                <w:color w:val="FFFFFF" w:themeColor="background1"/>
                <w:spacing w:val="-1"/>
                <w:sz w:val="16"/>
              </w:rPr>
              <w:t>t</w:t>
            </w:r>
            <w:r w:rsidRPr="00A572FE">
              <w:rPr>
                <w:b/>
                <w:color w:val="FFFFFF" w:themeColor="background1"/>
                <w:sz w:val="16"/>
              </w:rPr>
              <w:t>i</w:t>
            </w:r>
            <w:r w:rsidRPr="00A572FE">
              <w:rPr>
                <w:b/>
                <w:color w:val="FFFFFF" w:themeColor="background1"/>
                <w:spacing w:val="-1"/>
                <w:sz w:val="16"/>
              </w:rPr>
              <w:t>v</w:t>
            </w:r>
            <w:r w:rsidRPr="00A572FE">
              <w:rPr>
                <w:b/>
                <w:color w:val="FFFFFF" w:themeColor="background1"/>
                <w:sz w:val="16"/>
              </w:rPr>
              <w:t>o</w:t>
            </w:r>
          </w:p>
        </w:tc>
        <w:tc>
          <w:tcPr>
            <w:tcW w:w="1304" w:type="dxa"/>
            <w:vMerge w:val="restart"/>
            <w:shd w:val="clear" w:color="auto" w:fill="5F497A"/>
            <w:vAlign w:val="center"/>
          </w:tcPr>
          <w:p w14:paraId="2093C24C" w14:textId="01F50868" w:rsidR="008254AC" w:rsidRPr="00A572FE" w:rsidRDefault="008254AC" w:rsidP="65466FF6">
            <w:pPr>
              <w:pStyle w:val="TableParagraph"/>
              <w:spacing w:before="109"/>
              <w:ind w:left="112"/>
              <w:jc w:val="center"/>
              <w:rPr>
                <w:b/>
                <w:bCs/>
                <w:color w:val="FFFFFF" w:themeColor="background1"/>
                <w:spacing w:val="-1"/>
                <w:sz w:val="16"/>
                <w:szCs w:val="16"/>
              </w:rPr>
            </w:pPr>
            <w:r w:rsidRPr="00A572FE">
              <w:rPr>
                <w:b/>
                <w:bCs/>
                <w:color w:val="FFFFFF" w:themeColor="background1"/>
                <w:spacing w:val="-1"/>
                <w:sz w:val="16"/>
                <w:szCs w:val="16"/>
              </w:rPr>
              <w:t>D</w:t>
            </w:r>
            <w:r w:rsidR="2B5B284E" w:rsidRPr="00A572FE">
              <w:rPr>
                <w:b/>
                <w:bCs/>
                <w:color w:val="FFFFFF" w:themeColor="background1"/>
                <w:spacing w:val="-1"/>
                <w:sz w:val="16"/>
                <w:szCs w:val="16"/>
              </w:rPr>
              <w:t>istrito Judicial</w:t>
            </w:r>
          </w:p>
        </w:tc>
        <w:tc>
          <w:tcPr>
            <w:tcW w:w="972" w:type="dxa"/>
            <w:vMerge w:val="restart"/>
            <w:shd w:val="clear" w:color="auto" w:fill="5F497A"/>
            <w:vAlign w:val="center"/>
          </w:tcPr>
          <w:p w14:paraId="5F918F49" w14:textId="77777777" w:rsidR="008254AC" w:rsidRPr="00276055" w:rsidRDefault="008254AC" w:rsidP="00891087">
            <w:pPr>
              <w:pStyle w:val="TableParagraph"/>
              <w:spacing w:before="109"/>
              <w:ind w:left="112" w:right="181"/>
              <w:rPr>
                <w:b/>
                <w:color w:val="FFFFFF"/>
                <w:spacing w:val="-1"/>
                <w:sz w:val="16"/>
              </w:rPr>
            </w:pPr>
            <w:r w:rsidRPr="00276055">
              <w:rPr>
                <w:b/>
                <w:color w:val="FFFFFF"/>
                <w:spacing w:val="-1"/>
                <w:sz w:val="16"/>
              </w:rPr>
              <w:t>Número de sección</w:t>
            </w:r>
          </w:p>
        </w:tc>
        <w:tc>
          <w:tcPr>
            <w:tcW w:w="698" w:type="dxa"/>
            <w:vMerge w:val="restart"/>
            <w:shd w:val="clear" w:color="auto" w:fill="5F497A"/>
            <w:textDirection w:val="btLr"/>
            <w:vAlign w:val="center"/>
          </w:tcPr>
          <w:p w14:paraId="6E32CDC4" w14:textId="54EF8E4F" w:rsidR="008254AC" w:rsidRPr="006930F2" w:rsidRDefault="000D07B4" w:rsidP="00891087">
            <w:pPr>
              <w:pStyle w:val="TableParagraph"/>
              <w:spacing w:before="109"/>
              <w:ind w:left="112"/>
              <w:jc w:val="center"/>
              <w:rPr>
                <w:b/>
                <w:color w:val="FFFFFF"/>
                <w:spacing w:val="-4"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C</w:t>
            </w:r>
            <w:r w:rsidR="008254AC" w:rsidRPr="006930F2">
              <w:rPr>
                <w:b/>
                <w:color w:val="FFFFFF"/>
                <w:spacing w:val="-4"/>
                <w:sz w:val="16"/>
              </w:rPr>
              <w:t>asilla</w:t>
            </w:r>
            <w:r>
              <w:rPr>
                <w:b/>
                <w:color w:val="FFFFFF"/>
                <w:spacing w:val="-4"/>
                <w:sz w:val="16"/>
              </w:rPr>
              <w:t xml:space="preserve"> Seccional</w:t>
            </w:r>
          </w:p>
        </w:tc>
        <w:tc>
          <w:tcPr>
            <w:tcW w:w="851" w:type="dxa"/>
            <w:vMerge w:val="restart"/>
            <w:shd w:val="clear" w:color="auto" w:fill="5F497A"/>
            <w:textDirection w:val="btLr"/>
            <w:vAlign w:val="center"/>
          </w:tcPr>
          <w:p w14:paraId="2E0CC7C6" w14:textId="31DF828F" w:rsidR="008254AC" w:rsidRPr="006930F2" w:rsidRDefault="008254AC" w:rsidP="3BAA45DC">
            <w:pPr>
              <w:pStyle w:val="TableParagraph"/>
              <w:spacing w:before="109" w:line="244" w:lineRule="auto"/>
              <w:ind w:left="113" w:right="177"/>
              <w:jc w:val="center"/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</w:pPr>
            <w:proofErr w:type="gramStart"/>
            <w:r w:rsidRPr="3BAA45DC"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  <w:t>Total  de</w:t>
            </w:r>
            <w:proofErr w:type="gramEnd"/>
            <w:r w:rsidRPr="3BAA45DC"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  <w:t xml:space="preserve"> pers</w:t>
            </w:r>
            <w:r w:rsidR="000D07B4" w:rsidRPr="3BAA45DC"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  <w:t>o</w:t>
            </w:r>
            <w:r w:rsidRPr="3BAA45DC"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  <w:t>nas  electoras  en lista</w:t>
            </w:r>
            <w:r w:rsidR="02ECCBCA" w:rsidRPr="65466FF6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3BAA45DC">
              <w:rPr>
                <w:b/>
                <w:bCs/>
                <w:color w:val="FFFFFF"/>
                <w:spacing w:val="-4"/>
                <w:sz w:val="16"/>
                <w:szCs w:val="16"/>
                <w:lang w:val="es-MX"/>
              </w:rPr>
              <w:t>nominal</w:t>
            </w:r>
          </w:p>
        </w:tc>
        <w:tc>
          <w:tcPr>
            <w:tcW w:w="1134" w:type="dxa"/>
            <w:vMerge w:val="restart"/>
            <w:shd w:val="clear" w:color="auto" w:fill="5F497A"/>
            <w:textDirection w:val="btLr"/>
            <w:vAlign w:val="center"/>
          </w:tcPr>
          <w:p w14:paraId="563A4AAC" w14:textId="77777777" w:rsidR="008254AC" w:rsidRPr="006930F2" w:rsidRDefault="008254AC" w:rsidP="00891087">
            <w:pPr>
              <w:pStyle w:val="TableParagraph"/>
              <w:tabs>
                <w:tab w:val="left" w:pos="973"/>
              </w:tabs>
              <w:spacing w:before="109" w:line="360" w:lineRule="auto"/>
              <w:ind w:left="112" w:right="109"/>
              <w:jc w:val="both"/>
              <w:rPr>
                <w:b/>
                <w:color w:val="FFFFFF"/>
                <w:spacing w:val="-4"/>
                <w:sz w:val="16"/>
                <w:lang w:val="es-MX"/>
              </w:rPr>
            </w:pPr>
            <w:r w:rsidRPr="006930F2">
              <w:rPr>
                <w:b/>
                <w:color w:val="FFFFFF"/>
                <w:spacing w:val="-4"/>
                <w:sz w:val="16"/>
                <w:lang w:val="es-MX"/>
              </w:rPr>
              <w:t>Boletas adicionales por resolución favorable del Tribunal Electoral del Poder Judicial de la Federación</w:t>
            </w:r>
          </w:p>
        </w:tc>
        <w:tc>
          <w:tcPr>
            <w:tcW w:w="567" w:type="dxa"/>
            <w:vMerge w:val="restart"/>
            <w:shd w:val="clear" w:color="auto" w:fill="5F497A"/>
            <w:textDirection w:val="btLr"/>
            <w:vAlign w:val="center"/>
          </w:tcPr>
          <w:p w14:paraId="154F9283" w14:textId="77777777" w:rsidR="008254AC" w:rsidRPr="006930F2" w:rsidRDefault="008254AC" w:rsidP="00891087">
            <w:pPr>
              <w:pStyle w:val="TableParagraph"/>
              <w:spacing w:before="109" w:line="247" w:lineRule="auto"/>
              <w:ind w:left="112" w:right="177"/>
              <w:rPr>
                <w:b/>
                <w:color w:val="FFFFFF"/>
                <w:spacing w:val="-4"/>
                <w:sz w:val="16"/>
                <w:lang w:val="es-MX"/>
              </w:rPr>
            </w:pPr>
            <w:r w:rsidRPr="006930F2">
              <w:rPr>
                <w:b/>
                <w:color w:val="FFFFFF"/>
                <w:spacing w:val="-4"/>
                <w:sz w:val="16"/>
                <w:lang w:val="es-MX"/>
              </w:rPr>
              <w:t>Total  de boletas para la casilla</w:t>
            </w:r>
          </w:p>
        </w:tc>
        <w:tc>
          <w:tcPr>
            <w:tcW w:w="1417" w:type="dxa"/>
            <w:gridSpan w:val="2"/>
            <w:shd w:val="clear" w:color="auto" w:fill="5F497A"/>
            <w:vAlign w:val="center"/>
          </w:tcPr>
          <w:p w14:paraId="28B45FE4" w14:textId="77777777" w:rsidR="008254AC" w:rsidRPr="006930F2" w:rsidRDefault="008254AC" w:rsidP="00891087">
            <w:pPr>
              <w:pStyle w:val="TableParagraph"/>
              <w:tabs>
                <w:tab w:val="left" w:pos="858"/>
                <w:tab w:val="left" w:pos="1319"/>
              </w:tabs>
              <w:spacing w:before="109"/>
              <w:ind w:left="112" w:right="90"/>
              <w:jc w:val="center"/>
              <w:rPr>
                <w:b/>
                <w:color w:val="FFFFFF"/>
                <w:spacing w:val="-4"/>
                <w:sz w:val="16"/>
              </w:rPr>
            </w:pPr>
            <w:r w:rsidRPr="006930F2">
              <w:rPr>
                <w:b/>
                <w:color w:val="FFFFFF"/>
                <w:spacing w:val="-4"/>
                <w:sz w:val="16"/>
              </w:rPr>
              <w:t>Folios</w:t>
            </w:r>
            <w:r>
              <w:rPr>
                <w:b/>
                <w:color w:val="FFFFFF"/>
                <w:spacing w:val="-4"/>
                <w:sz w:val="16"/>
              </w:rPr>
              <w:t xml:space="preserve"> de </w:t>
            </w:r>
            <w:r w:rsidRPr="006930F2">
              <w:rPr>
                <w:b/>
                <w:color w:val="FFFFFF"/>
                <w:spacing w:val="-4"/>
                <w:sz w:val="16"/>
              </w:rPr>
              <w:t>boletas agrupadas</w:t>
            </w:r>
          </w:p>
        </w:tc>
        <w:tc>
          <w:tcPr>
            <w:tcW w:w="5954" w:type="dxa"/>
            <w:vMerge w:val="restart"/>
            <w:shd w:val="clear" w:color="auto" w:fill="5F497A"/>
            <w:vAlign w:val="center"/>
          </w:tcPr>
          <w:p w14:paraId="2ACF7F6D" w14:textId="77777777" w:rsidR="008254AC" w:rsidRPr="006930F2" w:rsidRDefault="008254AC" w:rsidP="00891087">
            <w:pPr>
              <w:pStyle w:val="TableParagraph"/>
              <w:spacing w:before="109"/>
              <w:ind w:left="112"/>
              <w:jc w:val="center"/>
              <w:rPr>
                <w:b/>
                <w:color w:val="FFFFFF"/>
                <w:spacing w:val="-4"/>
                <w:sz w:val="16"/>
              </w:rPr>
            </w:pPr>
            <w:r w:rsidRPr="006930F2">
              <w:rPr>
                <w:b/>
                <w:color w:val="FFFFFF"/>
                <w:spacing w:val="-4"/>
                <w:sz w:val="16"/>
              </w:rPr>
              <w:t>Observaciones</w:t>
            </w:r>
          </w:p>
        </w:tc>
      </w:tr>
      <w:tr w:rsidR="008254AC" w:rsidRPr="000B58AB" w14:paraId="5A24B0E9" w14:textId="77777777" w:rsidTr="65466FF6">
        <w:trPr>
          <w:trHeight w:val="1695"/>
        </w:trPr>
        <w:tc>
          <w:tcPr>
            <w:tcW w:w="423" w:type="dxa"/>
            <w:vMerge/>
            <w:textDirection w:val="btLr"/>
          </w:tcPr>
          <w:p w14:paraId="5742D129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304" w:type="dxa"/>
            <w:vMerge/>
          </w:tcPr>
          <w:p w14:paraId="395F03B6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72" w:type="dxa"/>
            <w:vMerge/>
          </w:tcPr>
          <w:p w14:paraId="0D1E3396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698" w:type="dxa"/>
            <w:vMerge/>
            <w:textDirection w:val="btLr"/>
          </w:tcPr>
          <w:p w14:paraId="5AADCC7E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588AF728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24F5E41D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083CFF09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709" w:type="dxa"/>
            <w:shd w:val="clear" w:color="auto" w:fill="5F497A"/>
            <w:vAlign w:val="center"/>
          </w:tcPr>
          <w:p w14:paraId="2710AF39" w14:textId="77777777" w:rsidR="008254AC" w:rsidRPr="006930F2" w:rsidRDefault="008254AC" w:rsidP="00891087">
            <w:pPr>
              <w:pStyle w:val="TableParagraph"/>
              <w:spacing w:before="109"/>
              <w:ind w:left="112"/>
              <w:rPr>
                <w:b/>
                <w:color w:val="FFFFFF"/>
                <w:spacing w:val="-4"/>
                <w:sz w:val="16"/>
              </w:rPr>
            </w:pPr>
            <w:r w:rsidRPr="006930F2">
              <w:rPr>
                <w:b/>
                <w:color w:val="FFFFFF"/>
                <w:spacing w:val="-4"/>
                <w:sz w:val="16"/>
              </w:rPr>
              <w:t>Del folio:</w:t>
            </w:r>
          </w:p>
        </w:tc>
        <w:tc>
          <w:tcPr>
            <w:tcW w:w="708" w:type="dxa"/>
            <w:shd w:val="clear" w:color="auto" w:fill="5F497A"/>
            <w:vAlign w:val="center"/>
          </w:tcPr>
          <w:p w14:paraId="461EE4F7" w14:textId="77777777" w:rsidR="008254AC" w:rsidRPr="006930F2" w:rsidRDefault="008254AC" w:rsidP="00891087">
            <w:pPr>
              <w:pStyle w:val="TableParagraph"/>
              <w:spacing w:before="109"/>
              <w:ind w:left="112"/>
              <w:rPr>
                <w:b/>
                <w:color w:val="FFFFFF"/>
                <w:spacing w:val="-4"/>
                <w:sz w:val="16"/>
              </w:rPr>
            </w:pPr>
            <w:r w:rsidRPr="006930F2">
              <w:rPr>
                <w:b/>
                <w:color w:val="FFFFFF"/>
                <w:spacing w:val="-4"/>
                <w:sz w:val="16"/>
              </w:rPr>
              <w:t>Al folio</w:t>
            </w:r>
          </w:p>
        </w:tc>
        <w:tc>
          <w:tcPr>
            <w:tcW w:w="5954" w:type="dxa"/>
            <w:vMerge/>
          </w:tcPr>
          <w:p w14:paraId="2A42A79B" w14:textId="77777777" w:rsidR="008254AC" w:rsidRPr="000B58AB" w:rsidRDefault="008254AC" w:rsidP="0089108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8254AC" w:rsidRPr="000B58AB" w14:paraId="0A8546E2" w14:textId="77777777" w:rsidTr="65466FF6">
        <w:trPr>
          <w:trHeight w:val="184"/>
        </w:trPr>
        <w:tc>
          <w:tcPr>
            <w:tcW w:w="423" w:type="dxa"/>
          </w:tcPr>
          <w:p w14:paraId="4CA3BF0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0E5187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FE920D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1D9CCE9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3AF2AF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94E3E2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9B27DB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F8E77E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479AB44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15020BA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9BE0EEC" w14:textId="77777777" w:rsidTr="65466FF6">
        <w:trPr>
          <w:trHeight w:val="184"/>
        </w:trPr>
        <w:tc>
          <w:tcPr>
            <w:tcW w:w="423" w:type="dxa"/>
          </w:tcPr>
          <w:p w14:paraId="35FCF75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4A970A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353FC1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37FB633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218F7F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629ACB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7D3830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855A2B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785123A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5BD15BD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F6AC703" w14:textId="77777777" w:rsidTr="65466FF6">
        <w:trPr>
          <w:trHeight w:val="184"/>
        </w:trPr>
        <w:tc>
          <w:tcPr>
            <w:tcW w:w="423" w:type="dxa"/>
          </w:tcPr>
          <w:p w14:paraId="5B4F1AD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04C5C9A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2D4F45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EAD7E3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0CF3BE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917E30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46D9A8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BCDE0D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44369F7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7E90ADD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38B28D7F" w14:textId="77777777" w:rsidTr="65466FF6">
        <w:trPr>
          <w:trHeight w:val="184"/>
        </w:trPr>
        <w:tc>
          <w:tcPr>
            <w:tcW w:w="423" w:type="dxa"/>
          </w:tcPr>
          <w:p w14:paraId="0E617BC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CD587C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6C605D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65DB570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AA5C74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EF8046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BCE1AD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CE89D1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72E0813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29C9AB0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15402FD4" w14:textId="77777777" w:rsidTr="65466FF6">
        <w:trPr>
          <w:trHeight w:val="181"/>
        </w:trPr>
        <w:tc>
          <w:tcPr>
            <w:tcW w:w="423" w:type="dxa"/>
          </w:tcPr>
          <w:p w14:paraId="34EB213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3B654FC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8B1A21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11A4135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E85BE6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050177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BA19A8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1B22CE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4B704A9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2DEA6C0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049D02C" w14:textId="77777777" w:rsidTr="65466FF6">
        <w:trPr>
          <w:trHeight w:val="184"/>
        </w:trPr>
        <w:tc>
          <w:tcPr>
            <w:tcW w:w="423" w:type="dxa"/>
          </w:tcPr>
          <w:p w14:paraId="5A778A3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36FE54A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560210A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846119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31E954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6EB44E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AC0050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38E8C1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EA1AD1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3B7B326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54535B1B" w14:textId="77777777" w:rsidTr="65466FF6">
        <w:trPr>
          <w:trHeight w:val="184"/>
        </w:trPr>
        <w:tc>
          <w:tcPr>
            <w:tcW w:w="423" w:type="dxa"/>
          </w:tcPr>
          <w:p w14:paraId="2AC3DC4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36E6AE1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4AB295B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40260E4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EFFA01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4A171F5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419344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5F7571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7CD407E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D403C3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3A1AC713" w14:textId="77777777" w:rsidTr="65466FF6">
        <w:trPr>
          <w:trHeight w:val="184"/>
        </w:trPr>
        <w:tc>
          <w:tcPr>
            <w:tcW w:w="423" w:type="dxa"/>
          </w:tcPr>
          <w:p w14:paraId="1CDAF32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6AED89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4CB6EB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0716EC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AB400D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89AC95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552BF68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29EBCD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6EC0603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53840C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5A4F5441" w14:textId="77777777" w:rsidTr="65466FF6">
        <w:trPr>
          <w:trHeight w:val="184"/>
        </w:trPr>
        <w:tc>
          <w:tcPr>
            <w:tcW w:w="423" w:type="dxa"/>
          </w:tcPr>
          <w:p w14:paraId="3053EC2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E96B21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163AD8C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6A9A00A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118351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1DACB8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1BDE31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CBCB66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3EAF56B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79F035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106544CE" w14:textId="77777777" w:rsidTr="65466FF6">
        <w:trPr>
          <w:trHeight w:val="184"/>
        </w:trPr>
        <w:tc>
          <w:tcPr>
            <w:tcW w:w="423" w:type="dxa"/>
          </w:tcPr>
          <w:p w14:paraId="306017E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7182E8E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462D4E1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319AB7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AD499C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C914FB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0DAC294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0B83DB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5723924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0AAFABF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298FE7F" w14:textId="77777777" w:rsidTr="65466FF6">
        <w:trPr>
          <w:trHeight w:val="181"/>
        </w:trPr>
        <w:tc>
          <w:tcPr>
            <w:tcW w:w="423" w:type="dxa"/>
          </w:tcPr>
          <w:p w14:paraId="180D420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FAB641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7D2C3DE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5503F9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2A4F20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C77872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3088718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D7929A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C3EE58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03F9009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681B4195" w14:textId="77777777" w:rsidTr="65466FF6">
        <w:trPr>
          <w:trHeight w:val="184"/>
        </w:trPr>
        <w:tc>
          <w:tcPr>
            <w:tcW w:w="423" w:type="dxa"/>
          </w:tcPr>
          <w:p w14:paraId="42680CD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2CC1E25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513DCB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608626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AB2F8A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CE69E0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649510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5B6554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EF1850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3289B61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564B118E" w14:textId="77777777" w:rsidTr="65466FF6">
        <w:trPr>
          <w:trHeight w:val="184"/>
        </w:trPr>
        <w:tc>
          <w:tcPr>
            <w:tcW w:w="423" w:type="dxa"/>
          </w:tcPr>
          <w:p w14:paraId="78AFD7E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0CFBA7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D5190C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D2B05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67ABFE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0660C8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35FC7A5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1EEB59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DB88AF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1BB6FE6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74064D57" w14:textId="77777777" w:rsidTr="65466FF6">
        <w:trPr>
          <w:trHeight w:val="184"/>
        </w:trPr>
        <w:tc>
          <w:tcPr>
            <w:tcW w:w="423" w:type="dxa"/>
          </w:tcPr>
          <w:p w14:paraId="18ED67C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66B2118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5858688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2ADD04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11B8B6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6BEF51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6CD8F5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70176A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0E31509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14ED709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1612CA39" w14:textId="77777777" w:rsidTr="65466FF6">
        <w:trPr>
          <w:trHeight w:val="184"/>
        </w:trPr>
        <w:tc>
          <w:tcPr>
            <w:tcW w:w="423" w:type="dxa"/>
          </w:tcPr>
          <w:p w14:paraId="30D1EAA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0024FA9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5AE437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95F8A3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1475C7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9447AA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4321AF3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E4C597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52117E8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042EE4F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287137B9" w14:textId="77777777" w:rsidTr="65466FF6">
        <w:trPr>
          <w:trHeight w:val="184"/>
        </w:trPr>
        <w:tc>
          <w:tcPr>
            <w:tcW w:w="423" w:type="dxa"/>
          </w:tcPr>
          <w:p w14:paraId="69E4B52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0606D88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4FADD62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AFDCD4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5B98D6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06A081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4EC4F4B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4ED815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568918B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486F4F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20535D9B" w14:textId="77777777" w:rsidTr="65466FF6">
        <w:trPr>
          <w:trHeight w:val="181"/>
        </w:trPr>
        <w:tc>
          <w:tcPr>
            <w:tcW w:w="423" w:type="dxa"/>
          </w:tcPr>
          <w:p w14:paraId="1A73755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5A689EB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7A9D706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4ECFEE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2FC7AE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48EC83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4A4403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C418F4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4A232B5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4243063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15FA82B4" w14:textId="77777777" w:rsidTr="65466FF6">
        <w:trPr>
          <w:trHeight w:val="184"/>
        </w:trPr>
        <w:tc>
          <w:tcPr>
            <w:tcW w:w="423" w:type="dxa"/>
          </w:tcPr>
          <w:p w14:paraId="393AB80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CB3EC7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D847DD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1EDC28F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F1CB51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45DFF49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3BB68E7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583FD4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398D11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89ACEC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2DE5BD1A" w14:textId="77777777" w:rsidTr="65466FF6">
        <w:trPr>
          <w:trHeight w:val="184"/>
        </w:trPr>
        <w:tc>
          <w:tcPr>
            <w:tcW w:w="423" w:type="dxa"/>
          </w:tcPr>
          <w:p w14:paraId="4674FCE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116BE4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08F530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571498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61F726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BFCA15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5C6370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0392E9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CBDB2D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0482EDB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1503476B" w14:textId="77777777" w:rsidTr="65466FF6">
        <w:trPr>
          <w:trHeight w:val="184"/>
        </w:trPr>
        <w:tc>
          <w:tcPr>
            <w:tcW w:w="423" w:type="dxa"/>
          </w:tcPr>
          <w:p w14:paraId="6194567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2C568F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A58E13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7EC4BCC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C8A977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4B1C27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27EE89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9AD9EA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4AC568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3280DF4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27798F1C" w14:textId="77777777" w:rsidTr="65466FF6">
        <w:trPr>
          <w:trHeight w:val="184"/>
        </w:trPr>
        <w:tc>
          <w:tcPr>
            <w:tcW w:w="423" w:type="dxa"/>
          </w:tcPr>
          <w:p w14:paraId="39D7A16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2058860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7F1978B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F386EE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30361C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D49C5B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231E6F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F75D56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068914E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53F2DF9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5B5BE253" w14:textId="77777777" w:rsidTr="65466FF6">
        <w:trPr>
          <w:trHeight w:val="184"/>
        </w:trPr>
        <w:tc>
          <w:tcPr>
            <w:tcW w:w="423" w:type="dxa"/>
          </w:tcPr>
          <w:p w14:paraId="7D73EF6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63B502A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233F41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E29243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B5F8C2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84DEE2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00B60B8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2E5578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35C41F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555C920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63E52D1" w14:textId="77777777" w:rsidTr="65466FF6">
        <w:trPr>
          <w:trHeight w:val="184"/>
        </w:trPr>
        <w:tc>
          <w:tcPr>
            <w:tcW w:w="423" w:type="dxa"/>
          </w:tcPr>
          <w:p w14:paraId="6F066FA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64F744C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7D161C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44C3EE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C17349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A1AC6A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044498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6C60EA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772BBB5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3BF8AD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A041672" w14:textId="77777777" w:rsidTr="65466FF6">
        <w:trPr>
          <w:trHeight w:val="184"/>
        </w:trPr>
        <w:tc>
          <w:tcPr>
            <w:tcW w:w="423" w:type="dxa"/>
          </w:tcPr>
          <w:p w14:paraId="5FFBE74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5DE56AD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454062D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21DB14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827717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74C6A9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9A1745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1F875B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3C88DA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5FEE0A0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7C6F0414" w14:textId="77777777" w:rsidTr="65466FF6">
        <w:trPr>
          <w:trHeight w:val="184"/>
        </w:trPr>
        <w:tc>
          <w:tcPr>
            <w:tcW w:w="423" w:type="dxa"/>
          </w:tcPr>
          <w:p w14:paraId="19DDF41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72E93C8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78C375F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7D91285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4C4B66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40B29B6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F00E4D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057A97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3E0D8EF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2931F41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269C521" w14:textId="77777777" w:rsidTr="65466FF6">
        <w:trPr>
          <w:trHeight w:val="184"/>
        </w:trPr>
        <w:tc>
          <w:tcPr>
            <w:tcW w:w="423" w:type="dxa"/>
          </w:tcPr>
          <w:p w14:paraId="49FC63A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72880F8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68C9872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1653225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E58188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5220EC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69DD63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02FC15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6319EE6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74DC4C5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96E7A26" w14:textId="77777777" w:rsidTr="65466FF6">
        <w:trPr>
          <w:trHeight w:val="184"/>
        </w:trPr>
        <w:tc>
          <w:tcPr>
            <w:tcW w:w="423" w:type="dxa"/>
          </w:tcPr>
          <w:p w14:paraId="6EBC51E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99E559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5A458F4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3996EE2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E3A8FE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FF2C2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F18980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D8CF76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73FCAA8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3F26AAA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ED7B061" w14:textId="77777777" w:rsidTr="65466FF6">
        <w:trPr>
          <w:trHeight w:val="184"/>
        </w:trPr>
        <w:tc>
          <w:tcPr>
            <w:tcW w:w="423" w:type="dxa"/>
          </w:tcPr>
          <w:p w14:paraId="2E50F2B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727B904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095A9FB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74AD80F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F38CBD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8ED08E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87B98D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8A3D01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F73630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78AAE31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249E6F75" w14:textId="77777777" w:rsidTr="65466FF6">
        <w:trPr>
          <w:trHeight w:val="184"/>
        </w:trPr>
        <w:tc>
          <w:tcPr>
            <w:tcW w:w="423" w:type="dxa"/>
          </w:tcPr>
          <w:p w14:paraId="43965D9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7A9065D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109F744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503C577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5F3D58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50ACB0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1A1B92A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ED5D29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5BFD582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212BB3D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6B7804AC" w14:textId="77777777" w:rsidTr="65466FF6">
        <w:trPr>
          <w:trHeight w:val="184"/>
        </w:trPr>
        <w:tc>
          <w:tcPr>
            <w:tcW w:w="423" w:type="dxa"/>
          </w:tcPr>
          <w:p w14:paraId="6D26B21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008C283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1BEF1DB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3F54ED7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8270C1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808BCB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23CB8E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E8E82D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0C3EFEF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67C77FA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707876C9" w14:textId="77777777" w:rsidTr="65466FF6">
        <w:trPr>
          <w:trHeight w:val="184"/>
        </w:trPr>
        <w:tc>
          <w:tcPr>
            <w:tcW w:w="423" w:type="dxa"/>
          </w:tcPr>
          <w:p w14:paraId="76583BB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31F881E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59B3B7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4F458DA3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A5789A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1B95FD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2F9FC5D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F752B5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6D0D3DF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300FFD6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A414B0C" w14:textId="77777777" w:rsidTr="65466FF6">
        <w:trPr>
          <w:trHeight w:val="184"/>
        </w:trPr>
        <w:tc>
          <w:tcPr>
            <w:tcW w:w="423" w:type="dxa"/>
          </w:tcPr>
          <w:p w14:paraId="5871E33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2426D24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005CEB9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07C5FF5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1E20C3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457286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EB4AF9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4C0D6A0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4F6766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4E28B1F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0176FC89" w14:textId="77777777" w:rsidTr="65466FF6">
        <w:trPr>
          <w:trHeight w:val="184"/>
        </w:trPr>
        <w:tc>
          <w:tcPr>
            <w:tcW w:w="423" w:type="dxa"/>
          </w:tcPr>
          <w:p w14:paraId="05E8C2C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4D86428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32B44D1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49FEC08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D2CCBF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315535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642AABE2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410EC4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2845FF5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2062983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724C18F3" w14:textId="77777777" w:rsidTr="65466FF6">
        <w:trPr>
          <w:trHeight w:val="184"/>
        </w:trPr>
        <w:tc>
          <w:tcPr>
            <w:tcW w:w="423" w:type="dxa"/>
          </w:tcPr>
          <w:p w14:paraId="4CC2B2DD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6454B0B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00D098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2F33ECE5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613C708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48B3AEA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C60181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D8A336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09E3D89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04F97D6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54AC" w:rsidRPr="000B58AB" w14:paraId="425035D7" w14:textId="77777777" w:rsidTr="65466FF6">
        <w:trPr>
          <w:trHeight w:val="184"/>
        </w:trPr>
        <w:tc>
          <w:tcPr>
            <w:tcW w:w="423" w:type="dxa"/>
          </w:tcPr>
          <w:p w14:paraId="6C66283F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2622F066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 w14:paraId="256D481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</w:tcPr>
          <w:p w14:paraId="6C73FF7C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91D236B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3798D964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7DD8A65E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B736A91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</w:tcPr>
          <w:p w14:paraId="15CC37C9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4" w:type="dxa"/>
          </w:tcPr>
          <w:p w14:paraId="5684DE47" w14:textId="77777777" w:rsidR="008254AC" w:rsidRPr="006930F2" w:rsidRDefault="008254AC" w:rsidP="008910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B96098" w14:textId="77777777" w:rsidR="00E32A5F" w:rsidRDefault="00E32A5F" w:rsidP="00E32A5F">
      <w:pPr>
        <w:rPr>
          <w:rFonts w:ascii="Times New Roman"/>
          <w:sz w:val="12"/>
        </w:rPr>
      </w:pPr>
    </w:p>
    <w:tbl>
      <w:tblPr>
        <w:tblW w:w="12724" w:type="dxa"/>
        <w:tblLook w:val="04A0" w:firstRow="1" w:lastRow="0" w:firstColumn="1" w:lastColumn="0" w:noHBand="0" w:noVBand="1"/>
      </w:tblPr>
      <w:tblGrid>
        <w:gridCol w:w="3510"/>
        <w:gridCol w:w="1134"/>
        <w:gridCol w:w="3402"/>
        <w:gridCol w:w="1134"/>
        <w:gridCol w:w="3544"/>
      </w:tblGrid>
      <w:tr w:rsidR="008B01F6" w:rsidRPr="000B58AB" w14:paraId="04784D0A" w14:textId="77777777" w:rsidTr="00891087">
        <w:trPr>
          <w:trHeight w:val="561"/>
        </w:trPr>
        <w:tc>
          <w:tcPr>
            <w:tcW w:w="3510" w:type="dxa"/>
            <w:tcBorders>
              <w:bottom w:val="single" w:sz="4" w:space="0" w:color="auto"/>
            </w:tcBorders>
          </w:tcPr>
          <w:p w14:paraId="1CCC58CA" w14:textId="77777777" w:rsidR="008B01F6" w:rsidRDefault="008B01F6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  <w:p w14:paraId="7F78A7EC" w14:textId="77777777" w:rsidR="008254AC" w:rsidRDefault="008254AC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  <w:p w14:paraId="6676FD4B" w14:textId="77777777" w:rsidR="008B01F6" w:rsidRPr="00F957A9" w:rsidRDefault="008B01F6" w:rsidP="00891087">
            <w:pPr>
              <w:pStyle w:val="Textoindependiente"/>
              <w:spacing w:after="0" w:line="240" w:lineRule="auto"/>
              <w:ind w:right="-108"/>
              <w:rPr>
                <w:b/>
                <w:szCs w:val="22"/>
              </w:rPr>
            </w:pPr>
          </w:p>
        </w:tc>
        <w:tc>
          <w:tcPr>
            <w:tcW w:w="1134" w:type="dxa"/>
          </w:tcPr>
          <w:p w14:paraId="7DE0241F" w14:textId="77777777" w:rsidR="008B01F6" w:rsidRPr="00F957A9" w:rsidRDefault="008B01F6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D6BF76" w14:textId="77777777" w:rsidR="008B01F6" w:rsidRPr="00F957A9" w:rsidRDefault="008B01F6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</w:tcPr>
          <w:p w14:paraId="3B7BD1A2" w14:textId="77777777" w:rsidR="008B01F6" w:rsidRPr="00F957A9" w:rsidRDefault="008B01F6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25FD6F" w14:textId="77777777" w:rsidR="008B01F6" w:rsidRPr="00F957A9" w:rsidRDefault="008B01F6" w:rsidP="00891087">
            <w:pPr>
              <w:pStyle w:val="Textoindependiente"/>
              <w:spacing w:line="240" w:lineRule="auto"/>
              <w:jc w:val="center"/>
              <w:rPr>
                <w:b/>
                <w:szCs w:val="22"/>
              </w:rPr>
            </w:pPr>
          </w:p>
        </w:tc>
      </w:tr>
      <w:tr w:rsidR="008B01F6" w:rsidRPr="000B58AB" w14:paraId="50CF791A" w14:textId="77777777" w:rsidTr="00891087">
        <w:tc>
          <w:tcPr>
            <w:tcW w:w="3510" w:type="dxa"/>
            <w:tcBorders>
              <w:top w:val="single" w:sz="4" w:space="0" w:color="auto"/>
            </w:tcBorders>
          </w:tcPr>
          <w:p w14:paraId="16303793" w14:textId="77777777" w:rsidR="008B01F6" w:rsidRPr="00F957A9" w:rsidRDefault="008B01F6" w:rsidP="00891087">
            <w:pPr>
              <w:pStyle w:val="Textoindependiente"/>
              <w:spacing w:after="0" w:line="240" w:lineRule="auto"/>
              <w:ind w:right="-108"/>
              <w:jc w:val="center"/>
              <w:rPr>
                <w:b/>
                <w:szCs w:val="22"/>
              </w:rPr>
            </w:pPr>
            <w:r w:rsidRPr="00F957A9">
              <w:rPr>
                <w:b/>
                <w:szCs w:val="22"/>
              </w:rPr>
              <w:t>Nombre y firma</w:t>
            </w:r>
          </w:p>
          <w:p w14:paraId="52D0CC0E" w14:textId="112E8D59" w:rsidR="008B01F6" w:rsidRPr="00F957A9" w:rsidRDefault="008254AC" w:rsidP="00891087">
            <w:pPr>
              <w:pStyle w:val="Textoindependiente"/>
              <w:spacing w:after="0" w:line="240" w:lineRule="auto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Titular de </w:t>
            </w:r>
            <w:r w:rsidR="002A5761" w:rsidRPr="002A5761">
              <w:rPr>
                <w:b/>
                <w:szCs w:val="22"/>
              </w:rPr>
              <w:t xml:space="preserve">la </w:t>
            </w:r>
            <w:r w:rsidR="002A5761">
              <w:rPr>
                <w:b/>
                <w:szCs w:val="22"/>
              </w:rPr>
              <w:t>D</w:t>
            </w:r>
            <w:r w:rsidR="002A5761" w:rsidRPr="002A5761">
              <w:rPr>
                <w:b/>
                <w:szCs w:val="22"/>
              </w:rPr>
              <w:t xml:space="preserve">irección </w:t>
            </w:r>
            <w:r w:rsidR="002A5761">
              <w:rPr>
                <w:b/>
                <w:szCs w:val="22"/>
              </w:rPr>
              <w:t>D</w:t>
            </w:r>
            <w:r w:rsidR="002A5761" w:rsidRPr="002A5761">
              <w:rPr>
                <w:b/>
                <w:szCs w:val="22"/>
              </w:rPr>
              <w:t>istrital</w:t>
            </w:r>
          </w:p>
        </w:tc>
        <w:tc>
          <w:tcPr>
            <w:tcW w:w="1134" w:type="dxa"/>
          </w:tcPr>
          <w:p w14:paraId="2F312422" w14:textId="77777777" w:rsidR="008B01F6" w:rsidRPr="00F957A9" w:rsidRDefault="008B01F6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B43E72C" w14:textId="77777777" w:rsidR="008B01F6" w:rsidRPr="00F957A9" w:rsidRDefault="008B01F6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 w:rsidRPr="00F957A9">
              <w:rPr>
                <w:b/>
                <w:szCs w:val="22"/>
              </w:rPr>
              <w:t>Nombre y firma</w:t>
            </w:r>
          </w:p>
          <w:p w14:paraId="47084D03" w14:textId="271B3CCF" w:rsidR="008B01F6" w:rsidRPr="00F957A9" w:rsidRDefault="008254AC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Secretario(a) de Órgano Desconcentrado</w:t>
            </w:r>
          </w:p>
        </w:tc>
        <w:tc>
          <w:tcPr>
            <w:tcW w:w="1134" w:type="dxa"/>
          </w:tcPr>
          <w:p w14:paraId="247F579D" w14:textId="77777777" w:rsidR="008B01F6" w:rsidRPr="00F957A9" w:rsidRDefault="008B01F6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450EE9D" w14:textId="77777777" w:rsidR="008B01F6" w:rsidRPr="00F957A9" w:rsidRDefault="008B01F6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 w:rsidRPr="00F957A9">
              <w:rPr>
                <w:b/>
                <w:szCs w:val="22"/>
              </w:rPr>
              <w:t>Nombre y firma</w:t>
            </w:r>
          </w:p>
          <w:p w14:paraId="6FDEC8EF" w14:textId="12C9B5CE" w:rsidR="008B01F6" w:rsidRPr="00F957A9" w:rsidRDefault="008254AC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 w:rsidRPr="008254AC">
              <w:rPr>
                <w:b/>
                <w:szCs w:val="22"/>
                <w:lang w:val="es-MX"/>
              </w:rPr>
              <w:t>Subcoordinador</w:t>
            </w:r>
            <w:r>
              <w:rPr>
                <w:b/>
                <w:szCs w:val="22"/>
                <w:lang w:val="es-MX"/>
              </w:rPr>
              <w:t>(a)</w:t>
            </w:r>
            <w:r w:rsidRPr="008254AC">
              <w:rPr>
                <w:b/>
                <w:szCs w:val="22"/>
                <w:lang w:val="es-MX"/>
              </w:rPr>
              <w:t xml:space="preserve"> de Educación Cívica, Organización Electoral y Participación Ciudadana</w:t>
            </w:r>
          </w:p>
        </w:tc>
      </w:tr>
      <w:tr w:rsidR="0057673A" w:rsidRPr="000B58AB" w14:paraId="6EDDF0E7" w14:textId="77777777" w:rsidTr="00891087">
        <w:trPr>
          <w:gridAfter w:val="1"/>
          <w:wAfter w:w="3544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14:paraId="4265B316" w14:textId="77777777" w:rsidR="0057673A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  <w:p w14:paraId="6AE478F3" w14:textId="77777777" w:rsidR="0057673A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  <w:p w14:paraId="52942843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1134" w:type="dxa"/>
          </w:tcPr>
          <w:p w14:paraId="18D960F1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68C5C8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1134" w:type="dxa"/>
          </w:tcPr>
          <w:p w14:paraId="5C786764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</w:tr>
      <w:tr w:rsidR="0057673A" w:rsidRPr="000B58AB" w14:paraId="5F584709" w14:textId="77777777" w:rsidTr="00891087">
        <w:trPr>
          <w:gridAfter w:val="1"/>
          <w:wAfter w:w="354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536FAFA0" w14:textId="77777777" w:rsidR="0057673A" w:rsidRPr="00F957A9" w:rsidRDefault="0057673A" w:rsidP="00891087">
            <w:pPr>
              <w:pStyle w:val="Textoindependiente"/>
              <w:spacing w:after="0" w:line="240" w:lineRule="auto"/>
              <w:ind w:right="-108"/>
              <w:jc w:val="center"/>
              <w:rPr>
                <w:b/>
                <w:szCs w:val="22"/>
              </w:rPr>
            </w:pPr>
            <w:r w:rsidRPr="00F957A9">
              <w:rPr>
                <w:b/>
                <w:szCs w:val="22"/>
              </w:rPr>
              <w:t>Nombre y firma</w:t>
            </w:r>
          </w:p>
          <w:p w14:paraId="7EB16191" w14:textId="57E95760" w:rsidR="0057673A" w:rsidRPr="00F957A9" w:rsidRDefault="0057673A" w:rsidP="00891087">
            <w:pPr>
              <w:pStyle w:val="Textoindependiente"/>
              <w:spacing w:after="0" w:line="240" w:lineRule="auto"/>
              <w:ind w:right="-108"/>
              <w:jc w:val="center"/>
              <w:rPr>
                <w:b/>
                <w:szCs w:val="22"/>
              </w:rPr>
            </w:pPr>
            <w:r w:rsidRPr="008254AC">
              <w:rPr>
                <w:b/>
                <w:szCs w:val="22"/>
                <w:lang w:val="es-MX"/>
              </w:rPr>
              <w:t>Asisten</w:t>
            </w:r>
            <w:r>
              <w:rPr>
                <w:b/>
                <w:szCs w:val="22"/>
                <w:lang w:val="es-MX"/>
              </w:rPr>
              <w:t xml:space="preserve">cia </w:t>
            </w:r>
            <w:r w:rsidRPr="008254AC">
              <w:rPr>
                <w:b/>
                <w:szCs w:val="22"/>
                <w:lang w:val="es-MX"/>
              </w:rPr>
              <w:t>Técnic</w:t>
            </w:r>
            <w:r>
              <w:rPr>
                <w:b/>
                <w:szCs w:val="22"/>
                <w:lang w:val="es-MX"/>
              </w:rPr>
              <w:t>a</w:t>
            </w:r>
            <w:r w:rsidRPr="008254AC">
              <w:rPr>
                <w:b/>
                <w:szCs w:val="22"/>
                <w:lang w:val="es-MX"/>
              </w:rPr>
              <w:t xml:space="preserve"> de Órgano Desconcentrado en OPLE</w:t>
            </w:r>
          </w:p>
        </w:tc>
        <w:tc>
          <w:tcPr>
            <w:tcW w:w="1134" w:type="dxa"/>
          </w:tcPr>
          <w:p w14:paraId="75F8ECB6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99DF7D4" w14:textId="77777777" w:rsidR="0057673A" w:rsidRPr="00F957A9" w:rsidRDefault="0057673A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 w:rsidRPr="00F957A9">
              <w:rPr>
                <w:b/>
                <w:szCs w:val="22"/>
              </w:rPr>
              <w:t>Nombre y firma</w:t>
            </w:r>
          </w:p>
          <w:p w14:paraId="6C3967A4" w14:textId="44B6911B" w:rsidR="0057673A" w:rsidRPr="00F957A9" w:rsidRDefault="0057673A" w:rsidP="00891087">
            <w:pPr>
              <w:pStyle w:val="Textoindependiente"/>
              <w:spacing w:after="0" w:line="240" w:lineRule="auto"/>
              <w:jc w:val="center"/>
              <w:rPr>
                <w:b/>
                <w:szCs w:val="22"/>
              </w:rPr>
            </w:pPr>
            <w:r w:rsidRPr="008254AC">
              <w:rPr>
                <w:b/>
                <w:szCs w:val="22"/>
                <w:lang w:val="es-MX"/>
              </w:rPr>
              <w:t>Asisten</w:t>
            </w:r>
            <w:r>
              <w:rPr>
                <w:b/>
                <w:szCs w:val="22"/>
                <w:lang w:val="es-MX"/>
              </w:rPr>
              <w:t xml:space="preserve">cia </w:t>
            </w:r>
            <w:r w:rsidRPr="008254AC">
              <w:rPr>
                <w:b/>
                <w:szCs w:val="22"/>
                <w:lang w:val="es-MX"/>
              </w:rPr>
              <w:t>Técnic</w:t>
            </w:r>
            <w:r>
              <w:rPr>
                <w:b/>
                <w:szCs w:val="22"/>
                <w:lang w:val="es-MX"/>
              </w:rPr>
              <w:t>a</w:t>
            </w:r>
            <w:r w:rsidRPr="008254AC">
              <w:rPr>
                <w:b/>
                <w:szCs w:val="22"/>
                <w:lang w:val="es-MX"/>
              </w:rPr>
              <w:t xml:space="preserve"> de Órgano Desconcentrado en OPLE</w:t>
            </w:r>
          </w:p>
        </w:tc>
        <w:tc>
          <w:tcPr>
            <w:tcW w:w="1134" w:type="dxa"/>
          </w:tcPr>
          <w:p w14:paraId="7149E06F" w14:textId="77777777" w:rsidR="0057673A" w:rsidRPr="00F957A9" w:rsidRDefault="0057673A" w:rsidP="00891087">
            <w:pPr>
              <w:pStyle w:val="Textoindependiente"/>
              <w:spacing w:line="240" w:lineRule="auto"/>
              <w:rPr>
                <w:b/>
                <w:szCs w:val="22"/>
              </w:rPr>
            </w:pPr>
          </w:p>
        </w:tc>
      </w:tr>
    </w:tbl>
    <w:p w14:paraId="7D3BC3A4" w14:textId="77777777" w:rsidR="00E32A5F" w:rsidRDefault="00E32A5F" w:rsidP="00E32A5F">
      <w:pPr>
        <w:rPr>
          <w:rFonts w:ascii="Times New Roman"/>
          <w:sz w:val="12"/>
        </w:rPr>
      </w:pPr>
    </w:p>
    <w:p w14:paraId="1DD15A84" w14:textId="77777777" w:rsidR="00DE3357" w:rsidRDefault="00DE3357"/>
    <w:sectPr w:rsidR="00DE3357" w:rsidSect="00E32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AF3A" w14:textId="77777777" w:rsidR="0040292C" w:rsidRDefault="0040292C" w:rsidP="00673FA4">
      <w:pPr>
        <w:spacing w:after="0" w:line="240" w:lineRule="auto"/>
      </w:pPr>
      <w:r>
        <w:separator/>
      </w:r>
    </w:p>
  </w:endnote>
  <w:endnote w:type="continuationSeparator" w:id="0">
    <w:p w14:paraId="46AB5F20" w14:textId="77777777" w:rsidR="0040292C" w:rsidRDefault="0040292C" w:rsidP="00673FA4">
      <w:pPr>
        <w:spacing w:after="0" w:line="240" w:lineRule="auto"/>
      </w:pPr>
      <w:r>
        <w:continuationSeparator/>
      </w:r>
    </w:p>
  </w:endnote>
  <w:endnote w:type="continuationNotice" w:id="1">
    <w:p w14:paraId="71BECE83" w14:textId="77777777" w:rsidR="0040292C" w:rsidRDefault="00402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6E8" w14:textId="77777777" w:rsidR="004A0604" w:rsidRDefault="004A06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3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0A6350" w14:textId="5D7D6804" w:rsidR="001C4B51" w:rsidRDefault="001C4B5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0F208D" w14:textId="09FA360B" w:rsidR="00B02206" w:rsidRPr="001C4B51" w:rsidRDefault="001C4B51" w:rsidP="001C4B51">
    <w:pPr>
      <w:pStyle w:val="Piedepgina"/>
      <w:jc w:val="right"/>
    </w:pPr>
    <w:r w:rsidRPr="003B5E15">
      <w:rPr>
        <w:rFonts w:ascii="Arial" w:hAnsi="Arial" w:cs="Arial"/>
        <w:sz w:val="18"/>
        <w:szCs w:val="18"/>
      </w:rPr>
      <w:t xml:space="preserve">Documento de referencia: </w:t>
    </w:r>
    <w:r w:rsidRPr="003B5E15">
      <w:rPr>
        <w:rFonts w:ascii="Arial" w:hAnsi="Arial" w:cs="Arial"/>
        <w:sz w:val="18"/>
        <w:szCs w:val="18"/>
        <w:lang w:val="pt-PT"/>
      </w:rPr>
      <w:t>DEOEyG/MN/07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7FFC" w14:textId="77777777" w:rsidR="004A0604" w:rsidRDefault="004A06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E980" w14:textId="77777777" w:rsidR="0040292C" w:rsidRDefault="0040292C" w:rsidP="00673FA4">
      <w:pPr>
        <w:spacing w:after="0" w:line="240" w:lineRule="auto"/>
      </w:pPr>
      <w:r>
        <w:separator/>
      </w:r>
    </w:p>
  </w:footnote>
  <w:footnote w:type="continuationSeparator" w:id="0">
    <w:p w14:paraId="74029C6C" w14:textId="77777777" w:rsidR="0040292C" w:rsidRDefault="0040292C" w:rsidP="00673FA4">
      <w:pPr>
        <w:spacing w:after="0" w:line="240" w:lineRule="auto"/>
      </w:pPr>
      <w:r>
        <w:continuationSeparator/>
      </w:r>
    </w:p>
  </w:footnote>
  <w:footnote w:type="continuationNotice" w:id="1">
    <w:p w14:paraId="2F82D9AD" w14:textId="77777777" w:rsidR="0040292C" w:rsidRDefault="00402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847F" w14:textId="77777777" w:rsidR="004A0604" w:rsidRDefault="004A06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583" w14:textId="0935C1A1" w:rsidR="008833CA" w:rsidRPr="00CD41C0" w:rsidRDefault="00673FA4" w:rsidP="00673FA4">
    <w:pPr>
      <w:tabs>
        <w:tab w:val="left" w:pos="1240"/>
        <w:tab w:val="right" w:pos="13006"/>
      </w:tabs>
      <w:spacing w:after="0" w:line="240" w:lineRule="auto"/>
      <w:rPr>
        <w:rFonts w:ascii="Arial" w:hAnsi="Arial" w:cs="Arial"/>
        <w:bCs/>
        <w:sz w:val="20"/>
        <w:szCs w:val="2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4FFBB8AD" wp14:editId="7056766A">
          <wp:simplePos x="0" y="0"/>
          <wp:positionH relativeFrom="column">
            <wp:posOffset>0</wp:posOffset>
          </wp:positionH>
          <wp:positionV relativeFrom="paragraph">
            <wp:posOffset>99941</wp:posOffset>
          </wp:positionV>
          <wp:extent cx="1219200" cy="702310"/>
          <wp:effectExtent l="0" t="0" r="0" b="0"/>
          <wp:wrapSquare wrapText="bothSides"/>
          <wp:docPr id="2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ab/>
    </w:r>
    <w:r w:rsidR="00207787" w:rsidRPr="00CD41C0">
      <w:rPr>
        <w:rFonts w:ascii="Arial" w:hAnsi="Arial" w:cs="Arial"/>
        <w:bCs/>
        <w:sz w:val="20"/>
        <w:szCs w:val="20"/>
      </w:rPr>
      <w:t>Código:</w:t>
    </w:r>
    <w:r w:rsidR="004A0604">
      <w:rPr>
        <w:rFonts w:ascii="Arial" w:hAnsi="Arial" w:cs="Arial"/>
        <w:bCs/>
        <w:sz w:val="20"/>
        <w:szCs w:val="20"/>
      </w:rPr>
      <w:t xml:space="preserve"> </w:t>
    </w:r>
    <w:proofErr w:type="spellStart"/>
    <w:r w:rsidR="00CD41C0">
      <w:rPr>
        <w:rFonts w:ascii="Arial" w:hAnsi="Arial" w:cs="Arial"/>
        <w:bCs/>
        <w:sz w:val="20"/>
        <w:szCs w:val="20"/>
      </w:rPr>
      <w:t>DEOEyG</w:t>
    </w:r>
    <w:proofErr w:type="spellEnd"/>
    <w:r w:rsidR="0042666D">
      <w:rPr>
        <w:rFonts w:ascii="Arial" w:hAnsi="Arial" w:cs="Arial"/>
        <w:bCs/>
        <w:sz w:val="20"/>
        <w:szCs w:val="20"/>
      </w:rPr>
      <w:t>/</w:t>
    </w:r>
    <w:r w:rsidR="00AC48E5">
      <w:rPr>
        <w:rFonts w:ascii="Arial" w:hAnsi="Arial" w:cs="Arial"/>
        <w:bCs/>
        <w:sz w:val="20"/>
        <w:szCs w:val="20"/>
      </w:rPr>
      <w:t>FR/</w:t>
    </w:r>
    <w:r w:rsidR="004A0604">
      <w:rPr>
        <w:rFonts w:ascii="Arial" w:hAnsi="Arial" w:cs="Arial"/>
        <w:bCs/>
        <w:sz w:val="20"/>
        <w:szCs w:val="20"/>
      </w:rPr>
      <w:t>132</w:t>
    </w:r>
  </w:p>
  <w:p w14:paraId="2E36F746" w14:textId="34B9C5F1" w:rsidR="00207787" w:rsidRPr="00CD41C0" w:rsidRDefault="00207787" w:rsidP="00207787">
    <w:pPr>
      <w:tabs>
        <w:tab w:val="left" w:pos="1240"/>
        <w:tab w:val="right" w:pos="13006"/>
      </w:tabs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CD41C0">
      <w:rPr>
        <w:rFonts w:ascii="Arial" w:hAnsi="Arial" w:cs="Arial"/>
        <w:bCs/>
        <w:sz w:val="20"/>
        <w:szCs w:val="20"/>
      </w:rPr>
      <w:t>Revisión:</w:t>
    </w:r>
    <w:r w:rsidR="00654517">
      <w:rPr>
        <w:rFonts w:ascii="Arial" w:hAnsi="Arial" w:cs="Arial"/>
        <w:bCs/>
        <w:sz w:val="20"/>
        <w:szCs w:val="20"/>
      </w:rPr>
      <w:t>00</w:t>
    </w:r>
  </w:p>
  <w:p w14:paraId="62500A0D" w14:textId="6A6A7929" w:rsidR="005A03D4" w:rsidRPr="00CD41C0" w:rsidRDefault="005A03D4" w:rsidP="00207787">
    <w:pPr>
      <w:tabs>
        <w:tab w:val="left" w:pos="1240"/>
        <w:tab w:val="right" w:pos="13006"/>
      </w:tabs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CD41C0">
      <w:rPr>
        <w:rFonts w:ascii="Arial" w:hAnsi="Arial" w:cs="Arial"/>
        <w:bCs/>
        <w:sz w:val="20"/>
        <w:szCs w:val="20"/>
      </w:rPr>
      <w:t>Fecha de revisión:</w:t>
    </w:r>
    <w:r w:rsidR="00BE17F3">
      <w:rPr>
        <w:rFonts w:ascii="Arial" w:hAnsi="Arial" w:cs="Arial"/>
        <w:bCs/>
        <w:sz w:val="20"/>
        <w:szCs w:val="20"/>
      </w:rPr>
      <w:t>14</w:t>
    </w:r>
    <w:r w:rsidR="00555BD3">
      <w:rPr>
        <w:rFonts w:ascii="Arial" w:hAnsi="Arial" w:cs="Arial"/>
        <w:bCs/>
        <w:sz w:val="20"/>
        <w:szCs w:val="20"/>
      </w:rPr>
      <w:t>/</w:t>
    </w:r>
    <w:r w:rsidR="004A0604">
      <w:rPr>
        <w:rFonts w:ascii="Arial" w:hAnsi="Arial" w:cs="Arial"/>
        <w:bCs/>
        <w:sz w:val="20"/>
        <w:szCs w:val="20"/>
      </w:rPr>
      <w:t>0</w:t>
    </w:r>
    <w:r w:rsidR="00555BD3">
      <w:rPr>
        <w:rFonts w:ascii="Arial" w:hAnsi="Arial" w:cs="Arial"/>
        <w:bCs/>
        <w:sz w:val="20"/>
        <w:szCs w:val="20"/>
      </w:rPr>
      <w:t>3/</w:t>
    </w:r>
    <w:r w:rsidR="004A0604">
      <w:rPr>
        <w:rFonts w:ascii="Arial" w:hAnsi="Arial" w:cs="Arial"/>
        <w:bCs/>
        <w:sz w:val="20"/>
        <w:szCs w:val="20"/>
      </w:rPr>
      <w:t>20</w:t>
    </w:r>
    <w:r w:rsidR="00555BD3">
      <w:rPr>
        <w:rFonts w:ascii="Arial" w:hAnsi="Arial" w:cs="Arial"/>
        <w:bCs/>
        <w:sz w:val="20"/>
        <w:szCs w:val="20"/>
      </w:rPr>
      <w:t>25</w:t>
    </w:r>
  </w:p>
  <w:p w14:paraId="2B219063" w14:textId="50D7BE8D" w:rsidR="00673FA4" w:rsidRDefault="00673FA4" w:rsidP="005A03D4">
    <w:pPr>
      <w:tabs>
        <w:tab w:val="left" w:pos="1240"/>
        <w:tab w:val="right" w:pos="13006"/>
      </w:tabs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ANEXO </w:t>
    </w:r>
    <w:r w:rsidR="008254AC">
      <w:rPr>
        <w:rFonts w:ascii="Arial" w:hAnsi="Arial" w:cs="Arial"/>
        <w:b/>
      </w:rPr>
      <w:t>4</w:t>
    </w:r>
  </w:p>
  <w:p w14:paraId="41ACDCE3" w14:textId="72DA08BE" w:rsidR="00673FA4" w:rsidRDefault="00673FA4" w:rsidP="00673FA4">
    <w:pPr>
      <w:tabs>
        <w:tab w:val="left" w:pos="631"/>
      </w:tabs>
      <w:rPr>
        <w:rFonts w:ascii="Arial" w:hAnsi="Arial" w:cs="Arial"/>
        <w:i/>
      </w:rPr>
    </w:pPr>
    <w:r>
      <w:rPr>
        <w:rFonts w:ascii="Arial" w:hAnsi="Arial" w:cs="Arial"/>
        <w:i/>
      </w:rPr>
      <w:tab/>
    </w:r>
  </w:p>
  <w:p w14:paraId="6C9CE3A5" w14:textId="1C80AD9A" w:rsidR="00673FA4" w:rsidRDefault="00673F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BD47" w14:textId="77777777" w:rsidR="004A0604" w:rsidRDefault="004A06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5F"/>
    <w:rsid w:val="00017139"/>
    <w:rsid w:val="00077B92"/>
    <w:rsid w:val="000A4B09"/>
    <w:rsid w:val="000D07B4"/>
    <w:rsid w:val="000F73C5"/>
    <w:rsid w:val="000F7E1F"/>
    <w:rsid w:val="001C4B51"/>
    <w:rsid w:val="00207787"/>
    <w:rsid w:val="00217ECF"/>
    <w:rsid w:val="002559D6"/>
    <w:rsid w:val="002A5761"/>
    <w:rsid w:val="002A5923"/>
    <w:rsid w:val="002D0CF7"/>
    <w:rsid w:val="00300A72"/>
    <w:rsid w:val="00392329"/>
    <w:rsid w:val="003958BC"/>
    <w:rsid w:val="003A5532"/>
    <w:rsid w:val="003B5E15"/>
    <w:rsid w:val="003F44F2"/>
    <w:rsid w:val="0040292C"/>
    <w:rsid w:val="0042666D"/>
    <w:rsid w:val="004374DC"/>
    <w:rsid w:val="004A0604"/>
    <w:rsid w:val="004B15DA"/>
    <w:rsid w:val="004C2B6A"/>
    <w:rsid w:val="00541257"/>
    <w:rsid w:val="00555BD3"/>
    <w:rsid w:val="00567084"/>
    <w:rsid w:val="0057673A"/>
    <w:rsid w:val="0057734E"/>
    <w:rsid w:val="005A03D4"/>
    <w:rsid w:val="005C12BE"/>
    <w:rsid w:val="005D7310"/>
    <w:rsid w:val="00654517"/>
    <w:rsid w:val="00671B6A"/>
    <w:rsid w:val="00673FA4"/>
    <w:rsid w:val="00682234"/>
    <w:rsid w:val="006F4EED"/>
    <w:rsid w:val="007039F3"/>
    <w:rsid w:val="00706338"/>
    <w:rsid w:val="00741376"/>
    <w:rsid w:val="007B0012"/>
    <w:rsid w:val="007F1ABB"/>
    <w:rsid w:val="00811C55"/>
    <w:rsid w:val="008254AC"/>
    <w:rsid w:val="008336BD"/>
    <w:rsid w:val="00854AF3"/>
    <w:rsid w:val="00875670"/>
    <w:rsid w:val="008833CA"/>
    <w:rsid w:val="008B01F6"/>
    <w:rsid w:val="008B2A7B"/>
    <w:rsid w:val="009F0414"/>
    <w:rsid w:val="00A010DF"/>
    <w:rsid w:val="00A45436"/>
    <w:rsid w:val="00A53067"/>
    <w:rsid w:val="00A572FE"/>
    <w:rsid w:val="00AB247B"/>
    <w:rsid w:val="00AC48E5"/>
    <w:rsid w:val="00AF01C3"/>
    <w:rsid w:val="00B02206"/>
    <w:rsid w:val="00B56073"/>
    <w:rsid w:val="00B66319"/>
    <w:rsid w:val="00BE17F3"/>
    <w:rsid w:val="00BF7448"/>
    <w:rsid w:val="00C92E72"/>
    <w:rsid w:val="00CD41C0"/>
    <w:rsid w:val="00CE2698"/>
    <w:rsid w:val="00DC0B4D"/>
    <w:rsid w:val="00DC2B21"/>
    <w:rsid w:val="00DE3357"/>
    <w:rsid w:val="00DE3FAD"/>
    <w:rsid w:val="00E26A30"/>
    <w:rsid w:val="00E32A5F"/>
    <w:rsid w:val="00EE1E6B"/>
    <w:rsid w:val="00FB021E"/>
    <w:rsid w:val="02ECCBCA"/>
    <w:rsid w:val="2B5B284E"/>
    <w:rsid w:val="3BAA45DC"/>
    <w:rsid w:val="51368488"/>
    <w:rsid w:val="65466FF6"/>
    <w:rsid w:val="7BF0D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C9F17"/>
  <w15:chartTrackingRefBased/>
  <w15:docId w15:val="{098BCBA7-3708-534A-80AE-832D539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5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2A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8B01F6"/>
    <w:pPr>
      <w:spacing w:after="120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01F6"/>
    <w:rPr>
      <w:rFonts w:ascii="Calibri" w:eastAsia="Times New Roman" w:hAnsi="Calibri" w:cs="Times New Roman"/>
      <w:kern w:val="0"/>
      <w:sz w:val="20"/>
      <w:szCs w:val="20"/>
      <w:lang w:val="es-ES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73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FA4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3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FA4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Times New Roman" w:hAnsi="Calibri" w:cs="Times New Roman"/>
      <w:kern w:val="0"/>
      <w:sz w:val="20"/>
      <w:szCs w:val="20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26</cp:revision>
  <dcterms:created xsi:type="dcterms:W3CDTF">2025-03-21T22:04:00Z</dcterms:created>
  <dcterms:modified xsi:type="dcterms:W3CDTF">2025-03-28T16:38:00Z</dcterms:modified>
</cp:coreProperties>
</file>