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ED987" w14:textId="4D440C2E" w:rsidR="002710A9" w:rsidRPr="00674DA5" w:rsidRDefault="001C5EE0">
      <w:pPr>
        <w:rPr>
          <w:rFonts w:ascii="Montserrat" w:hAnsi="Montserrat"/>
          <w:color w:val="7030A0"/>
          <w:sz w:val="32"/>
          <w:szCs w:val="32"/>
        </w:rPr>
      </w:pPr>
      <w:r w:rsidRPr="00674DA5">
        <w:rPr>
          <w:rStyle w:val="wacimagecontainer"/>
          <w:rFonts w:ascii="Segoe UI" w:hAnsi="Segoe UI" w:cs="Segoe UI"/>
          <w:noProof/>
          <w:color w:val="000000"/>
          <w:sz w:val="18"/>
          <w:szCs w:val="18"/>
          <w:shd w:val="clear" w:color="auto" w:fill="FFFFFF"/>
        </w:rPr>
        <w:drawing>
          <wp:anchor distT="0" distB="0" distL="114300" distR="114300" simplePos="0" relativeHeight="251658240" behindDoc="1" locked="0" layoutInCell="1" allowOverlap="1" wp14:anchorId="384DBBF5" wp14:editId="65A59705">
            <wp:simplePos x="0" y="0"/>
            <wp:positionH relativeFrom="page">
              <wp:align>right</wp:align>
            </wp:positionH>
            <wp:positionV relativeFrom="paragraph">
              <wp:posOffset>-1169670</wp:posOffset>
            </wp:positionV>
            <wp:extent cx="7778750" cy="10127615"/>
            <wp:effectExtent l="0" t="0" r="0" b="6985"/>
            <wp:wrapNone/>
            <wp:docPr id="596299084" name="Imagen 1" descr="Texto, Cart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o, Carta&#10;&#10;El contenido generado por IA puede ser incorrect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78750" cy="101276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D64EA6" w14:textId="3DE675DA" w:rsidR="00A726EE" w:rsidRPr="00674DA5" w:rsidRDefault="00A726EE">
      <w:pPr>
        <w:rPr>
          <w:rFonts w:ascii="Montserrat" w:eastAsiaTheme="majorEastAsia" w:hAnsi="Montserrat" w:cstheme="majorBidi"/>
          <w:color w:val="7030A0"/>
          <w:sz w:val="32"/>
          <w:szCs w:val="32"/>
        </w:rPr>
      </w:pPr>
      <w:r w:rsidRPr="00674DA5">
        <w:rPr>
          <w:rFonts w:ascii="Montserrat" w:hAnsi="Montserrat"/>
          <w:color w:val="7030A0"/>
          <w:sz w:val="32"/>
          <w:szCs w:val="32"/>
        </w:rPr>
        <w:br w:type="page"/>
      </w:r>
    </w:p>
    <w:sdt>
      <w:sdtPr>
        <w:rPr>
          <w:rFonts w:ascii="Montserrat" w:eastAsia="Times New Roman" w:hAnsi="Montserrat" w:cs="Arial"/>
          <w:b w:val="0"/>
          <w:bCs w:val="0"/>
          <w:color w:val="auto"/>
          <w:sz w:val="22"/>
          <w:szCs w:val="22"/>
          <w:lang w:val="es-ES"/>
        </w:rPr>
        <w:id w:val="-980455215"/>
        <w:docPartObj>
          <w:docPartGallery w:val="Table of Contents"/>
          <w:docPartUnique/>
        </w:docPartObj>
      </w:sdtPr>
      <w:sdtEndPr>
        <w:rPr>
          <w:lang w:val="es-MX"/>
        </w:rPr>
      </w:sdtEndPr>
      <w:sdtContent>
        <w:p w14:paraId="230173D6" w14:textId="6EC13BD3" w:rsidR="006E727F" w:rsidRPr="00610725" w:rsidRDefault="006E727F" w:rsidP="00610725">
          <w:pPr>
            <w:pStyle w:val="TtuloTDC"/>
            <w:rPr>
              <w:rFonts w:ascii="Montserrat" w:hAnsi="Montserrat"/>
              <w:b w:val="0"/>
              <w:bCs w:val="0"/>
              <w:color w:val="7030A0"/>
              <w:sz w:val="32"/>
              <w:szCs w:val="32"/>
            </w:rPr>
          </w:pPr>
          <w:r w:rsidRPr="00610725">
            <w:rPr>
              <w:rFonts w:ascii="Montserrat" w:hAnsi="Montserrat"/>
              <w:b w:val="0"/>
              <w:bCs w:val="0"/>
              <w:color w:val="7030A0"/>
              <w:sz w:val="32"/>
              <w:szCs w:val="32"/>
            </w:rPr>
            <w:t>Contenido</w:t>
          </w:r>
        </w:p>
        <w:p w14:paraId="2227676B" w14:textId="77777777" w:rsidR="00610725" w:rsidRDefault="00610725" w:rsidP="00610725">
          <w:pPr>
            <w:pStyle w:val="TDC1"/>
            <w:tabs>
              <w:tab w:val="right" w:leader="dot" w:pos="10070"/>
            </w:tabs>
            <w:spacing w:line="276" w:lineRule="auto"/>
            <w:jc w:val="both"/>
            <w:rPr>
              <w:rFonts w:ascii="Montserrat" w:hAnsi="Montserrat" w:cs="Arial"/>
              <w:b w:val="0"/>
              <w:bCs w:val="0"/>
              <w:i w:val="0"/>
              <w:iCs w:val="0"/>
              <w:sz w:val="22"/>
              <w:szCs w:val="22"/>
            </w:rPr>
          </w:pPr>
        </w:p>
        <w:p w14:paraId="38EF78CB" w14:textId="68A0B9E5" w:rsidR="00610725" w:rsidRPr="00610725" w:rsidRDefault="006E727F" w:rsidP="00610725">
          <w:pPr>
            <w:pStyle w:val="TDC1"/>
            <w:tabs>
              <w:tab w:val="right" w:leader="dot" w:pos="10070"/>
            </w:tabs>
            <w:spacing w:line="276" w:lineRule="auto"/>
            <w:jc w:val="both"/>
            <w:rPr>
              <w:rFonts w:ascii="Montserrat" w:eastAsiaTheme="minorEastAsia" w:hAnsi="Montserrat" w:cstheme="minorBidi"/>
              <w:b w:val="0"/>
              <w:bCs w:val="0"/>
              <w:i w:val="0"/>
              <w:iCs w:val="0"/>
              <w:noProof/>
              <w:kern w:val="2"/>
              <w14:ligatures w14:val="standardContextual"/>
            </w:rPr>
          </w:pPr>
          <w:r w:rsidRPr="00610725">
            <w:rPr>
              <w:rFonts w:ascii="Montserrat" w:hAnsi="Montserrat" w:cs="Arial"/>
              <w:b w:val="0"/>
              <w:bCs w:val="0"/>
              <w:i w:val="0"/>
              <w:iCs w:val="0"/>
              <w:sz w:val="22"/>
              <w:szCs w:val="22"/>
            </w:rPr>
            <w:fldChar w:fldCharType="begin"/>
          </w:r>
          <w:r w:rsidRPr="00610725">
            <w:rPr>
              <w:rFonts w:ascii="Montserrat" w:hAnsi="Montserrat" w:cs="Arial"/>
              <w:b w:val="0"/>
              <w:bCs w:val="0"/>
              <w:i w:val="0"/>
              <w:iCs w:val="0"/>
              <w:sz w:val="22"/>
              <w:szCs w:val="22"/>
            </w:rPr>
            <w:instrText>TOC \o "1-3" \h \z \u</w:instrText>
          </w:r>
          <w:r w:rsidRPr="00610725">
            <w:rPr>
              <w:rFonts w:ascii="Montserrat" w:hAnsi="Montserrat" w:cs="Arial"/>
              <w:b w:val="0"/>
              <w:bCs w:val="0"/>
              <w:i w:val="0"/>
              <w:iCs w:val="0"/>
              <w:sz w:val="22"/>
              <w:szCs w:val="22"/>
            </w:rPr>
            <w:fldChar w:fldCharType="separate"/>
          </w:r>
          <w:hyperlink w:anchor="_Toc201568010" w:history="1">
            <w:r w:rsidR="00610725" w:rsidRPr="00610725">
              <w:rPr>
                <w:rStyle w:val="Hipervnculo"/>
                <w:rFonts w:ascii="Montserrat" w:hAnsi="Montserrat"/>
                <w:b w:val="0"/>
                <w:bCs w:val="0"/>
                <w:noProof/>
              </w:rPr>
              <w:t>Glosario</w:t>
            </w:r>
            <w:r w:rsidR="00610725" w:rsidRPr="00610725">
              <w:rPr>
                <w:rFonts w:ascii="Montserrat" w:hAnsi="Montserrat"/>
                <w:b w:val="0"/>
                <w:bCs w:val="0"/>
                <w:noProof/>
                <w:webHidden/>
              </w:rPr>
              <w:tab/>
            </w:r>
            <w:r w:rsidR="00610725" w:rsidRPr="00610725">
              <w:rPr>
                <w:rFonts w:ascii="Montserrat" w:hAnsi="Montserrat"/>
                <w:b w:val="0"/>
                <w:bCs w:val="0"/>
                <w:noProof/>
                <w:webHidden/>
              </w:rPr>
              <w:fldChar w:fldCharType="begin"/>
            </w:r>
            <w:r w:rsidR="00610725" w:rsidRPr="00610725">
              <w:rPr>
                <w:rFonts w:ascii="Montserrat" w:hAnsi="Montserrat"/>
                <w:b w:val="0"/>
                <w:bCs w:val="0"/>
                <w:noProof/>
                <w:webHidden/>
              </w:rPr>
              <w:instrText xml:space="preserve"> PAGEREF _Toc201568010 \h </w:instrText>
            </w:r>
            <w:r w:rsidR="00610725" w:rsidRPr="00610725">
              <w:rPr>
                <w:rFonts w:ascii="Montserrat" w:hAnsi="Montserrat"/>
                <w:b w:val="0"/>
                <w:bCs w:val="0"/>
                <w:noProof/>
                <w:webHidden/>
              </w:rPr>
            </w:r>
            <w:r w:rsidR="00610725" w:rsidRPr="00610725">
              <w:rPr>
                <w:rFonts w:ascii="Montserrat" w:hAnsi="Montserrat"/>
                <w:b w:val="0"/>
                <w:bCs w:val="0"/>
                <w:noProof/>
                <w:webHidden/>
              </w:rPr>
              <w:fldChar w:fldCharType="separate"/>
            </w:r>
            <w:r w:rsidR="005E0BA1">
              <w:rPr>
                <w:rFonts w:ascii="Montserrat" w:hAnsi="Montserrat"/>
                <w:b w:val="0"/>
                <w:bCs w:val="0"/>
                <w:noProof/>
                <w:webHidden/>
              </w:rPr>
              <w:t>5</w:t>
            </w:r>
            <w:r w:rsidR="00610725" w:rsidRPr="00610725">
              <w:rPr>
                <w:rFonts w:ascii="Montserrat" w:hAnsi="Montserrat"/>
                <w:b w:val="0"/>
                <w:bCs w:val="0"/>
                <w:noProof/>
                <w:webHidden/>
              </w:rPr>
              <w:fldChar w:fldCharType="end"/>
            </w:r>
          </w:hyperlink>
        </w:p>
        <w:p w14:paraId="55F9C66E" w14:textId="56524B49" w:rsidR="00610725" w:rsidRPr="00610725" w:rsidRDefault="00610725" w:rsidP="00610725">
          <w:pPr>
            <w:pStyle w:val="TDC1"/>
            <w:tabs>
              <w:tab w:val="right" w:leader="dot" w:pos="10070"/>
            </w:tabs>
            <w:spacing w:line="276" w:lineRule="auto"/>
            <w:jc w:val="both"/>
            <w:rPr>
              <w:rFonts w:ascii="Montserrat" w:eastAsiaTheme="minorEastAsia" w:hAnsi="Montserrat" w:cstheme="minorBidi"/>
              <w:b w:val="0"/>
              <w:bCs w:val="0"/>
              <w:i w:val="0"/>
              <w:iCs w:val="0"/>
              <w:noProof/>
              <w:kern w:val="2"/>
              <w14:ligatures w14:val="standardContextual"/>
            </w:rPr>
          </w:pPr>
          <w:hyperlink w:anchor="_Toc201568011" w:history="1">
            <w:r w:rsidRPr="00610725">
              <w:rPr>
                <w:rStyle w:val="Hipervnculo"/>
                <w:rFonts w:ascii="Montserrat" w:hAnsi="Montserrat"/>
                <w:b w:val="0"/>
                <w:bCs w:val="0"/>
                <w:noProof/>
              </w:rPr>
              <w:t>Antecedentes</w:t>
            </w:r>
            <w:r w:rsidRPr="00610725">
              <w:rPr>
                <w:rFonts w:ascii="Montserrat" w:hAnsi="Montserrat"/>
                <w:b w:val="0"/>
                <w:bCs w:val="0"/>
                <w:noProof/>
                <w:webHidden/>
              </w:rPr>
              <w:tab/>
            </w:r>
            <w:r w:rsidRPr="00610725">
              <w:rPr>
                <w:rFonts w:ascii="Montserrat" w:hAnsi="Montserrat"/>
                <w:b w:val="0"/>
                <w:bCs w:val="0"/>
                <w:noProof/>
                <w:webHidden/>
              </w:rPr>
              <w:fldChar w:fldCharType="begin"/>
            </w:r>
            <w:r w:rsidRPr="00610725">
              <w:rPr>
                <w:rFonts w:ascii="Montserrat" w:hAnsi="Montserrat"/>
                <w:b w:val="0"/>
                <w:bCs w:val="0"/>
                <w:noProof/>
                <w:webHidden/>
              </w:rPr>
              <w:instrText xml:space="preserve"> PAGEREF _Toc201568011 \h </w:instrText>
            </w:r>
            <w:r w:rsidRPr="00610725">
              <w:rPr>
                <w:rFonts w:ascii="Montserrat" w:hAnsi="Montserrat"/>
                <w:b w:val="0"/>
                <w:bCs w:val="0"/>
                <w:noProof/>
                <w:webHidden/>
              </w:rPr>
            </w:r>
            <w:r w:rsidRPr="00610725">
              <w:rPr>
                <w:rFonts w:ascii="Montserrat" w:hAnsi="Montserrat"/>
                <w:b w:val="0"/>
                <w:bCs w:val="0"/>
                <w:noProof/>
                <w:webHidden/>
              </w:rPr>
              <w:fldChar w:fldCharType="separate"/>
            </w:r>
            <w:r w:rsidR="005E0BA1">
              <w:rPr>
                <w:rFonts w:ascii="Montserrat" w:hAnsi="Montserrat"/>
                <w:b w:val="0"/>
                <w:bCs w:val="0"/>
                <w:noProof/>
                <w:webHidden/>
              </w:rPr>
              <w:t>8</w:t>
            </w:r>
            <w:r w:rsidRPr="00610725">
              <w:rPr>
                <w:rFonts w:ascii="Montserrat" w:hAnsi="Montserrat"/>
                <w:b w:val="0"/>
                <w:bCs w:val="0"/>
                <w:noProof/>
                <w:webHidden/>
              </w:rPr>
              <w:fldChar w:fldCharType="end"/>
            </w:r>
          </w:hyperlink>
        </w:p>
        <w:p w14:paraId="6A3E5D20" w14:textId="7A070573" w:rsidR="00610725" w:rsidRPr="00610725" w:rsidRDefault="00610725" w:rsidP="00610725">
          <w:pPr>
            <w:pStyle w:val="TDC1"/>
            <w:tabs>
              <w:tab w:val="right" w:leader="dot" w:pos="10070"/>
            </w:tabs>
            <w:spacing w:line="276" w:lineRule="auto"/>
            <w:jc w:val="both"/>
            <w:rPr>
              <w:rFonts w:ascii="Montserrat" w:eastAsiaTheme="minorEastAsia" w:hAnsi="Montserrat" w:cstheme="minorBidi"/>
              <w:b w:val="0"/>
              <w:bCs w:val="0"/>
              <w:i w:val="0"/>
              <w:iCs w:val="0"/>
              <w:noProof/>
              <w:kern w:val="2"/>
              <w14:ligatures w14:val="standardContextual"/>
            </w:rPr>
          </w:pPr>
          <w:hyperlink w:anchor="_Toc201568012" w:history="1">
            <w:r w:rsidRPr="00610725">
              <w:rPr>
                <w:rStyle w:val="Hipervnculo"/>
                <w:rFonts w:ascii="Montserrat" w:hAnsi="Montserrat"/>
                <w:b w:val="0"/>
                <w:bCs w:val="0"/>
                <w:noProof/>
              </w:rPr>
              <w:t>Presentación</w:t>
            </w:r>
            <w:r w:rsidRPr="00610725">
              <w:rPr>
                <w:rFonts w:ascii="Montserrat" w:hAnsi="Montserrat"/>
                <w:b w:val="0"/>
                <w:bCs w:val="0"/>
                <w:noProof/>
                <w:webHidden/>
              </w:rPr>
              <w:tab/>
            </w:r>
            <w:r w:rsidRPr="00610725">
              <w:rPr>
                <w:rFonts w:ascii="Montserrat" w:hAnsi="Montserrat"/>
                <w:b w:val="0"/>
                <w:bCs w:val="0"/>
                <w:noProof/>
                <w:webHidden/>
              </w:rPr>
              <w:fldChar w:fldCharType="begin"/>
            </w:r>
            <w:r w:rsidRPr="00610725">
              <w:rPr>
                <w:rFonts w:ascii="Montserrat" w:hAnsi="Montserrat"/>
                <w:b w:val="0"/>
                <w:bCs w:val="0"/>
                <w:noProof/>
                <w:webHidden/>
              </w:rPr>
              <w:instrText xml:space="preserve"> PAGEREF _Toc201568012 \h </w:instrText>
            </w:r>
            <w:r w:rsidRPr="00610725">
              <w:rPr>
                <w:rFonts w:ascii="Montserrat" w:hAnsi="Montserrat"/>
                <w:b w:val="0"/>
                <w:bCs w:val="0"/>
                <w:noProof/>
                <w:webHidden/>
              </w:rPr>
            </w:r>
            <w:r w:rsidRPr="00610725">
              <w:rPr>
                <w:rFonts w:ascii="Montserrat" w:hAnsi="Montserrat"/>
                <w:b w:val="0"/>
                <w:bCs w:val="0"/>
                <w:noProof/>
                <w:webHidden/>
              </w:rPr>
              <w:fldChar w:fldCharType="separate"/>
            </w:r>
            <w:r w:rsidR="005E0BA1">
              <w:rPr>
                <w:rFonts w:ascii="Montserrat" w:hAnsi="Montserrat"/>
                <w:b w:val="0"/>
                <w:bCs w:val="0"/>
                <w:noProof/>
                <w:webHidden/>
              </w:rPr>
              <w:t>9</w:t>
            </w:r>
            <w:r w:rsidRPr="00610725">
              <w:rPr>
                <w:rFonts w:ascii="Montserrat" w:hAnsi="Montserrat"/>
                <w:b w:val="0"/>
                <w:bCs w:val="0"/>
                <w:noProof/>
                <w:webHidden/>
              </w:rPr>
              <w:fldChar w:fldCharType="end"/>
            </w:r>
          </w:hyperlink>
        </w:p>
        <w:p w14:paraId="7587756E" w14:textId="2A54D43E" w:rsidR="00610725" w:rsidRPr="00610725" w:rsidRDefault="00610725" w:rsidP="00610725">
          <w:pPr>
            <w:pStyle w:val="TDC1"/>
            <w:tabs>
              <w:tab w:val="right" w:leader="dot" w:pos="10070"/>
            </w:tabs>
            <w:spacing w:line="276" w:lineRule="auto"/>
            <w:jc w:val="both"/>
            <w:rPr>
              <w:rFonts w:ascii="Montserrat" w:eastAsiaTheme="minorEastAsia" w:hAnsi="Montserrat" w:cstheme="minorBidi"/>
              <w:b w:val="0"/>
              <w:bCs w:val="0"/>
              <w:i w:val="0"/>
              <w:iCs w:val="0"/>
              <w:noProof/>
              <w:kern w:val="2"/>
              <w14:ligatures w14:val="standardContextual"/>
            </w:rPr>
          </w:pPr>
          <w:hyperlink w:anchor="_Toc201568013" w:history="1">
            <w:r w:rsidRPr="00610725">
              <w:rPr>
                <w:rStyle w:val="Hipervnculo"/>
                <w:rFonts w:ascii="Montserrat" w:hAnsi="Montserrat"/>
                <w:b w:val="0"/>
                <w:bCs w:val="0"/>
                <w:noProof/>
              </w:rPr>
              <w:t>Principios rectores y marco normativo</w:t>
            </w:r>
            <w:r w:rsidRPr="00610725">
              <w:rPr>
                <w:rFonts w:ascii="Montserrat" w:hAnsi="Montserrat"/>
                <w:b w:val="0"/>
                <w:bCs w:val="0"/>
                <w:noProof/>
                <w:webHidden/>
              </w:rPr>
              <w:tab/>
            </w:r>
            <w:r w:rsidRPr="00610725">
              <w:rPr>
                <w:rFonts w:ascii="Montserrat" w:hAnsi="Montserrat"/>
                <w:b w:val="0"/>
                <w:bCs w:val="0"/>
                <w:noProof/>
                <w:webHidden/>
              </w:rPr>
              <w:fldChar w:fldCharType="begin"/>
            </w:r>
            <w:r w:rsidRPr="00610725">
              <w:rPr>
                <w:rFonts w:ascii="Montserrat" w:hAnsi="Montserrat"/>
                <w:b w:val="0"/>
                <w:bCs w:val="0"/>
                <w:noProof/>
                <w:webHidden/>
              </w:rPr>
              <w:instrText xml:space="preserve"> PAGEREF _Toc201568013 \h </w:instrText>
            </w:r>
            <w:r w:rsidRPr="00610725">
              <w:rPr>
                <w:rFonts w:ascii="Montserrat" w:hAnsi="Montserrat"/>
                <w:b w:val="0"/>
                <w:bCs w:val="0"/>
                <w:noProof/>
                <w:webHidden/>
              </w:rPr>
            </w:r>
            <w:r w:rsidRPr="00610725">
              <w:rPr>
                <w:rFonts w:ascii="Montserrat" w:hAnsi="Montserrat"/>
                <w:b w:val="0"/>
                <w:bCs w:val="0"/>
                <w:noProof/>
                <w:webHidden/>
              </w:rPr>
              <w:fldChar w:fldCharType="separate"/>
            </w:r>
            <w:r w:rsidR="005E0BA1">
              <w:rPr>
                <w:rFonts w:ascii="Montserrat" w:hAnsi="Montserrat"/>
                <w:b w:val="0"/>
                <w:bCs w:val="0"/>
                <w:noProof/>
                <w:webHidden/>
              </w:rPr>
              <w:t>11</w:t>
            </w:r>
            <w:r w:rsidRPr="00610725">
              <w:rPr>
                <w:rFonts w:ascii="Montserrat" w:hAnsi="Montserrat"/>
                <w:b w:val="0"/>
                <w:bCs w:val="0"/>
                <w:noProof/>
                <w:webHidden/>
              </w:rPr>
              <w:fldChar w:fldCharType="end"/>
            </w:r>
          </w:hyperlink>
        </w:p>
        <w:p w14:paraId="68B0F0DF" w14:textId="44124FAA" w:rsidR="00610725" w:rsidRPr="00610725" w:rsidRDefault="00610725" w:rsidP="00610725">
          <w:pPr>
            <w:pStyle w:val="TDC2"/>
            <w:tabs>
              <w:tab w:val="right" w:leader="dot" w:pos="10070"/>
            </w:tabs>
            <w:spacing w:line="276" w:lineRule="auto"/>
            <w:jc w:val="both"/>
            <w:rPr>
              <w:rFonts w:ascii="Montserrat" w:eastAsiaTheme="minorEastAsia" w:hAnsi="Montserrat" w:cstheme="minorBidi"/>
              <w:b w:val="0"/>
              <w:bCs w:val="0"/>
              <w:noProof/>
              <w:kern w:val="2"/>
              <w:sz w:val="24"/>
              <w:szCs w:val="24"/>
              <w14:ligatures w14:val="standardContextual"/>
            </w:rPr>
          </w:pPr>
          <w:hyperlink w:anchor="_Toc201568014" w:history="1">
            <w:r w:rsidRPr="00610725">
              <w:rPr>
                <w:rStyle w:val="Hipervnculo"/>
                <w:rFonts w:ascii="Montserrat" w:hAnsi="Montserrat"/>
                <w:b w:val="0"/>
                <w:bCs w:val="0"/>
                <w:noProof/>
              </w:rPr>
              <w:t>Principios rectores</w:t>
            </w:r>
            <w:r w:rsidRPr="00610725">
              <w:rPr>
                <w:rFonts w:ascii="Montserrat" w:hAnsi="Montserrat"/>
                <w:b w:val="0"/>
                <w:bCs w:val="0"/>
                <w:noProof/>
                <w:webHidden/>
              </w:rPr>
              <w:tab/>
            </w:r>
            <w:r w:rsidRPr="00610725">
              <w:rPr>
                <w:rFonts w:ascii="Montserrat" w:hAnsi="Montserrat"/>
                <w:b w:val="0"/>
                <w:bCs w:val="0"/>
                <w:noProof/>
                <w:webHidden/>
              </w:rPr>
              <w:fldChar w:fldCharType="begin"/>
            </w:r>
            <w:r w:rsidRPr="00610725">
              <w:rPr>
                <w:rFonts w:ascii="Montserrat" w:hAnsi="Montserrat"/>
                <w:b w:val="0"/>
                <w:bCs w:val="0"/>
                <w:noProof/>
                <w:webHidden/>
              </w:rPr>
              <w:instrText xml:space="preserve"> PAGEREF _Toc201568014 \h </w:instrText>
            </w:r>
            <w:r w:rsidRPr="00610725">
              <w:rPr>
                <w:rFonts w:ascii="Montserrat" w:hAnsi="Montserrat"/>
                <w:b w:val="0"/>
                <w:bCs w:val="0"/>
                <w:noProof/>
                <w:webHidden/>
              </w:rPr>
            </w:r>
            <w:r w:rsidRPr="00610725">
              <w:rPr>
                <w:rFonts w:ascii="Montserrat" w:hAnsi="Montserrat"/>
                <w:b w:val="0"/>
                <w:bCs w:val="0"/>
                <w:noProof/>
                <w:webHidden/>
              </w:rPr>
              <w:fldChar w:fldCharType="separate"/>
            </w:r>
            <w:r w:rsidR="005E0BA1">
              <w:rPr>
                <w:rFonts w:ascii="Montserrat" w:hAnsi="Montserrat"/>
                <w:b w:val="0"/>
                <w:bCs w:val="0"/>
                <w:noProof/>
                <w:webHidden/>
              </w:rPr>
              <w:t>11</w:t>
            </w:r>
            <w:r w:rsidRPr="00610725">
              <w:rPr>
                <w:rFonts w:ascii="Montserrat" w:hAnsi="Montserrat"/>
                <w:b w:val="0"/>
                <w:bCs w:val="0"/>
                <w:noProof/>
                <w:webHidden/>
              </w:rPr>
              <w:fldChar w:fldCharType="end"/>
            </w:r>
          </w:hyperlink>
        </w:p>
        <w:p w14:paraId="67159B36" w14:textId="10E9A3B0" w:rsidR="00610725" w:rsidRPr="00610725" w:rsidRDefault="00610725" w:rsidP="00610725">
          <w:pPr>
            <w:pStyle w:val="TDC2"/>
            <w:tabs>
              <w:tab w:val="right" w:leader="dot" w:pos="10070"/>
            </w:tabs>
            <w:spacing w:line="276" w:lineRule="auto"/>
            <w:jc w:val="both"/>
            <w:rPr>
              <w:rFonts w:ascii="Montserrat" w:eastAsiaTheme="minorEastAsia" w:hAnsi="Montserrat" w:cstheme="minorBidi"/>
              <w:b w:val="0"/>
              <w:bCs w:val="0"/>
              <w:noProof/>
              <w:kern w:val="2"/>
              <w:sz w:val="24"/>
              <w:szCs w:val="24"/>
              <w14:ligatures w14:val="standardContextual"/>
            </w:rPr>
          </w:pPr>
          <w:hyperlink w:anchor="_Toc201568015" w:history="1">
            <w:r w:rsidRPr="00610725">
              <w:rPr>
                <w:rStyle w:val="Hipervnculo"/>
                <w:rFonts w:ascii="Montserrat" w:hAnsi="Montserrat"/>
                <w:b w:val="0"/>
                <w:bCs w:val="0"/>
                <w:noProof/>
              </w:rPr>
              <w:t>Marco normativo</w:t>
            </w:r>
            <w:r w:rsidRPr="00610725">
              <w:rPr>
                <w:rFonts w:ascii="Montserrat" w:hAnsi="Montserrat"/>
                <w:b w:val="0"/>
                <w:bCs w:val="0"/>
                <w:noProof/>
                <w:webHidden/>
              </w:rPr>
              <w:tab/>
            </w:r>
            <w:r w:rsidRPr="00610725">
              <w:rPr>
                <w:rFonts w:ascii="Montserrat" w:hAnsi="Montserrat"/>
                <w:b w:val="0"/>
                <w:bCs w:val="0"/>
                <w:noProof/>
                <w:webHidden/>
              </w:rPr>
              <w:fldChar w:fldCharType="begin"/>
            </w:r>
            <w:r w:rsidRPr="00610725">
              <w:rPr>
                <w:rFonts w:ascii="Montserrat" w:hAnsi="Montserrat"/>
                <w:b w:val="0"/>
                <w:bCs w:val="0"/>
                <w:noProof/>
                <w:webHidden/>
              </w:rPr>
              <w:instrText xml:space="preserve"> PAGEREF _Toc201568015 \h </w:instrText>
            </w:r>
            <w:r w:rsidRPr="00610725">
              <w:rPr>
                <w:rFonts w:ascii="Montserrat" w:hAnsi="Montserrat"/>
                <w:b w:val="0"/>
                <w:bCs w:val="0"/>
                <w:noProof/>
                <w:webHidden/>
              </w:rPr>
            </w:r>
            <w:r w:rsidRPr="00610725">
              <w:rPr>
                <w:rFonts w:ascii="Montserrat" w:hAnsi="Montserrat"/>
                <w:b w:val="0"/>
                <w:bCs w:val="0"/>
                <w:noProof/>
                <w:webHidden/>
              </w:rPr>
              <w:fldChar w:fldCharType="separate"/>
            </w:r>
            <w:r w:rsidR="005E0BA1">
              <w:rPr>
                <w:rFonts w:ascii="Montserrat" w:hAnsi="Montserrat"/>
                <w:b w:val="0"/>
                <w:bCs w:val="0"/>
                <w:noProof/>
                <w:webHidden/>
              </w:rPr>
              <w:t>12</w:t>
            </w:r>
            <w:r w:rsidRPr="00610725">
              <w:rPr>
                <w:rFonts w:ascii="Montserrat" w:hAnsi="Montserrat"/>
                <w:b w:val="0"/>
                <w:bCs w:val="0"/>
                <w:noProof/>
                <w:webHidden/>
              </w:rPr>
              <w:fldChar w:fldCharType="end"/>
            </w:r>
          </w:hyperlink>
        </w:p>
        <w:p w14:paraId="42F05EA7" w14:textId="27221398" w:rsidR="00610725" w:rsidRPr="00610725" w:rsidRDefault="00610725" w:rsidP="00610725">
          <w:pPr>
            <w:pStyle w:val="TDC1"/>
            <w:tabs>
              <w:tab w:val="right" w:leader="dot" w:pos="10070"/>
            </w:tabs>
            <w:spacing w:line="276" w:lineRule="auto"/>
            <w:jc w:val="both"/>
            <w:rPr>
              <w:rFonts w:ascii="Montserrat" w:eastAsiaTheme="minorEastAsia" w:hAnsi="Montserrat" w:cstheme="minorBidi"/>
              <w:b w:val="0"/>
              <w:bCs w:val="0"/>
              <w:i w:val="0"/>
              <w:iCs w:val="0"/>
              <w:noProof/>
              <w:kern w:val="2"/>
              <w14:ligatures w14:val="standardContextual"/>
            </w:rPr>
          </w:pPr>
          <w:hyperlink w:anchor="_Toc201568016" w:history="1">
            <w:r w:rsidRPr="00610725">
              <w:rPr>
                <w:rStyle w:val="Hipervnculo"/>
                <w:rFonts w:ascii="Montserrat" w:hAnsi="Montserrat"/>
                <w:b w:val="0"/>
                <w:bCs w:val="0"/>
                <w:noProof/>
              </w:rPr>
              <w:t>Objetivos</w:t>
            </w:r>
            <w:r w:rsidRPr="00610725">
              <w:rPr>
                <w:rFonts w:ascii="Montserrat" w:hAnsi="Montserrat"/>
                <w:b w:val="0"/>
                <w:bCs w:val="0"/>
                <w:noProof/>
                <w:webHidden/>
              </w:rPr>
              <w:tab/>
            </w:r>
            <w:r w:rsidRPr="00610725">
              <w:rPr>
                <w:rFonts w:ascii="Montserrat" w:hAnsi="Montserrat"/>
                <w:b w:val="0"/>
                <w:bCs w:val="0"/>
                <w:noProof/>
                <w:webHidden/>
              </w:rPr>
              <w:fldChar w:fldCharType="begin"/>
            </w:r>
            <w:r w:rsidRPr="00610725">
              <w:rPr>
                <w:rFonts w:ascii="Montserrat" w:hAnsi="Montserrat"/>
                <w:b w:val="0"/>
                <w:bCs w:val="0"/>
                <w:noProof/>
                <w:webHidden/>
              </w:rPr>
              <w:instrText xml:space="preserve"> PAGEREF _Toc201568016 \h </w:instrText>
            </w:r>
            <w:r w:rsidRPr="00610725">
              <w:rPr>
                <w:rFonts w:ascii="Montserrat" w:hAnsi="Montserrat"/>
                <w:b w:val="0"/>
                <w:bCs w:val="0"/>
                <w:noProof/>
                <w:webHidden/>
              </w:rPr>
            </w:r>
            <w:r w:rsidRPr="00610725">
              <w:rPr>
                <w:rFonts w:ascii="Montserrat" w:hAnsi="Montserrat"/>
                <w:b w:val="0"/>
                <w:bCs w:val="0"/>
                <w:noProof/>
                <w:webHidden/>
              </w:rPr>
              <w:fldChar w:fldCharType="separate"/>
            </w:r>
            <w:r w:rsidR="005E0BA1">
              <w:rPr>
                <w:rFonts w:ascii="Montserrat" w:hAnsi="Montserrat"/>
                <w:b w:val="0"/>
                <w:bCs w:val="0"/>
                <w:noProof/>
                <w:webHidden/>
              </w:rPr>
              <w:t>14</w:t>
            </w:r>
            <w:r w:rsidRPr="00610725">
              <w:rPr>
                <w:rFonts w:ascii="Montserrat" w:hAnsi="Montserrat"/>
                <w:b w:val="0"/>
                <w:bCs w:val="0"/>
                <w:noProof/>
                <w:webHidden/>
              </w:rPr>
              <w:fldChar w:fldCharType="end"/>
            </w:r>
          </w:hyperlink>
        </w:p>
        <w:p w14:paraId="1A6C060F" w14:textId="4EC88377" w:rsidR="00610725" w:rsidRPr="00610725" w:rsidRDefault="00610725" w:rsidP="00610725">
          <w:pPr>
            <w:pStyle w:val="TDC2"/>
            <w:tabs>
              <w:tab w:val="right" w:leader="dot" w:pos="10070"/>
            </w:tabs>
            <w:spacing w:line="276" w:lineRule="auto"/>
            <w:jc w:val="both"/>
            <w:rPr>
              <w:rFonts w:ascii="Montserrat" w:eastAsiaTheme="minorEastAsia" w:hAnsi="Montserrat" w:cstheme="minorBidi"/>
              <w:b w:val="0"/>
              <w:bCs w:val="0"/>
              <w:noProof/>
              <w:kern w:val="2"/>
              <w:sz w:val="24"/>
              <w:szCs w:val="24"/>
              <w14:ligatures w14:val="standardContextual"/>
            </w:rPr>
          </w:pPr>
          <w:hyperlink w:anchor="_Toc201568017" w:history="1">
            <w:r w:rsidRPr="00610725">
              <w:rPr>
                <w:rStyle w:val="Hipervnculo"/>
                <w:rFonts w:ascii="Montserrat" w:hAnsi="Montserrat"/>
                <w:b w:val="0"/>
                <w:bCs w:val="0"/>
                <w:noProof/>
              </w:rPr>
              <w:t>Objetivo general del Programa Específico</w:t>
            </w:r>
            <w:r w:rsidRPr="00610725">
              <w:rPr>
                <w:rFonts w:ascii="Montserrat" w:hAnsi="Montserrat"/>
                <w:b w:val="0"/>
                <w:bCs w:val="0"/>
                <w:noProof/>
                <w:webHidden/>
              </w:rPr>
              <w:tab/>
            </w:r>
            <w:r w:rsidRPr="00610725">
              <w:rPr>
                <w:rFonts w:ascii="Montserrat" w:hAnsi="Montserrat"/>
                <w:b w:val="0"/>
                <w:bCs w:val="0"/>
                <w:noProof/>
                <w:webHidden/>
              </w:rPr>
              <w:fldChar w:fldCharType="begin"/>
            </w:r>
            <w:r w:rsidRPr="00610725">
              <w:rPr>
                <w:rFonts w:ascii="Montserrat" w:hAnsi="Montserrat"/>
                <w:b w:val="0"/>
                <w:bCs w:val="0"/>
                <w:noProof/>
                <w:webHidden/>
              </w:rPr>
              <w:instrText xml:space="preserve"> PAGEREF _Toc201568017 \h </w:instrText>
            </w:r>
            <w:r w:rsidRPr="00610725">
              <w:rPr>
                <w:rFonts w:ascii="Montserrat" w:hAnsi="Montserrat"/>
                <w:b w:val="0"/>
                <w:bCs w:val="0"/>
                <w:noProof/>
                <w:webHidden/>
              </w:rPr>
            </w:r>
            <w:r w:rsidRPr="00610725">
              <w:rPr>
                <w:rFonts w:ascii="Montserrat" w:hAnsi="Montserrat"/>
                <w:b w:val="0"/>
                <w:bCs w:val="0"/>
                <w:noProof/>
                <w:webHidden/>
              </w:rPr>
              <w:fldChar w:fldCharType="separate"/>
            </w:r>
            <w:r w:rsidR="005E0BA1">
              <w:rPr>
                <w:rFonts w:ascii="Montserrat" w:hAnsi="Montserrat"/>
                <w:b w:val="0"/>
                <w:bCs w:val="0"/>
                <w:noProof/>
                <w:webHidden/>
              </w:rPr>
              <w:t>14</w:t>
            </w:r>
            <w:r w:rsidRPr="00610725">
              <w:rPr>
                <w:rFonts w:ascii="Montserrat" w:hAnsi="Montserrat"/>
                <w:b w:val="0"/>
                <w:bCs w:val="0"/>
                <w:noProof/>
                <w:webHidden/>
              </w:rPr>
              <w:fldChar w:fldCharType="end"/>
            </w:r>
          </w:hyperlink>
        </w:p>
        <w:p w14:paraId="3D313BAD" w14:textId="27AD8BAC" w:rsidR="00610725" w:rsidRPr="00610725" w:rsidRDefault="00610725" w:rsidP="00610725">
          <w:pPr>
            <w:pStyle w:val="TDC2"/>
            <w:tabs>
              <w:tab w:val="right" w:leader="dot" w:pos="10070"/>
            </w:tabs>
            <w:spacing w:line="276" w:lineRule="auto"/>
            <w:jc w:val="both"/>
            <w:rPr>
              <w:rFonts w:ascii="Montserrat" w:eastAsiaTheme="minorEastAsia" w:hAnsi="Montserrat" w:cstheme="minorBidi"/>
              <w:b w:val="0"/>
              <w:bCs w:val="0"/>
              <w:noProof/>
              <w:kern w:val="2"/>
              <w:sz w:val="24"/>
              <w:szCs w:val="24"/>
              <w14:ligatures w14:val="standardContextual"/>
            </w:rPr>
          </w:pPr>
          <w:hyperlink w:anchor="_Toc201568018" w:history="1">
            <w:r w:rsidRPr="00610725">
              <w:rPr>
                <w:rStyle w:val="Hipervnculo"/>
                <w:rFonts w:ascii="Montserrat" w:hAnsi="Montserrat"/>
                <w:b w:val="0"/>
                <w:bCs w:val="0"/>
                <w:noProof/>
              </w:rPr>
              <w:t>Objetivo general del proceso consultivo</w:t>
            </w:r>
            <w:r w:rsidRPr="00610725">
              <w:rPr>
                <w:rFonts w:ascii="Montserrat" w:hAnsi="Montserrat"/>
                <w:b w:val="0"/>
                <w:bCs w:val="0"/>
                <w:noProof/>
                <w:webHidden/>
              </w:rPr>
              <w:tab/>
            </w:r>
            <w:r w:rsidRPr="00610725">
              <w:rPr>
                <w:rFonts w:ascii="Montserrat" w:hAnsi="Montserrat"/>
                <w:b w:val="0"/>
                <w:bCs w:val="0"/>
                <w:noProof/>
                <w:webHidden/>
              </w:rPr>
              <w:fldChar w:fldCharType="begin"/>
            </w:r>
            <w:r w:rsidRPr="00610725">
              <w:rPr>
                <w:rFonts w:ascii="Montserrat" w:hAnsi="Montserrat"/>
                <w:b w:val="0"/>
                <w:bCs w:val="0"/>
                <w:noProof/>
                <w:webHidden/>
              </w:rPr>
              <w:instrText xml:space="preserve"> PAGEREF _Toc201568018 \h </w:instrText>
            </w:r>
            <w:r w:rsidRPr="00610725">
              <w:rPr>
                <w:rFonts w:ascii="Montserrat" w:hAnsi="Montserrat"/>
                <w:b w:val="0"/>
                <w:bCs w:val="0"/>
                <w:noProof/>
                <w:webHidden/>
              </w:rPr>
            </w:r>
            <w:r w:rsidRPr="00610725">
              <w:rPr>
                <w:rFonts w:ascii="Montserrat" w:hAnsi="Montserrat"/>
                <w:b w:val="0"/>
                <w:bCs w:val="0"/>
                <w:noProof/>
                <w:webHidden/>
              </w:rPr>
              <w:fldChar w:fldCharType="separate"/>
            </w:r>
            <w:r w:rsidR="005E0BA1">
              <w:rPr>
                <w:rFonts w:ascii="Montserrat" w:hAnsi="Montserrat"/>
                <w:b w:val="0"/>
                <w:bCs w:val="0"/>
                <w:noProof/>
                <w:webHidden/>
              </w:rPr>
              <w:t>14</w:t>
            </w:r>
            <w:r w:rsidRPr="00610725">
              <w:rPr>
                <w:rFonts w:ascii="Montserrat" w:hAnsi="Montserrat"/>
                <w:b w:val="0"/>
                <w:bCs w:val="0"/>
                <w:noProof/>
                <w:webHidden/>
              </w:rPr>
              <w:fldChar w:fldCharType="end"/>
            </w:r>
          </w:hyperlink>
        </w:p>
        <w:p w14:paraId="24CB279A" w14:textId="2FA00661" w:rsidR="00610725" w:rsidRPr="00610725" w:rsidRDefault="00610725" w:rsidP="00610725">
          <w:pPr>
            <w:pStyle w:val="TDC2"/>
            <w:tabs>
              <w:tab w:val="right" w:leader="dot" w:pos="10070"/>
            </w:tabs>
            <w:spacing w:line="276" w:lineRule="auto"/>
            <w:jc w:val="both"/>
            <w:rPr>
              <w:rFonts w:ascii="Montserrat" w:eastAsiaTheme="minorEastAsia" w:hAnsi="Montserrat" w:cstheme="minorBidi"/>
              <w:b w:val="0"/>
              <w:bCs w:val="0"/>
              <w:noProof/>
              <w:kern w:val="2"/>
              <w:sz w:val="24"/>
              <w:szCs w:val="24"/>
              <w14:ligatures w14:val="standardContextual"/>
            </w:rPr>
          </w:pPr>
          <w:hyperlink w:anchor="_Toc201568019" w:history="1">
            <w:r w:rsidRPr="00610725">
              <w:rPr>
                <w:rStyle w:val="Hipervnculo"/>
                <w:rFonts w:ascii="Montserrat" w:hAnsi="Montserrat"/>
                <w:b w:val="0"/>
                <w:bCs w:val="0"/>
                <w:noProof/>
              </w:rPr>
              <w:t>Objetivos específicos del Programa Específico</w:t>
            </w:r>
            <w:r w:rsidRPr="00610725">
              <w:rPr>
                <w:rFonts w:ascii="Montserrat" w:hAnsi="Montserrat"/>
                <w:b w:val="0"/>
                <w:bCs w:val="0"/>
                <w:noProof/>
                <w:webHidden/>
              </w:rPr>
              <w:tab/>
            </w:r>
            <w:r w:rsidRPr="00610725">
              <w:rPr>
                <w:rFonts w:ascii="Montserrat" w:hAnsi="Montserrat"/>
                <w:b w:val="0"/>
                <w:bCs w:val="0"/>
                <w:noProof/>
                <w:webHidden/>
              </w:rPr>
              <w:fldChar w:fldCharType="begin"/>
            </w:r>
            <w:r w:rsidRPr="00610725">
              <w:rPr>
                <w:rFonts w:ascii="Montserrat" w:hAnsi="Montserrat"/>
                <w:b w:val="0"/>
                <w:bCs w:val="0"/>
                <w:noProof/>
                <w:webHidden/>
              </w:rPr>
              <w:instrText xml:space="preserve"> PAGEREF _Toc201568019 \h </w:instrText>
            </w:r>
            <w:r w:rsidRPr="00610725">
              <w:rPr>
                <w:rFonts w:ascii="Montserrat" w:hAnsi="Montserrat"/>
                <w:b w:val="0"/>
                <w:bCs w:val="0"/>
                <w:noProof/>
                <w:webHidden/>
              </w:rPr>
            </w:r>
            <w:r w:rsidRPr="00610725">
              <w:rPr>
                <w:rFonts w:ascii="Montserrat" w:hAnsi="Montserrat"/>
                <w:b w:val="0"/>
                <w:bCs w:val="0"/>
                <w:noProof/>
                <w:webHidden/>
              </w:rPr>
              <w:fldChar w:fldCharType="separate"/>
            </w:r>
            <w:r w:rsidR="005E0BA1">
              <w:rPr>
                <w:rFonts w:ascii="Montserrat" w:hAnsi="Montserrat"/>
                <w:b w:val="0"/>
                <w:bCs w:val="0"/>
                <w:noProof/>
                <w:webHidden/>
              </w:rPr>
              <w:t>14</w:t>
            </w:r>
            <w:r w:rsidRPr="00610725">
              <w:rPr>
                <w:rFonts w:ascii="Montserrat" w:hAnsi="Montserrat"/>
                <w:b w:val="0"/>
                <w:bCs w:val="0"/>
                <w:noProof/>
                <w:webHidden/>
              </w:rPr>
              <w:fldChar w:fldCharType="end"/>
            </w:r>
          </w:hyperlink>
        </w:p>
        <w:p w14:paraId="20BB0AED" w14:textId="039FEDCB" w:rsidR="00610725" w:rsidRPr="00610725" w:rsidRDefault="00610725" w:rsidP="00610725">
          <w:pPr>
            <w:pStyle w:val="TDC2"/>
            <w:tabs>
              <w:tab w:val="right" w:leader="dot" w:pos="10070"/>
            </w:tabs>
            <w:spacing w:line="276" w:lineRule="auto"/>
            <w:jc w:val="both"/>
            <w:rPr>
              <w:rFonts w:ascii="Montserrat" w:eastAsiaTheme="minorEastAsia" w:hAnsi="Montserrat" w:cstheme="minorBidi"/>
              <w:b w:val="0"/>
              <w:bCs w:val="0"/>
              <w:noProof/>
              <w:kern w:val="2"/>
              <w:sz w:val="24"/>
              <w:szCs w:val="24"/>
              <w14:ligatures w14:val="standardContextual"/>
            </w:rPr>
          </w:pPr>
          <w:hyperlink w:anchor="_Toc201568020" w:history="1">
            <w:r w:rsidRPr="00610725">
              <w:rPr>
                <w:rStyle w:val="Hipervnculo"/>
                <w:rFonts w:ascii="Montserrat" w:hAnsi="Montserrat"/>
                <w:b w:val="0"/>
                <w:bCs w:val="0"/>
                <w:noProof/>
              </w:rPr>
              <w:t>Objetivos específicos del proceso consultivo</w:t>
            </w:r>
            <w:r w:rsidRPr="00610725">
              <w:rPr>
                <w:rFonts w:ascii="Montserrat" w:hAnsi="Montserrat"/>
                <w:b w:val="0"/>
                <w:bCs w:val="0"/>
                <w:noProof/>
                <w:webHidden/>
              </w:rPr>
              <w:tab/>
            </w:r>
            <w:r w:rsidRPr="00610725">
              <w:rPr>
                <w:rFonts w:ascii="Montserrat" w:hAnsi="Montserrat"/>
                <w:b w:val="0"/>
                <w:bCs w:val="0"/>
                <w:noProof/>
                <w:webHidden/>
              </w:rPr>
              <w:fldChar w:fldCharType="begin"/>
            </w:r>
            <w:r w:rsidRPr="00610725">
              <w:rPr>
                <w:rFonts w:ascii="Montserrat" w:hAnsi="Montserrat"/>
                <w:b w:val="0"/>
                <w:bCs w:val="0"/>
                <w:noProof/>
                <w:webHidden/>
              </w:rPr>
              <w:instrText xml:space="preserve"> PAGEREF _Toc201568020 \h </w:instrText>
            </w:r>
            <w:r w:rsidRPr="00610725">
              <w:rPr>
                <w:rFonts w:ascii="Montserrat" w:hAnsi="Montserrat"/>
                <w:b w:val="0"/>
                <w:bCs w:val="0"/>
                <w:noProof/>
                <w:webHidden/>
              </w:rPr>
            </w:r>
            <w:r w:rsidRPr="00610725">
              <w:rPr>
                <w:rFonts w:ascii="Montserrat" w:hAnsi="Montserrat"/>
                <w:b w:val="0"/>
                <w:bCs w:val="0"/>
                <w:noProof/>
                <w:webHidden/>
              </w:rPr>
              <w:fldChar w:fldCharType="separate"/>
            </w:r>
            <w:r w:rsidR="005E0BA1">
              <w:rPr>
                <w:rFonts w:ascii="Montserrat" w:hAnsi="Montserrat"/>
                <w:b w:val="0"/>
                <w:bCs w:val="0"/>
                <w:noProof/>
                <w:webHidden/>
              </w:rPr>
              <w:t>15</w:t>
            </w:r>
            <w:r w:rsidRPr="00610725">
              <w:rPr>
                <w:rFonts w:ascii="Montserrat" w:hAnsi="Montserrat"/>
                <w:b w:val="0"/>
                <w:bCs w:val="0"/>
                <w:noProof/>
                <w:webHidden/>
              </w:rPr>
              <w:fldChar w:fldCharType="end"/>
            </w:r>
          </w:hyperlink>
        </w:p>
        <w:p w14:paraId="429EE09E" w14:textId="1C5CC5F8" w:rsidR="00610725" w:rsidRPr="00610725" w:rsidRDefault="00610725" w:rsidP="00610725">
          <w:pPr>
            <w:pStyle w:val="TDC1"/>
            <w:tabs>
              <w:tab w:val="left" w:pos="480"/>
              <w:tab w:val="right" w:leader="dot" w:pos="10070"/>
            </w:tabs>
            <w:spacing w:line="276" w:lineRule="auto"/>
            <w:jc w:val="both"/>
            <w:rPr>
              <w:rFonts w:ascii="Montserrat" w:eastAsiaTheme="minorEastAsia" w:hAnsi="Montserrat" w:cstheme="minorBidi"/>
              <w:b w:val="0"/>
              <w:bCs w:val="0"/>
              <w:i w:val="0"/>
              <w:iCs w:val="0"/>
              <w:noProof/>
              <w:kern w:val="2"/>
              <w14:ligatures w14:val="standardContextual"/>
            </w:rPr>
          </w:pPr>
          <w:hyperlink w:anchor="_Toc201568021" w:history="1">
            <w:r w:rsidRPr="00610725">
              <w:rPr>
                <w:rStyle w:val="Hipervnculo"/>
                <w:rFonts w:ascii="Montserrat" w:hAnsi="Montserrat"/>
                <w:b w:val="0"/>
                <w:bCs w:val="0"/>
                <w:noProof/>
              </w:rPr>
              <w:t>1.</w:t>
            </w:r>
            <w:r w:rsidRPr="00610725">
              <w:rPr>
                <w:rFonts w:ascii="Montserrat" w:eastAsiaTheme="minorEastAsia" w:hAnsi="Montserrat" w:cstheme="minorBidi"/>
                <w:b w:val="0"/>
                <w:bCs w:val="0"/>
                <w:i w:val="0"/>
                <w:iCs w:val="0"/>
                <w:noProof/>
                <w:kern w:val="2"/>
                <w14:ligatures w14:val="standardContextual"/>
              </w:rPr>
              <w:tab/>
            </w:r>
            <w:r w:rsidRPr="00610725">
              <w:rPr>
                <w:rStyle w:val="Hipervnculo"/>
                <w:rFonts w:ascii="Montserrat" w:hAnsi="Montserrat"/>
                <w:b w:val="0"/>
                <w:bCs w:val="0"/>
                <w:noProof/>
              </w:rPr>
              <w:t>Situación actual de las poblaciones objetivo</w:t>
            </w:r>
            <w:r w:rsidRPr="00610725">
              <w:rPr>
                <w:rFonts w:ascii="Montserrat" w:hAnsi="Montserrat"/>
                <w:b w:val="0"/>
                <w:bCs w:val="0"/>
                <w:noProof/>
                <w:webHidden/>
              </w:rPr>
              <w:tab/>
            </w:r>
            <w:r w:rsidRPr="00610725">
              <w:rPr>
                <w:rFonts w:ascii="Montserrat" w:hAnsi="Montserrat"/>
                <w:b w:val="0"/>
                <w:bCs w:val="0"/>
                <w:noProof/>
                <w:webHidden/>
              </w:rPr>
              <w:fldChar w:fldCharType="begin"/>
            </w:r>
            <w:r w:rsidRPr="00610725">
              <w:rPr>
                <w:rFonts w:ascii="Montserrat" w:hAnsi="Montserrat"/>
                <w:b w:val="0"/>
                <w:bCs w:val="0"/>
                <w:noProof/>
                <w:webHidden/>
              </w:rPr>
              <w:instrText xml:space="preserve"> PAGEREF _Toc201568021 \h </w:instrText>
            </w:r>
            <w:r w:rsidRPr="00610725">
              <w:rPr>
                <w:rFonts w:ascii="Montserrat" w:hAnsi="Montserrat"/>
                <w:b w:val="0"/>
                <w:bCs w:val="0"/>
                <w:noProof/>
                <w:webHidden/>
              </w:rPr>
            </w:r>
            <w:r w:rsidRPr="00610725">
              <w:rPr>
                <w:rFonts w:ascii="Montserrat" w:hAnsi="Montserrat"/>
                <w:b w:val="0"/>
                <w:bCs w:val="0"/>
                <w:noProof/>
                <w:webHidden/>
              </w:rPr>
              <w:fldChar w:fldCharType="separate"/>
            </w:r>
            <w:r w:rsidR="005E0BA1">
              <w:rPr>
                <w:rFonts w:ascii="Montserrat" w:hAnsi="Montserrat"/>
                <w:b w:val="0"/>
                <w:bCs w:val="0"/>
                <w:noProof/>
                <w:webHidden/>
              </w:rPr>
              <w:t>16</w:t>
            </w:r>
            <w:r w:rsidRPr="00610725">
              <w:rPr>
                <w:rFonts w:ascii="Montserrat" w:hAnsi="Montserrat"/>
                <w:b w:val="0"/>
                <w:bCs w:val="0"/>
                <w:noProof/>
                <w:webHidden/>
              </w:rPr>
              <w:fldChar w:fldCharType="end"/>
            </w:r>
          </w:hyperlink>
        </w:p>
        <w:p w14:paraId="641BE1EA" w14:textId="23C54124" w:rsidR="00610725" w:rsidRPr="00610725" w:rsidRDefault="00610725" w:rsidP="00610725">
          <w:pPr>
            <w:pStyle w:val="TDC2"/>
            <w:tabs>
              <w:tab w:val="right" w:leader="dot" w:pos="10070"/>
            </w:tabs>
            <w:spacing w:line="276" w:lineRule="auto"/>
            <w:jc w:val="both"/>
            <w:rPr>
              <w:rFonts w:ascii="Montserrat" w:eastAsiaTheme="minorEastAsia" w:hAnsi="Montserrat" w:cstheme="minorBidi"/>
              <w:b w:val="0"/>
              <w:bCs w:val="0"/>
              <w:noProof/>
              <w:kern w:val="2"/>
              <w:sz w:val="24"/>
              <w:szCs w:val="24"/>
              <w14:ligatures w14:val="standardContextual"/>
            </w:rPr>
          </w:pPr>
          <w:hyperlink w:anchor="_Toc201568022" w:history="1">
            <w:r w:rsidRPr="00610725">
              <w:rPr>
                <w:rStyle w:val="Hipervnculo"/>
                <w:rFonts w:ascii="Montserrat" w:hAnsi="Montserrat"/>
                <w:b w:val="0"/>
                <w:bCs w:val="0"/>
                <w:noProof/>
              </w:rPr>
              <w:t>1.1 Personas jóvenes</w:t>
            </w:r>
            <w:r w:rsidRPr="00610725">
              <w:rPr>
                <w:rFonts w:ascii="Montserrat" w:hAnsi="Montserrat"/>
                <w:b w:val="0"/>
                <w:bCs w:val="0"/>
                <w:noProof/>
                <w:webHidden/>
              </w:rPr>
              <w:tab/>
            </w:r>
            <w:r w:rsidRPr="00610725">
              <w:rPr>
                <w:rFonts w:ascii="Montserrat" w:hAnsi="Montserrat"/>
                <w:b w:val="0"/>
                <w:bCs w:val="0"/>
                <w:noProof/>
                <w:webHidden/>
              </w:rPr>
              <w:fldChar w:fldCharType="begin"/>
            </w:r>
            <w:r w:rsidRPr="00610725">
              <w:rPr>
                <w:rFonts w:ascii="Montserrat" w:hAnsi="Montserrat"/>
                <w:b w:val="0"/>
                <w:bCs w:val="0"/>
                <w:noProof/>
                <w:webHidden/>
              </w:rPr>
              <w:instrText xml:space="preserve"> PAGEREF _Toc201568022 \h </w:instrText>
            </w:r>
            <w:r w:rsidRPr="00610725">
              <w:rPr>
                <w:rFonts w:ascii="Montserrat" w:hAnsi="Montserrat"/>
                <w:b w:val="0"/>
                <w:bCs w:val="0"/>
                <w:noProof/>
                <w:webHidden/>
              </w:rPr>
            </w:r>
            <w:r w:rsidRPr="00610725">
              <w:rPr>
                <w:rFonts w:ascii="Montserrat" w:hAnsi="Montserrat"/>
                <w:b w:val="0"/>
                <w:bCs w:val="0"/>
                <w:noProof/>
                <w:webHidden/>
              </w:rPr>
              <w:fldChar w:fldCharType="separate"/>
            </w:r>
            <w:r w:rsidR="005E0BA1">
              <w:rPr>
                <w:rFonts w:ascii="Montserrat" w:hAnsi="Montserrat"/>
                <w:b w:val="0"/>
                <w:bCs w:val="0"/>
                <w:noProof/>
                <w:webHidden/>
              </w:rPr>
              <w:t>16</w:t>
            </w:r>
            <w:r w:rsidRPr="00610725">
              <w:rPr>
                <w:rFonts w:ascii="Montserrat" w:hAnsi="Montserrat"/>
                <w:b w:val="0"/>
                <w:bCs w:val="0"/>
                <w:noProof/>
                <w:webHidden/>
              </w:rPr>
              <w:fldChar w:fldCharType="end"/>
            </w:r>
          </w:hyperlink>
        </w:p>
        <w:p w14:paraId="1CB6CA04" w14:textId="56CE527F" w:rsidR="00610725" w:rsidRPr="00610725" w:rsidRDefault="00610725" w:rsidP="00610725">
          <w:pPr>
            <w:pStyle w:val="TDC2"/>
            <w:tabs>
              <w:tab w:val="right" w:leader="dot" w:pos="10070"/>
            </w:tabs>
            <w:spacing w:line="276" w:lineRule="auto"/>
            <w:jc w:val="both"/>
            <w:rPr>
              <w:rFonts w:ascii="Montserrat" w:eastAsiaTheme="minorEastAsia" w:hAnsi="Montserrat" w:cstheme="minorBidi"/>
              <w:b w:val="0"/>
              <w:bCs w:val="0"/>
              <w:noProof/>
              <w:kern w:val="2"/>
              <w:sz w:val="24"/>
              <w:szCs w:val="24"/>
              <w14:ligatures w14:val="standardContextual"/>
            </w:rPr>
          </w:pPr>
          <w:hyperlink w:anchor="_Toc201568023" w:history="1">
            <w:r w:rsidRPr="00610725">
              <w:rPr>
                <w:rStyle w:val="Hipervnculo"/>
                <w:rFonts w:ascii="Montserrat" w:hAnsi="Montserrat"/>
                <w:b w:val="0"/>
                <w:bCs w:val="0"/>
                <w:noProof/>
              </w:rPr>
              <w:t>1.2 Personas mayores</w:t>
            </w:r>
            <w:r w:rsidRPr="00610725">
              <w:rPr>
                <w:rFonts w:ascii="Montserrat" w:hAnsi="Montserrat"/>
                <w:b w:val="0"/>
                <w:bCs w:val="0"/>
                <w:noProof/>
                <w:webHidden/>
              </w:rPr>
              <w:tab/>
            </w:r>
            <w:r w:rsidRPr="00610725">
              <w:rPr>
                <w:rFonts w:ascii="Montserrat" w:hAnsi="Montserrat"/>
                <w:b w:val="0"/>
                <w:bCs w:val="0"/>
                <w:noProof/>
                <w:webHidden/>
              </w:rPr>
              <w:fldChar w:fldCharType="begin"/>
            </w:r>
            <w:r w:rsidRPr="00610725">
              <w:rPr>
                <w:rFonts w:ascii="Montserrat" w:hAnsi="Montserrat"/>
                <w:b w:val="0"/>
                <w:bCs w:val="0"/>
                <w:noProof/>
                <w:webHidden/>
              </w:rPr>
              <w:instrText xml:space="preserve"> PAGEREF _Toc201568023 \h </w:instrText>
            </w:r>
            <w:r w:rsidRPr="00610725">
              <w:rPr>
                <w:rFonts w:ascii="Montserrat" w:hAnsi="Montserrat"/>
                <w:b w:val="0"/>
                <w:bCs w:val="0"/>
                <w:noProof/>
                <w:webHidden/>
              </w:rPr>
            </w:r>
            <w:r w:rsidRPr="00610725">
              <w:rPr>
                <w:rFonts w:ascii="Montserrat" w:hAnsi="Montserrat"/>
                <w:b w:val="0"/>
                <w:bCs w:val="0"/>
                <w:noProof/>
                <w:webHidden/>
              </w:rPr>
              <w:fldChar w:fldCharType="separate"/>
            </w:r>
            <w:r w:rsidR="005E0BA1">
              <w:rPr>
                <w:rFonts w:ascii="Montserrat" w:hAnsi="Montserrat"/>
                <w:b w:val="0"/>
                <w:bCs w:val="0"/>
                <w:noProof/>
                <w:webHidden/>
              </w:rPr>
              <w:t>18</w:t>
            </w:r>
            <w:r w:rsidRPr="00610725">
              <w:rPr>
                <w:rFonts w:ascii="Montserrat" w:hAnsi="Montserrat"/>
                <w:b w:val="0"/>
                <w:bCs w:val="0"/>
                <w:noProof/>
                <w:webHidden/>
              </w:rPr>
              <w:fldChar w:fldCharType="end"/>
            </w:r>
          </w:hyperlink>
        </w:p>
        <w:p w14:paraId="2B70C688" w14:textId="5CD4838A" w:rsidR="00610725" w:rsidRPr="00610725" w:rsidRDefault="00610725" w:rsidP="00610725">
          <w:pPr>
            <w:pStyle w:val="TDC2"/>
            <w:tabs>
              <w:tab w:val="right" w:leader="dot" w:pos="10070"/>
            </w:tabs>
            <w:spacing w:line="276" w:lineRule="auto"/>
            <w:jc w:val="both"/>
            <w:rPr>
              <w:rFonts w:ascii="Montserrat" w:eastAsiaTheme="minorEastAsia" w:hAnsi="Montserrat" w:cstheme="minorBidi"/>
              <w:b w:val="0"/>
              <w:bCs w:val="0"/>
              <w:noProof/>
              <w:kern w:val="2"/>
              <w:sz w:val="24"/>
              <w:szCs w:val="24"/>
              <w14:ligatures w14:val="standardContextual"/>
            </w:rPr>
          </w:pPr>
          <w:hyperlink w:anchor="_Toc201568024" w:history="1">
            <w:r w:rsidRPr="00610725">
              <w:rPr>
                <w:rStyle w:val="Hipervnculo"/>
                <w:rFonts w:ascii="Montserrat" w:hAnsi="Montserrat"/>
                <w:b w:val="0"/>
                <w:bCs w:val="0"/>
                <w:noProof/>
              </w:rPr>
              <w:t>1.3 Personas con discapacidad</w:t>
            </w:r>
            <w:r w:rsidRPr="00610725">
              <w:rPr>
                <w:rFonts w:ascii="Montserrat" w:hAnsi="Montserrat"/>
                <w:b w:val="0"/>
                <w:bCs w:val="0"/>
                <w:noProof/>
                <w:webHidden/>
              </w:rPr>
              <w:tab/>
            </w:r>
            <w:r w:rsidRPr="00610725">
              <w:rPr>
                <w:rFonts w:ascii="Montserrat" w:hAnsi="Montserrat"/>
                <w:b w:val="0"/>
                <w:bCs w:val="0"/>
                <w:noProof/>
                <w:webHidden/>
              </w:rPr>
              <w:fldChar w:fldCharType="begin"/>
            </w:r>
            <w:r w:rsidRPr="00610725">
              <w:rPr>
                <w:rFonts w:ascii="Montserrat" w:hAnsi="Montserrat"/>
                <w:b w:val="0"/>
                <w:bCs w:val="0"/>
                <w:noProof/>
                <w:webHidden/>
              </w:rPr>
              <w:instrText xml:space="preserve"> PAGEREF _Toc201568024 \h </w:instrText>
            </w:r>
            <w:r w:rsidRPr="00610725">
              <w:rPr>
                <w:rFonts w:ascii="Montserrat" w:hAnsi="Montserrat"/>
                <w:b w:val="0"/>
                <w:bCs w:val="0"/>
                <w:noProof/>
                <w:webHidden/>
              </w:rPr>
            </w:r>
            <w:r w:rsidRPr="00610725">
              <w:rPr>
                <w:rFonts w:ascii="Montserrat" w:hAnsi="Montserrat"/>
                <w:b w:val="0"/>
                <w:bCs w:val="0"/>
                <w:noProof/>
                <w:webHidden/>
              </w:rPr>
              <w:fldChar w:fldCharType="separate"/>
            </w:r>
            <w:r w:rsidR="005E0BA1">
              <w:rPr>
                <w:rFonts w:ascii="Montserrat" w:hAnsi="Montserrat"/>
                <w:b w:val="0"/>
                <w:bCs w:val="0"/>
                <w:noProof/>
                <w:webHidden/>
              </w:rPr>
              <w:t>19</w:t>
            </w:r>
            <w:r w:rsidRPr="00610725">
              <w:rPr>
                <w:rFonts w:ascii="Montserrat" w:hAnsi="Montserrat"/>
                <w:b w:val="0"/>
                <w:bCs w:val="0"/>
                <w:noProof/>
                <w:webHidden/>
              </w:rPr>
              <w:fldChar w:fldCharType="end"/>
            </w:r>
          </w:hyperlink>
        </w:p>
        <w:p w14:paraId="207D2966" w14:textId="75B3FFD9" w:rsidR="00610725" w:rsidRPr="00610725" w:rsidRDefault="00610725" w:rsidP="00610725">
          <w:pPr>
            <w:pStyle w:val="TDC2"/>
            <w:tabs>
              <w:tab w:val="right" w:leader="dot" w:pos="10070"/>
            </w:tabs>
            <w:spacing w:line="276" w:lineRule="auto"/>
            <w:jc w:val="both"/>
            <w:rPr>
              <w:rFonts w:ascii="Montserrat" w:eastAsiaTheme="minorEastAsia" w:hAnsi="Montserrat" w:cstheme="minorBidi"/>
              <w:b w:val="0"/>
              <w:bCs w:val="0"/>
              <w:noProof/>
              <w:kern w:val="2"/>
              <w:sz w:val="24"/>
              <w:szCs w:val="24"/>
              <w14:ligatures w14:val="standardContextual"/>
            </w:rPr>
          </w:pPr>
          <w:hyperlink w:anchor="_Toc201568025" w:history="1">
            <w:r w:rsidRPr="00610725">
              <w:rPr>
                <w:rStyle w:val="Hipervnculo"/>
                <w:rFonts w:ascii="Montserrat" w:hAnsi="Montserrat"/>
                <w:b w:val="0"/>
                <w:bCs w:val="0"/>
                <w:noProof/>
              </w:rPr>
              <w:t>1.4 Personas de la diversidad sexual y de género (LGBTTTIQA+)</w:t>
            </w:r>
            <w:r w:rsidRPr="00610725">
              <w:rPr>
                <w:rFonts w:ascii="Montserrat" w:hAnsi="Montserrat"/>
                <w:b w:val="0"/>
                <w:bCs w:val="0"/>
                <w:noProof/>
                <w:webHidden/>
              </w:rPr>
              <w:tab/>
            </w:r>
            <w:r w:rsidRPr="00610725">
              <w:rPr>
                <w:rFonts w:ascii="Montserrat" w:hAnsi="Montserrat"/>
                <w:b w:val="0"/>
                <w:bCs w:val="0"/>
                <w:noProof/>
                <w:webHidden/>
              </w:rPr>
              <w:fldChar w:fldCharType="begin"/>
            </w:r>
            <w:r w:rsidRPr="00610725">
              <w:rPr>
                <w:rFonts w:ascii="Montserrat" w:hAnsi="Montserrat"/>
                <w:b w:val="0"/>
                <w:bCs w:val="0"/>
                <w:noProof/>
                <w:webHidden/>
              </w:rPr>
              <w:instrText xml:space="preserve"> PAGEREF _Toc201568025 \h </w:instrText>
            </w:r>
            <w:r w:rsidRPr="00610725">
              <w:rPr>
                <w:rFonts w:ascii="Montserrat" w:hAnsi="Montserrat"/>
                <w:b w:val="0"/>
                <w:bCs w:val="0"/>
                <w:noProof/>
                <w:webHidden/>
              </w:rPr>
            </w:r>
            <w:r w:rsidRPr="00610725">
              <w:rPr>
                <w:rFonts w:ascii="Montserrat" w:hAnsi="Montserrat"/>
                <w:b w:val="0"/>
                <w:bCs w:val="0"/>
                <w:noProof/>
                <w:webHidden/>
              </w:rPr>
              <w:fldChar w:fldCharType="separate"/>
            </w:r>
            <w:r w:rsidR="005E0BA1">
              <w:rPr>
                <w:rFonts w:ascii="Montserrat" w:hAnsi="Montserrat"/>
                <w:b w:val="0"/>
                <w:bCs w:val="0"/>
                <w:noProof/>
                <w:webHidden/>
              </w:rPr>
              <w:t>21</w:t>
            </w:r>
            <w:r w:rsidRPr="00610725">
              <w:rPr>
                <w:rFonts w:ascii="Montserrat" w:hAnsi="Montserrat"/>
                <w:b w:val="0"/>
                <w:bCs w:val="0"/>
                <w:noProof/>
                <w:webHidden/>
              </w:rPr>
              <w:fldChar w:fldCharType="end"/>
            </w:r>
          </w:hyperlink>
        </w:p>
        <w:p w14:paraId="7CA9E74C" w14:textId="4B926B84" w:rsidR="00610725" w:rsidRPr="00610725" w:rsidRDefault="00610725" w:rsidP="00610725">
          <w:pPr>
            <w:pStyle w:val="TDC1"/>
            <w:tabs>
              <w:tab w:val="left" w:pos="480"/>
              <w:tab w:val="right" w:leader="dot" w:pos="10070"/>
            </w:tabs>
            <w:spacing w:line="276" w:lineRule="auto"/>
            <w:jc w:val="both"/>
            <w:rPr>
              <w:rFonts w:ascii="Montserrat" w:eastAsiaTheme="minorEastAsia" w:hAnsi="Montserrat" w:cstheme="minorBidi"/>
              <w:b w:val="0"/>
              <w:bCs w:val="0"/>
              <w:i w:val="0"/>
              <w:iCs w:val="0"/>
              <w:noProof/>
              <w:kern w:val="2"/>
              <w14:ligatures w14:val="standardContextual"/>
            </w:rPr>
          </w:pPr>
          <w:hyperlink w:anchor="_Toc201568026" w:history="1">
            <w:r w:rsidRPr="00610725">
              <w:rPr>
                <w:rStyle w:val="Hipervnculo"/>
                <w:rFonts w:ascii="Montserrat" w:hAnsi="Montserrat"/>
                <w:b w:val="0"/>
                <w:bCs w:val="0"/>
                <w:noProof/>
              </w:rPr>
              <w:t>2.</w:t>
            </w:r>
            <w:r w:rsidRPr="00610725">
              <w:rPr>
                <w:rFonts w:ascii="Montserrat" w:eastAsiaTheme="minorEastAsia" w:hAnsi="Montserrat" w:cstheme="minorBidi"/>
                <w:b w:val="0"/>
                <w:bCs w:val="0"/>
                <w:i w:val="0"/>
                <w:iCs w:val="0"/>
                <w:noProof/>
                <w:kern w:val="2"/>
                <w14:ligatures w14:val="standardContextual"/>
              </w:rPr>
              <w:tab/>
            </w:r>
            <w:r w:rsidRPr="00610725">
              <w:rPr>
                <w:rStyle w:val="Hipervnculo"/>
                <w:rFonts w:ascii="Montserrat" w:hAnsi="Montserrat"/>
                <w:b w:val="0"/>
                <w:bCs w:val="0"/>
                <w:noProof/>
              </w:rPr>
              <w:t>Metodología general</w:t>
            </w:r>
            <w:r w:rsidRPr="00610725">
              <w:rPr>
                <w:rFonts w:ascii="Montserrat" w:hAnsi="Montserrat"/>
                <w:b w:val="0"/>
                <w:bCs w:val="0"/>
                <w:noProof/>
                <w:webHidden/>
              </w:rPr>
              <w:tab/>
            </w:r>
            <w:r w:rsidRPr="00610725">
              <w:rPr>
                <w:rFonts w:ascii="Montserrat" w:hAnsi="Montserrat"/>
                <w:b w:val="0"/>
                <w:bCs w:val="0"/>
                <w:noProof/>
                <w:webHidden/>
              </w:rPr>
              <w:fldChar w:fldCharType="begin"/>
            </w:r>
            <w:r w:rsidRPr="00610725">
              <w:rPr>
                <w:rFonts w:ascii="Montserrat" w:hAnsi="Montserrat"/>
                <w:b w:val="0"/>
                <w:bCs w:val="0"/>
                <w:noProof/>
                <w:webHidden/>
              </w:rPr>
              <w:instrText xml:space="preserve"> PAGEREF _Toc201568026 \h </w:instrText>
            </w:r>
            <w:r w:rsidRPr="00610725">
              <w:rPr>
                <w:rFonts w:ascii="Montserrat" w:hAnsi="Montserrat"/>
                <w:b w:val="0"/>
                <w:bCs w:val="0"/>
                <w:noProof/>
                <w:webHidden/>
              </w:rPr>
            </w:r>
            <w:r w:rsidRPr="00610725">
              <w:rPr>
                <w:rFonts w:ascii="Montserrat" w:hAnsi="Montserrat"/>
                <w:b w:val="0"/>
                <w:bCs w:val="0"/>
                <w:noProof/>
                <w:webHidden/>
              </w:rPr>
              <w:fldChar w:fldCharType="separate"/>
            </w:r>
            <w:r w:rsidR="005E0BA1">
              <w:rPr>
                <w:rFonts w:ascii="Montserrat" w:hAnsi="Montserrat"/>
                <w:b w:val="0"/>
                <w:bCs w:val="0"/>
                <w:noProof/>
                <w:webHidden/>
              </w:rPr>
              <w:t>24</w:t>
            </w:r>
            <w:r w:rsidRPr="00610725">
              <w:rPr>
                <w:rFonts w:ascii="Montserrat" w:hAnsi="Montserrat"/>
                <w:b w:val="0"/>
                <w:bCs w:val="0"/>
                <w:noProof/>
                <w:webHidden/>
              </w:rPr>
              <w:fldChar w:fldCharType="end"/>
            </w:r>
          </w:hyperlink>
        </w:p>
        <w:p w14:paraId="1D1B461F" w14:textId="1187A16E" w:rsidR="00610725" w:rsidRPr="00610725" w:rsidRDefault="00610725" w:rsidP="00610725">
          <w:pPr>
            <w:pStyle w:val="TDC2"/>
            <w:tabs>
              <w:tab w:val="right" w:leader="dot" w:pos="10070"/>
            </w:tabs>
            <w:spacing w:line="276" w:lineRule="auto"/>
            <w:jc w:val="both"/>
            <w:rPr>
              <w:rFonts w:ascii="Montserrat" w:eastAsiaTheme="minorEastAsia" w:hAnsi="Montserrat" w:cstheme="minorBidi"/>
              <w:b w:val="0"/>
              <w:bCs w:val="0"/>
              <w:noProof/>
              <w:kern w:val="2"/>
              <w:sz w:val="24"/>
              <w:szCs w:val="24"/>
              <w14:ligatures w14:val="standardContextual"/>
            </w:rPr>
          </w:pPr>
          <w:hyperlink w:anchor="_Toc201568027" w:history="1">
            <w:r w:rsidRPr="00610725">
              <w:rPr>
                <w:rStyle w:val="Hipervnculo"/>
                <w:rFonts w:ascii="Montserrat" w:hAnsi="Montserrat"/>
                <w:b w:val="0"/>
                <w:bCs w:val="0"/>
                <w:noProof/>
              </w:rPr>
              <w:t>2.1 Poblaciones objetivo</w:t>
            </w:r>
            <w:r w:rsidRPr="00610725">
              <w:rPr>
                <w:rFonts w:ascii="Montserrat" w:hAnsi="Montserrat"/>
                <w:b w:val="0"/>
                <w:bCs w:val="0"/>
                <w:noProof/>
                <w:webHidden/>
              </w:rPr>
              <w:tab/>
            </w:r>
            <w:r w:rsidRPr="00610725">
              <w:rPr>
                <w:rFonts w:ascii="Montserrat" w:hAnsi="Montserrat"/>
                <w:b w:val="0"/>
                <w:bCs w:val="0"/>
                <w:noProof/>
                <w:webHidden/>
              </w:rPr>
              <w:fldChar w:fldCharType="begin"/>
            </w:r>
            <w:r w:rsidRPr="00610725">
              <w:rPr>
                <w:rFonts w:ascii="Montserrat" w:hAnsi="Montserrat"/>
                <w:b w:val="0"/>
                <w:bCs w:val="0"/>
                <w:noProof/>
                <w:webHidden/>
              </w:rPr>
              <w:instrText xml:space="preserve"> PAGEREF _Toc201568027 \h </w:instrText>
            </w:r>
            <w:r w:rsidRPr="00610725">
              <w:rPr>
                <w:rFonts w:ascii="Montserrat" w:hAnsi="Montserrat"/>
                <w:b w:val="0"/>
                <w:bCs w:val="0"/>
                <w:noProof/>
                <w:webHidden/>
              </w:rPr>
            </w:r>
            <w:r w:rsidRPr="00610725">
              <w:rPr>
                <w:rFonts w:ascii="Montserrat" w:hAnsi="Montserrat"/>
                <w:b w:val="0"/>
                <w:bCs w:val="0"/>
                <w:noProof/>
                <w:webHidden/>
              </w:rPr>
              <w:fldChar w:fldCharType="separate"/>
            </w:r>
            <w:r w:rsidR="005E0BA1">
              <w:rPr>
                <w:rFonts w:ascii="Montserrat" w:hAnsi="Montserrat"/>
                <w:b w:val="0"/>
                <w:bCs w:val="0"/>
                <w:noProof/>
                <w:webHidden/>
              </w:rPr>
              <w:t>24</w:t>
            </w:r>
            <w:r w:rsidRPr="00610725">
              <w:rPr>
                <w:rFonts w:ascii="Montserrat" w:hAnsi="Montserrat"/>
                <w:b w:val="0"/>
                <w:bCs w:val="0"/>
                <w:noProof/>
                <w:webHidden/>
              </w:rPr>
              <w:fldChar w:fldCharType="end"/>
            </w:r>
          </w:hyperlink>
        </w:p>
        <w:p w14:paraId="3A5DE250" w14:textId="4FE0A147" w:rsidR="00610725" w:rsidRPr="00610725" w:rsidRDefault="00610725" w:rsidP="00610725">
          <w:pPr>
            <w:pStyle w:val="TDC2"/>
            <w:tabs>
              <w:tab w:val="right" w:leader="dot" w:pos="10070"/>
            </w:tabs>
            <w:spacing w:line="276" w:lineRule="auto"/>
            <w:jc w:val="both"/>
            <w:rPr>
              <w:rFonts w:ascii="Montserrat" w:eastAsiaTheme="minorEastAsia" w:hAnsi="Montserrat" w:cstheme="minorBidi"/>
              <w:b w:val="0"/>
              <w:bCs w:val="0"/>
              <w:noProof/>
              <w:kern w:val="2"/>
              <w:sz w:val="24"/>
              <w:szCs w:val="24"/>
              <w14:ligatures w14:val="standardContextual"/>
            </w:rPr>
          </w:pPr>
          <w:hyperlink w:anchor="_Toc201568028" w:history="1">
            <w:r w:rsidRPr="00610725">
              <w:rPr>
                <w:rStyle w:val="Hipervnculo"/>
                <w:rFonts w:ascii="Montserrat" w:hAnsi="Montserrat"/>
                <w:b w:val="0"/>
                <w:bCs w:val="0"/>
                <w:noProof/>
              </w:rPr>
              <w:t>2.2 Autoridad responsable</w:t>
            </w:r>
            <w:r w:rsidRPr="00610725">
              <w:rPr>
                <w:rFonts w:ascii="Montserrat" w:hAnsi="Montserrat"/>
                <w:b w:val="0"/>
                <w:bCs w:val="0"/>
                <w:noProof/>
                <w:webHidden/>
              </w:rPr>
              <w:tab/>
            </w:r>
            <w:r w:rsidRPr="00610725">
              <w:rPr>
                <w:rFonts w:ascii="Montserrat" w:hAnsi="Montserrat"/>
                <w:b w:val="0"/>
                <w:bCs w:val="0"/>
                <w:noProof/>
                <w:webHidden/>
              </w:rPr>
              <w:fldChar w:fldCharType="begin"/>
            </w:r>
            <w:r w:rsidRPr="00610725">
              <w:rPr>
                <w:rFonts w:ascii="Montserrat" w:hAnsi="Montserrat"/>
                <w:b w:val="0"/>
                <w:bCs w:val="0"/>
                <w:noProof/>
                <w:webHidden/>
              </w:rPr>
              <w:instrText xml:space="preserve"> PAGEREF _Toc201568028 \h </w:instrText>
            </w:r>
            <w:r w:rsidRPr="00610725">
              <w:rPr>
                <w:rFonts w:ascii="Montserrat" w:hAnsi="Montserrat"/>
                <w:b w:val="0"/>
                <w:bCs w:val="0"/>
                <w:noProof/>
                <w:webHidden/>
              </w:rPr>
            </w:r>
            <w:r w:rsidRPr="00610725">
              <w:rPr>
                <w:rFonts w:ascii="Montserrat" w:hAnsi="Montserrat"/>
                <w:b w:val="0"/>
                <w:bCs w:val="0"/>
                <w:noProof/>
                <w:webHidden/>
              </w:rPr>
              <w:fldChar w:fldCharType="separate"/>
            </w:r>
            <w:r w:rsidR="005E0BA1">
              <w:rPr>
                <w:rFonts w:ascii="Montserrat" w:hAnsi="Montserrat"/>
                <w:b w:val="0"/>
                <w:bCs w:val="0"/>
                <w:noProof/>
                <w:webHidden/>
              </w:rPr>
              <w:t>25</w:t>
            </w:r>
            <w:r w:rsidRPr="00610725">
              <w:rPr>
                <w:rFonts w:ascii="Montserrat" w:hAnsi="Montserrat"/>
                <w:b w:val="0"/>
                <w:bCs w:val="0"/>
                <w:noProof/>
                <w:webHidden/>
              </w:rPr>
              <w:fldChar w:fldCharType="end"/>
            </w:r>
          </w:hyperlink>
        </w:p>
        <w:p w14:paraId="3EBFE2BE" w14:textId="1F372AD7" w:rsidR="00610725" w:rsidRPr="00610725" w:rsidRDefault="00610725" w:rsidP="00610725">
          <w:pPr>
            <w:pStyle w:val="TDC2"/>
            <w:tabs>
              <w:tab w:val="right" w:leader="dot" w:pos="10070"/>
            </w:tabs>
            <w:spacing w:line="276" w:lineRule="auto"/>
            <w:jc w:val="both"/>
            <w:rPr>
              <w:rFonts w:ascii="Montserrat" w:eastAsiaTheme="minorEastAsia" w:hAnsi="Montserrat" w:cstheme="minorBidi"/>
              <w:b w:val="0"/>
              <w:bCs w:val="0"/>
              <w:noProof/>
              <w:kern w:val="2"/>
              <w:sz w:val="24"/>
              <w:szCs w:val="24"/>
              <w14:ligatures w14:val="standardContextual"/>
            </w:rPr>
          </w:pPr>
          <w:hyperlink w:anchor="_Toc201568029" w:history="1">
            <w:r w:rsidRPr="00610725">
              <w:rPr>
                <w:rStyle w:val="Hipervnculo"/>
                <w:rFonts w:ascii="Montserrat" w:hAnsi="Montserrat"/>
                <w:b w:val="0"/>
                <w:bCs w:val="0"/>
                <w:noProof/>
              </w:rPr>
              <w:t>2.3 Denominación del proceso consultivo</w:t>
            </w:r>
            <w:r w:rsidRPr="00610725">
              <w:rPr>
                <w:rFonts w:ascii="Montserrat" w:hAnsi="Montserrat"/>
                <w:b w:val="0"/>
                <w:bCs w:val="0"/>
                <w:noProof/>
                <w:webHidden/>
              </w:rPr>
              <w:tab/>
            </w:r>
            <w:r w:rsidRPr="00610725">
              <w:rPr>
                <w:rFonts w:ascii="Montserrat" w:hAnsi="Montserrat"/>
                <w:b w:val="0"/>
                <w:bCs w:val="0"/>
                <w:noProof/>
                <w:webHidden/>
              </w:rPr>
              <w:fldChar w:fldCharType="begin"/>
            </w:r>
            <w:r w:rsidRPr="00610725">
              <w:rPr>
                <w:rFonts w:ascii="Montserrat" w:hAnsi="Montserrat"/>
                <w:b w:val="0"/>
                <w:bCs w:val="0"/>
                <w:noProof/>
                <w:webHidden/>
              </w:rPr>
              <w:instrText xml:space="preserve"> PAGEREF _Toc201568029 \h </w:instrText>
            </w:r>
            <w:r w:rsidRPr="00610725">
              <w:rPr>
                <w:rFonts w:ascii="Montserrat" w:hAnsi="Montserrat"/>
                <w:b w:val="0"/>
                <w:bCs w:val="0"/>
                <w:noProof/>
                <w:webHidden/>
              </w:rPr>
            </w:r>
            <w:r w:rsidRPr="00610725">
              <w:rPr>
                <w:rFonts w:ascii="Montserrat" w:hAnsi="Montserrat"/>
                <w:b w:val="0"/>
                <w:bCs w:val="0"/>
                <w:noProof/>
                <w:webHidden/>
              </w:rPr>
              <w:fldChar w:fldCharType="separate"/>
            </w:r>
            <w:r w:rsidR="005E0BA1">
              <w:rPr>
                <w:rFonts w:ascii="Montserrat" w:hAnsi="Montserrat"/>
                <w:b w:val="0"/>
                <w:bCs w:val="0"/>
                <w:noProof/>
                <w:webHidden/>
              </w:rPr>
              <w:t>25</w:t>
            </w:r>
            <w:r w:rsidRPr="00610725">
              <w:rPr>
                <w:rFonts w:ascii="Montserrat" w:hAnsi="Montserrat"/>
                <w:b w:val="0"/>
                <w:bCs w:val="0"/>
                <w:noProof/>
                <w:webHidden/>
              </w:rPr>
              <w:fldChar w:fldCharType="end"/>
            </w:r>
          </w:hyperlink>
        </w:p>
        <w:p w14:paraId="626A5808" w14:textId="3B855250" w:rsidR="00610725" w:rsidRPr="00610725" w:rsidRDefault="00610725" w:rsidP="00610725">
          <w:pPr>
            <w:pStyle w:val="TDC2"/>
            <w:tabs>
              <w:tab w:val="right" w:leader="dot" w:pos="10070"/>
            </w:tabs>
            <w:spacing w:line="276" w:lineRule="auto"/>
            <w:jc w:val="both"/>
            <w:rPr>
              <w:rFonts w:ascii="Montserrat" w:eastAsiaTheme="minorEastAsia" w:hAnsi="Montserrat" w:cstheme="minorBidi"/>
              <w:b w:val="0"/>
              <w:bCs w:val="0"/>
              <w:noProof/>
              <w:kern w:val="2"/>
              <w:sz w:val="24"/>
              <w:szCs w:val="24"/>
              <w14:ligatures w14:val="standardContextual"/>
            </w:rPr>
          </w:pPr>
          <w:hyperlink w:anchor="_Toc201568030" w:history="1">
            <w:r w:rsidRPr="00610725">
              <w:rPr>
                <w:rStyle w:val="Hipervnculo"/>
                <w:rFonts w:ascii="Montserrat" w:hAnsi="Montserrat"/>
                <w:b w:val="0"/>
                <w:bCs w:val="0"/>
                <w:noProof/>
              </w:rPr>
              <w:t>2.4 Temas a abordar en el proceso consultivo</w:t>
            </w:r>
            <w:r w:rsidRPr="00610725">
              <w:rPr>
                <w:rFonts w:ascii="Montserrat" w:hAnsi="Montserrat"/>
                <w:b w:val="0"/>
                <w:bCs w:val="0"/>
                <w:noProof/>
                <w:webHidden/>
              </w:rPr>
              <w:tab/>
            </w:r>
            <w:r w:rsidRPr="00610725">
              <w:rPr>
                <w:rFonts w:ascii="Montserrat" w:hAnsi="Montserrat"/>
                <w:b w:val="0"/>
                <w:bCs w:val="0"/>
                <w:noProof/>
                <w:webHidden/>
              </w:rPr>
              <w:fldChar w:fldCharType="begin"/>
            </w:r>
            <w:r w:rsidRPr="00610725">
              <w:rPr>
                <w:rFonts w:ascii="Montserrat" w:hAnsi="Montserrat"/>
                <w:b w:val="0"/>
                <w:bCs w:val="0"/>
                <w:noProof/>
                <w:webHidden/>
              </w:rPr>
              <w:instrText xml:space="preserve"> PAGEREF _Toc201568030 \h </w:instrText>
            </w:r>
            <w:r w:rsidRPr="00610725">
              <w:rPr>
                <w:rFonts w:ascii="Montserrat" w:hAnsi="Montserrat"/>
                <w:b w:val="0"/>
                <w:bCs w:val="0"/>
                <w:noProof/>
                <w:webHidden/>
              </w:rPr>
            </w:r>
            <w:r w:rsidRPr="00610725">
              <w:rPr>
                <w:rFonts w:ascii="Montserrat" w:hAnsi="Montserrat"/>
                <w:b w:val="0"/>
                <w:bCs w:val="0"/>
                <w:noProof/>
                <w:webHidden/>
              </w:rPr>
              <w:fldChar w:fldCharType="separate"/>
            </w:r>
            <w:r w:rsidR="005E0BA1">
              <w:rPr>
                <w:rFonts w:ascii="Montserrat" w:hAnsi="Montserrat"/>
                <w:b w:val="0"/>
                <w:bCs w:val="0"/>
                <w:noProof/>
                <w:webHidden/>
              </w:rPr>
              <w:t>25</w:t>
            </w:r>
            <w:r w:rsidRPr="00610725">
              <w:rPr>
                <w:rFonts w:ascii="Montserrat" w:hAnsi="Montserrat"/>
                <w:b w:val="0"/>
                <w:bCs w:val="0"/>
                <w:noProof/>
                <w:webHidden/>
              </w:rPr>
              <w:fldChar w:fldCharType="end"/>
            </w:r>
          </w:hyperlink>
        </w:p>
        <w:p w14:paraId="24C00FE9" w14:textId="7A644D42" w:rsidR="00610725" w:rsidRPr="00610725" w:rsidRDefault="00610725" w:rsidP="00610725">
          <w:pPr>
            <w:pStyle w:val="TDC2"/>
            <w:tabs>
              <w:tab w:val="right" w:leader="dot" w:pos="10070"/>
            </w:tabs>
            <w:spacing w:line="276" w:lineRule="auto"/>
            <w:jc w:val="both"/>
            <w:rPr>
              <w:rFonts w:ascii="Montserrat" w:eastAsiaTheme="minorEastAsia" w:hAnsi="Montserrat" w:cstheme="minorBidi"/>
              <w:b w:val="0"/>
              <w:bCs w:val="0"/>
              <w:noProof/>
              <w:kern w:val="2"/>
              <w:sz w:val="24"/>
              <w:szCs w:val="24"/>
              <w14:ligatures w14:val="standardContextual"/>
            </w:rPr>
          </w:pPr>
          <w:hyperlink w:anchor="_Toc201568031" w:history="1">
            <w:r w:rsidRPr="00610725">
              <w:rPr>
                <w:rStyle w:val="Hipervnculo"/>
                <w:rFonts w:ascii="Montserrat" w:hAnsi="Montserrat"/>
                <w:b w:val="0"/>
                <w:bCs w:val="0"/>
                <w:noProof/>
              </w:rPr>
              <w:t>2.5 Número de consultas que integran el proceso consultivo</w:t>
            </w:r>
            <w:r w:rsidRPr="00610725">
              <w:rPr>
                <w:rFonts w:ascii="Montserrat" w:hAnsi="Montserrat"/>
                <w:b w:val="0"/>
                <w:bCs w:val="0"/>
                <w:noProof/>
                <w:webHidden/>
              </w:rPr>
              <w:tab/>
            </w:r>
            <w:r w:rsidRPr="00610725">
              <w:rPr>
                <w:rFonts w:ascii="Montserrat" w:hAnsi="Montserrat"/>
                <w:b w:val="0"/>
                <w:bCs w:val="0"/>
                <w:noProof/>
                <w:webHidden/>
              </w:rPr>
              <w:fldChar w:fldCharType="begin"/>
            </w:r>
            <w:r w:rsidRPr="00610725">
              <w:rPr>
                <w:rFonts w:ascii="Montserrat" w:hAnsi="Montserrat"/>
                <w:b w:val="0"/>
                <w:bCs w:val="0"/>
                <w:noProof/>
                <w:webHidden/>
              </w:rPr>
              <w:instrText xml:space="preserve"> PAGEREF _Toc201568031 \h </w:instrText>
            </w:r>
            <w:r w:rsidRPr="00610725">
              <w:rPr>
                <w:rFonts w:ascii="Montserrat" w:hAnsi="Montserrat"/>
                <w:b w:val="0"/>
                <w:bCs w:val="0"/>
                <w:noProof/>
                <w:webHidden/>
              </w:rPr>
            </w:r>
            <w:r w:rsidRPr="00610725">
              <w:rPr>
                <w:rFonts w:ascii="Montserrat" w:hAnsi="Montserrat"/>
                <w:b w:val="0"/>
                <w:bCs w:val="0"/>
                <w:noProof/>
                <w:webHidden/>
              </w:rPr>
              <w:fldChar w:fldCharType="separate"/>
            </w:r>
            <w:r w:rsidR="005E0BA1">
              <w:rPr>
                <w:rFonts w:ascii="Montserrat" w:hAnsi="Montserrat"/>
                <w:b w:val="0"/>
                <w:bCs w:val="0"/>
                <w:noProof/>
                <w:webHidden/>
              </w:rPr>
              <w:t>27</w:t>
            </w:r>
            <w:r w:rsidRPr="00610725">
              <w:rPr>
                <w:rFonts w:ascii="Montserrat" w:hAnsi="Montserrat"/>
                <w:b w:val="0"/>
                <w:bCs w:val="0"/>
                <w:noProof/>
                <w:webHidden/>
              </w:rPr>
              <w:fldChar w:fldCharType="end"/>
            </w:r>
          </w:hyperlink>
        </w:p>
        <w:p w14:paraId="772F31C9" w14:textId="71267BD5" w:rsidR="00610725" w:rsidRPr="00610725" w:rsidRDefault="00610725" w:rsidP="00610725">
          <w:pPr>
            <w:pStyle w:val="TDC2"/>
            <w:tabs>
              <w:tab w:val="right" w:leader="dot" w:pos="10070"/>
            </w:tabs>
            <w:spacing w:line="276" w:lineRule="auto"/>
            <w:jc w:val="both"/>
            <w:rPr>
              <w:rFonts w:ascii="Montserrat" w:eastAsiaTheme="minorEastAsia" w:hAnsi="Montserrat" w:cstheme="minorBidi"/>
              <w:b w:val="0"/>
              <w:bCs w:val="0"/>
              <w:noProof/>
              <w:kern w:val="2"/>
              <w:sz w:val="24"/>
              <w:szCs w:val="24"/>
              <w14:ligatures w14:val="standardContextual"/>
            </w:rPr>
          </w:pPr>
          <w:hyperlink w:anchor="_Toc201568032" w:history="1">
            <w:r w:rsidRPr="00610725">
              <w:rPr>
                <w:rStyle w:val="Hipervnculo"/>
                <w:rFonts w:ascii="Montserrat" w:hAnsi="Montserrat"/>
                <w:b w:val="0"/>
                <w:bCs w:val="0"/>
                <w:noProof/>
              </w:rPr>
              <w:t>2.6 Áreas del IECM involucradas en el proceso consultivo</w:t>
            </w:r>
            <w:r w:rsidRPr="00610725">
              <w:rPr>
                <w:rFonts w:ascii="Montserrat" w:hAnsi="Montserrat"/>
                <w:b w:val="0"/>
                <w:bCs w:val="0"/>
                <w:noProof/>
                <w:webHidden/>
              </w:rPr>
              <w:tab/>
            </w:r>
            <w:r w:rsidRPr="00610725">
              <w:rPr>
                <w:rFonts w:ascii="Montserrat" w:hAnsi="Montserrat"/>
                <w:b w:val="0"/>
                <w:bCs w:val="0"/>
                <w:noProof/>
                <w:webHidden/>
              </w:rPr>
              <w:fldChar w:fldCharType="begin"/>
            </w:r>
            <w:r w:rsidRPr="00610725">
              <w:rPr>
                <w:rFonts w:ascii="Montserrat" w:hAnsi="Montserrat"/>
                <w:b w:val="0"/>
                <w:bCs w:val="0"/>
                <w:noProof/>
                <w:webHidden/>
              </w:rPr>
              <w:instrText xml:space="preserve"> PAGEREF _Toc201568032 \h </w:instrText>
            </w:r>
            <w:r w:rsidRPr="00610725">
              <w:rPr>
                <w:rFonts w:ascii="Montserrat" w:hAnsi="Montserrat"/>
                <w:b w:val="0"/>
                <w:bCs w:val="0"/>
                <w:noProof/>
                <w:webHidden/>
              </w:rPr>
            </w:r>
            <w:r w:rsidRPr="00610725">
              <w:rPr>
                <w:rFonts w:ascii="Montserrat" w:hAnsi="Montserrat"/>
                <w:b w:val="0"/>
                <w:bCs w:val="0"/>
                <w:noProof/>
                <w:webHidden/>
              </w:rPr>
              <w:fldChar w:fldCharType="separate"/>
            </w:r>
            <w:r w:rsidR="005E0BA1">
              <w:rPr>
                <w:rFonts w:ascii="Montserrat" w:hAnsi="Montserrat"/>
                <w:b w:val="0"/>
                <w:bCs w:val="0"/>
                <w:noProof/>
                <w:webHidden/>
              </w:rPr>
              <w:t>27</w:t>
            </w:r>
            <w:r w:rsidRPr="00610725">
              <w:rPr>
                <w:rFonts w:ascii="Montserrat" w:hAnsi="Montserrat"/>
                <w:b w:val="0"/>
                <w:bCs w:val="0"/>
                <w:noProof/>
                <w:webHidden/>
              </w:rPr>
              <w:fldChar w:fldCharType="end"/>
            </w:r>
          </w:hyperlink>
        </w:p>
        <w:p w14:paraId="6895EB8C" w14:textId="2B4D8D04" w:rsidR="00610725" w:rsidRPr="00610725" w:rsidRDefault="00610725" w:rsidP="00610725">
          <w:pPr>
            <w:pStyle w:val="TDC2"/>
            <w:tabs>
              <w:tab w:val="right" w:leader="dot" w:pos="10070"/>
            </w:tabs>
            <w:spacing w:line="276" w:lineRule="auto"/>
            <w:jc w:val="both"/>
            <w:rPr>
              <w:rFonts w:ascii="Montserrat" w:eastAsiaTheme="minorEastAsia" w:hAnsi="Montserrat" w:cstheme="minorBidi"/>
              <w:b w:val="0"/>
              <w:bCs w:val="0"/>
              <w:noProof/>
              <w:kern w:val="2"/>
              <w:sz w:val="24"/>
              <w:szCs w:val="24"/>
              <w14:ligatures w14:val="standardContextual"/>
            </w:rPr>
          </w:pPr>
          <w:hyperlink w:anchor="_Toc201568033" w:history="1">
            <w:r w:rsidRPr="00610725">
              <w:rPr>
                <w:rStyle w:val="Hipervnculo"/>
                <w:rFonts w:ascii="Montserrat" w:hAnsi="Montserrat"/>
                <w:b w:val="0"/>
                <w:bCs w:val="0"/>
                <w:noProof/>
              </w:rPr>
              <w:t>2.7 Modalidades de la consulta</w:t>
            </w:r>
            <w:r w:rsidRPr="00610725">
              <w:rPr>
                <w:rFonts w:ascii="Montserrat" w:hAnsi="Montserrat"/>
                <w:b w:val="0"/>
                <w:bCs w:val="0"/>
                <w:noProof/>
                <w:webHidden/>
              </w:rPr>
              <w:tab/>
            </w:r>
            <w:r w:rsidRPr="00610725">
              <w:rPr>
                <w:rFonts w:ascii="Montserrat" w:hAnsi="Montserrat"/>
                <w:b w:val="0"/>
                <w:bCs w:val="0"/>
                <w:noProof/>
                <w:webHidden/>
              </w:rPr>
              <w:fldChar w:fldCharType="begin"/>
            </w:r>
            <w:r w:rsidRPr="00610725">
              <w:rPr>
                <w:rFonts w:ascii="Montserrat" w:hAnsi="Montserrat"/>
                <w:b w:val="0"/>
                <w:bCs w:val="0"/>
                <w:noProof/>
                <w:webHidden/>
              </w:rPr>
              <w:instrText xml:space="preserve"> PAGEREF _Toc201568033 \h </w:instrText>
            </w:r>
            <w:r w:rsidRPr="00610725">
              <w:rPr>
                <w:rFonts w:ascii="Montserrat" w:hAnsi="Montserrat"/>
                <w:b w:val="0"/>
                <w:bCs w:val="0"/>
                <w:noProof/>
                <w:webHidden/>
              </w:rPr>
            </w:r>
            <w:r w:rsidRPr="00610725">
              <w:rPr>
                <w:rFonts w:ascii="Montserrat" w:hAnsi="Montserrat"/>
                <w:b w:val="0"/>
                <w:bCs w:val="0"/>
                <w:noProof/>
                <w:webHidden/>
              </w:rPr>
              <w:fldChar w:fldCharType="separate"/>
            </w:r>
            <w:r w:rsidR="005E0BA1">
              <w:rPr>
                <w:rFonts w:ascii="Montserrat" w:hAnsi="Montserrat"/>
                <w:b w:val="0"/>
                <w:bCs w:val="0"/>
                <w:noProof/>
                <w:webHidden/>
              </w:rPr>
              <w:t>31</w:t>
            </w:r>
            <w:r w:rsidRPr="00610725">
              <w:rPr>
                <w:rFonts w:ascii="Montserrat" w:hAnsi="Montserrat"/>
                <w:b w:val="0"/>
                <w:bCs w:val="0"/>
                <w:noProof/>
                <w:webHidden/>
              </w:rPr>
              <w:fldChar w:fldCharType="end"/>
            </w:r>
          </w:hyperlink>
        </w:p>
        <w:p w14:paraId="5A7A39B1" w14:textId="5D24434D" w:rsidR="00610725" w:rsidRPr="00610725" w:rsidRDefault="00610725" w:rsidP="00610725">
          <w:pPr>
            <w:pStyle w:val="TDC2"/>
            <w:tabs>
              <w:tab w:val="right" w:leader="dot" w:pos="10070"/>
            </w:tabs>
            <w:spacing w:line="276" w:lineRule="auto"/>
            <w:jc w:val="both"/>
            <w:rPr>
              <w:rFonts w:ascii="Montserrat" w:eastAsiaTheme="minorEastAsia" w:hAnsi="Montserrat" w:cstheme="minorBidi"/>
              <w:b w:val="0"/>
              <w:bCs w:val="0"/>
              <w:noProof/>
              <w:kern w:val="2"/>
              <w:sz w:val="24"/>
              <w:szCs w:val="24"/>
              <w14:ligatures w14:val="standardContextual"/>
            </w:rPr>
          </w:pPr>
          <w:hyperlink w:anchor="_Toc201568034" w:history="1">
            <w:r w:rsidRPr="00610725">
              <w:rPr>
                <w:rStyle w:val="Hipervnculo"/>
                <w:rFonts w:ascii="Montserrat" w:hAnsi="Montserrat"/>
                <w:b w:val="0"/>
                <w:bCs w:val="0"/>
                <w:noProof/>
              </w:rPr>
              <w:t>2.8 Estructura del proceso consultivo (fases)</w:t>
            </w:r>
            <w:r w:rsidRPr="00610725">
              <w:rPr>
                <w:rFonts w:ascii="Montserrat" w:hAnsi="Montserrat"/>
                <w:b w:val="0"/>
                <w:bCs w:val="0"/>
                <w:noProof/>
                <w:webHidden/>
              </w:rPr>
              <w:tab/>
            </w:r>
            <w:r w:rsidRPr="00610725">
              <w:rPr>
                <w:rFonts w:ascii="Montserrat" w:hAnsi="Montserrat"/>
                <w:b w:val="0"/>
                <w:bCs w:val="0"/>
                <w:noProof/>
                <w:webHidden/>
              </w:rPr>
              <w:fldChar w:fldCharType="begin"/>
            </w:r>
            <w:r w:rsidRPr="00610725">
              <w:rPr>
                <w:rFonts w:ascii="Montserrat" w:hAnsi="Montserrat"/>
                <w:b w:val="0"/>
                <w:bCs w:val="0"/>
                <w:noProof/>
                <w:webHidden/>
              </w:rPr>
              <w:instrText xml:space="preserve"> PAGEREF _Toc201568034 \h </w:instrText>
            </w:r>
            <w:r w:rsidRPr="00610725">
              <w:rPr>
                <w:rFonts w:ascii="Montserrat" w:hAnsi="Montserrat"/>
                <w:b w:val="0"/>
                <w:bCs w:val="0"/>
                <w:noProof/>
                <w:webHidden/>
              </w:rPr>
            </w:r>
            <w:r w:rsidRPr="00610725">
              <w:rPr>
                <w:rFonts w:ascii="Montserrat" w:hAnsi="Montserrat"/>
                <w:b w:val="0"/>
                <w:bCs w:val="0"/>
                <w:noProof/>
                <w:webHidden/>
              </w:rPr>
              <w:fldChar w:fldCharType="separate"/>
            </w:r>
            <w:r w:rsidR="005E0BA1">
              <w:rPr>
                <w:rFonts w:ascii="Montserrat" w:hAnsi="Montserrat"/>
                <w:b w:val="0"/>
                <w:bCs w:val="0"/>
                <w:noProof/>
                <w:webHidden/>
              </w:rPr>
              <w:t>34</w:t>
            </w:r>
            <w:r w:rsidRPr="00610725">
              <w:rPr>
                <w:rFonts w:ascii="Montserrat" w:hAnsi="Montserrat"/>
                <w:b w:val="0"/>
                <w:bCs w:val="0"/>
                <w:noProof/>
                <w:webHidden/>
              </w:rPr>
              <w:fldChar w:fldCharType="end"/>
            </w:r>
          </w:hyperlink>
        </w:p>
        <w:p w14:paraId="1E04215B" w14:textId="7A6698A8" w:rsidR="00610725" w:rsidRPr="00610725" w:rsidRDefault="00610725" w:rsidP="00610725">
          <w:pPr>
            <w:pStyle w:val="TDC2"/>
            <w:tabs>
              <w:tab w:val="right" w:leader="dot" w:pos="10070"/>
            </w:tabs>
            <w:spacing w:line="276" w:lineRule="auto"/>
            <w:jc w:val="both"/>
            <w:rPr>
              <w:rFonts w:ascii="Montserrat" w:eastAsiaTheme="minorEastAsia" w:hAnsi="Montserrat" w:cstheme="minorBidi"/>
              <w:b w:val="0"/>
              <w:bCs w:val="0"/>
              <w:noProof/>
              <w:kern w:val="2"/>
              <w:sz w:val="24"/>
              <w:szCs w:val="24"/>
              <w14:ligatures w14:val="standardContextual"/>
            </w:rPr>
          </w:pPr>
          <w:hyperlink w:anchor="_Toc201568035" w:history="1">
            <w:r w:rsidRPr="00610725">
              <w:rPr>
                <w:rStyle w:val="Hipervnculo"/>
                <w:rFonts w:ascii="Montserrat" w:hAnsi="Montserrat"/>
                <w:b w:val="0"/>
                <w:bCs w:val="0"/>
                <w:noProof/>
              </w:rPr>
              <w:t>2.9 Recolección y sistematización de información sociodemográfica y sobre participación político-electoral</w:t>
            </w:r>
            <w:r w:rsidRPr="00610725">
              <w:rPr>
                <w:rFonts w:ascii="Montserrat" w:hAnsi="Montserrat"/>
                <w:b w:val="0"/>
                <w:bCs w:val="0"/>
                <w:noProof/>
                <w:webHidden/>
              </w:rPr>
              <w:tab/>
            </w:r>
            <w:r w:rsidRPr="00610725">
              <w:rPr>
                <w:rFonts w:ascii="Montserrat" w:hAnsi="Montserrat"/>
                <w:b w:val="0"/>
                <w:bCs w:val="0"/>
                <w:noProof/>
                <w:webHidden/>
              </w:rPr>
              <w:fldChar w:fldCharType="begin"/>
            </w:r>
            <w:r w:rsidRPr="00610725">
              <w:rPr>
                <w:rFonts w:ascii="Montserrat" w:hAnsi="Montserrat"/>
                <w:b w:val="0"/>
                <w:bCs w:val="0"/>
                <w:noProof/>
                <w:webHidden/>
              </w:rPr>
              <w:instrText xml:space="preserve"> PAGEREF _Toc201568035 \h </w:instrText>
            </w:r>
            <w:r w:rsidRPr="00610725">
              <w:rPr>
                <w:rFonts w:ascii="Montserrat" w:hAnsi="Montserrat"/>
                <w:b w:val="0"/>
                <w:bCs w:val="0"/>
                <w:noProof/>
                <w:webHidden/>
              </w:rPr>
            </w:r>
            <w:r w:rsidRPr="00610725">
              <w:rPr>
                <w:rFonts w:ascii="Montserrat" w:hAnsi="Montserrat"/>
                <w:b w:val="0"/>
                <w:bCs w:val="0"/>
                <w:noProof/>
                <w:webHidden/>
              </w:rPr>
              <w:fldChar w:fldCharType="separate"/>
            </w:r>
            <w:r w:rsidR="005E0BA1">
              <w:rPr>
                <w:rFonts w:ascii="Montserrat" w:hAnsi="Montserrat"/>
                <w:b w:val="0"/>
                <w:bCs w:val="0"/>
                <w:noProof/>
                <w:webHidden/>
              </w:rPr>
              <w:t>42</w:t>
            </w:r>
            <w:r w:rsidRPr="00610725">
              <w:rPr>
                <w:rFonts w:ascii="Montserrat" w:hAnsi="Montserrat"/>
                <w:b w:val="0"/>
                <w:bCs w:val="0"/>
                <w:noProof/>
                <w:webHidden/>
              </w:rPr>
              <w:fldChar w:fldCharType="end"/>
            </w:r>
          </w:hyperlink>
        </w:p>
        <w:p w14:paraId="1F8062AC" w14:textId="616D974E" w:rsidR="00610725" w:rsidRPr="00610725" w:rsidRDefault="00610725" w:rsidP="00610725">
          <w:pPr>
            <w:pStyle w:val="TDC2"/>
            <w:tabs>
              <w:tab w:val="right" w:leader="dot" w:pos="10070"/>
            </w:tabs>
            <w:spacing w:line="276" w:lineRule="auto"/>
            <w:jc w:val="both"/>
            <w:rPr>
              <w:rFonts w:ascii="Montserrat" w:eastAsiaTheme="minorEastAsia" w:hAnsi="Montserrat" w:cstheme="minorBidi"/>
              <w:b w:val="0"/>
              <w:bCs w:val="0"/>
              <w:noProof/>
              <w:kern w:val="2"/>
              <w:sz w:val="24"/>
              <w:szCs w:val="24"/>
              <w14:ligatures w14:val="standardContextual"/>
            </w:rPr>
          </w:pPr>
          <w:hyperlink w:anchor="_Toc201568036" w:history="1">
            <w:r w:rsidRPr="00610725">
              <w:rPr>
                <w:rStyle w:val="Hipervnculo"/>
                <w:rFonts w:ascii="Montserrat" w:hAnsi="Montserrat"/>
                <w:b w:val="0"/>
                <w:bCs w:val="0"/>
                <w:noProof/>
              </w:rPr>
              <w:t>2.10 Consideraciones interseccionales</w:t>
            </w:r>
            <w:r w:rsidRPr="00610725">
              <w:rPr>
                <w:rFonts w:ascii="Montserrat" w:hAnsi="Montserrat"/>
                <w:b w:val="0"/>
                <w:bCs w:val="0"/>
                <w:noProof/>
                <w:webHidden/>
              </w:rPr>
              <w:tab/>
            </w:r>
            <w:r w:rsidRPr="00610725">
              <w:rPr>
                <w:rFonts w:ascii="Montserrat" w:hAnsi="Montserrat"/>
                <w:b w:val="0"/>
                <w:bCs w:val="0"/>
                <w:noProof/>
                <w:webHidden/>
              </w:rPr>
              <w:fldChar w:fldCharType="begin"/>
            </w:r>
            <w:r w:rsidRPr="00610725">
              <w:rPr>
                <w:rFonts w:ascii="Montserrat" w:hAnsi="Montserrat"/>
                <w:b w:val="0"/>
                <w:bCs w:val="0"/>
                <w:noProof/>
                <w:webHidden/>
              </w:rPr>
              <w:instrText xml:space="preserve"> PAGEREF _Toc201568036 \h </w:instrText>
            </w:r>
            <w:r w:rsidRPr="00610725">
              <w:rPr>
                <w:rFonts w:ascii="Montserrat" w:hAnsi="Montserrat"/>
                <w:b w:val="0"/>
                <w:bCs w:val="0"/>
                <w:noProof/>
                <w:webHidden/>
              </w:rPr>
            </w:r>
            <w:r w:rsidRPr="00610725">
              <w:rPr>
                <w:rFonts w:ascii="Montserrat" w:hAnsi="Montserrat"/>
                <w:b w:val="0"/>
                <w:bCs w:val="0"/>
                <w:noProof/>
                <w:webHidden/>
              </w:rPr>
              <w:fldChar w:fldCharType="separate"/>
            </w:r>
            <w:r w:rsidR="005E0BA1">
              <w:rPr>
                <w:rFonts w:ascii="Montserrat" w:hAnsi="Montserrat"/>
                <w:b w:val="0"/>
                <w:bCs w:val="0"/>
                <w:noProof/>
                <w:webHidden/>
              </w:rPr>
              <w:t>43</w:t>
            </w:r>
            <w:r w:rsidRPr="00610725">
              <w:rPr>
                <w:rFonts w:ascii="Montserrat" w:hAnsi="Montserrat"/>
                <w:b w:val="0"/>
                <w:bCs w:val="0"/>
                <w:noProof/>
                <w:webHidden/>
              </w:rPr>
              <w:fldChar w:fldCharType="end"/>
            </w:r>
          </w:hyperlink>
        </w:p>
        <w:p w14:paraId="1B562652" w14:textId="28705BFA" w:rsidR="00610725" w:rsidRPr="00610725" w:rsidRDefault="00610725" w:rsidP="00610725">
          <w:pPr>
            <w:pStyle w:val="TDC1"/>
            <w:tabs>
              <w:tab w:val="left" w:pos="480"/>
              <w:tab w:val="right" w:leader="dot" w:pos="10070"/>
            </w:tabs>
            <w:spacing w:line="276" w:lineRule="auto"/>
            <w:jc w:val="both"/>
            <w:rPr>
              <w:rFonts w:ascii="Montserrat" w:eastAsiaTheme="minorEastAsia" w:hAnsi="Montserrat" w:cstheme="minorBidi"/>
              <w:b w:val="0"/>
              <w:bCs w:val="0"/>
              <w:i w:val="0"/>
              <w:iCs w:val="0"/>
              <w:noProof/>
              <w:kern w:val="2"/>
              <w14:ligatures w14:val="standardContextual"/>
            </w:rPr>
          </w:pPr>
          <w:hyperlink w:anchor="_Toc201568037" w:history="1">
            <w:r w:rsidRPr="00610725">
              <w:rPr>
                <w:rStyle w:val="Hipervnculo"/>
                <w:rFonts w:ascii="Montserrat" w:hAnsi="Montserrat"/>
                <w:b w:val="0"/>
                <w:bCs w:val="0"/>
                <w:noProof/>
              </w:rPr>
              <w:t>3.</w:t>
            </w:r>
            <w:r w:rsidRPr="00610725">
              <w:rPr>
                <w:rFonts w:ascii="Montserrat" w:eastAsiaTheme="minorEastAsia" w:hAnsi="Montserrat" w:cstheme="minorBidi"/>
                <w:b w:val="0"/>
                <w:bCs w:val="0"/>
                <w:i w:val="0"/>
                <w:iCs w:val="0"/>
                <w:noProof/>
                <w:kern w:val="2"/>
                <w14:ligatures w14:val="standardContextual"/>
              </w:rPr>
              <w:tab/>
            </w:r>
            <w:r w:rsidRPr="00610725">
              <w:rPr>
                <w:rStyle w:val="Hipervnculo"/>
                <w:rFonts w:ascii="Montserrat" w:hAnsi="Montserrat"/>
                <w:b w:val="0"/>
                <w:bCs w:val="0"/>
                <w:noProof/>
              </w:rPr>
              <w:t>Capacitación institucional para la implementación del proceso consultivo</w:t>
            </w:r>
            <w:r w:rsidRPr="00610725">
              <w:rPr>
                <w:rFonts w:ascii="Montserrat" w:hAnsi="Montserrat"/>
                <w:b w:val="0"/>
                <w:bCs w:val="0"/>
                <w:noProof/>
                <w:webHidden/>
              </w:rPr>
              <w:tab/>
            </w:r>
            <w:r w:rsidRPr="00610725">
              <w:rPr>
                <w:rFonts w:ascii="Montserrat" w:hAnsi="Montserrat"/>
                <w:b w:val="0"/>
                <w:bCs w:val="0"/>
                <w:noProof/>
                <w:webHidden/>
              </w:rPr>
              <w:fldChar w:fldCharType="begin"/>
            </w:r>
            <w:r w:rsidRPr="00610725">
              <w:rPr>
                <w:rFonts w:ascii="Montserrat" w:hAnsi="Montserrat"/>
                <w:b w:val="0"/>
                <w:bCs w:val="0"/>
                <w:noProof/>
                <w:webHidden/>
              </w:rPr>
              <w:instrText xml:space="preserve"> PAGEREF _Toc201568037 \h </w:instrText>
            </w:r>
            <w:r w:rsidRPr="00610725">
              <w:rPr>
                <w:rFonts w:ascii="Montserrat" w:hAnsi="Montserrat"/>
                <w:b w:val="0"/>
                <w:bCs w:val="0"/>
                <w:noProof/>
                <w:webHidden/>
              </w:rPr>
            </w:r>
            <w:r w:rsidRPr="00610725">
              <w:rPr>
                <w:rFonts w:ascii="Montserrat" w:hAnsi="Montserrat"/>
                <w:b w:val="0"/>
                <w:bCs w:val="0"/>
                <w:noProof/>
                <w:webHidden/>
              </w:rPr>
              <w:fldChar w:fldCharType="separate"/>
            </w:r>
            <w:r w:rsidR="005E0BA1">
              <w:rPr>
                <w:rFonts w:ascii="Montserrat" w:hAnsi="Montserrat"/>
                <w:b w:val="0"/>
                <w:bCs w:val="0"/>
                <w:noProof/>
                <w:webHidden/>
              </w:rPr>
              <w:t>45</w:t>
            </w:r>
            <w:r w:rsidRPr="00610725">
              <w:rPr>
                <w:rFonts w:ascii="Montserrat" w:hAnsi="Montserrat"/>
                <w:b w:val="0"/>
                <w:bCs w:val="0"/>
                <w:noProof/>
                <w:webHidden/>
              </w:rPr>
              <w:fldChar w:fldCharType="end"/>
            </w:r>
          </w:hyperlink>
        </w:p>
        <w:p w14:paraId="5308D65A" w14:textId="0B8B9564" w:rsidR="00610725" w:rsidRPr="00610725" w:rsidRDefault="00610725" w:rsidP="00610725">
          <w:pPr>
            <w:pStyle w:val="TDC2"/>
            <w:tabs>
              <w:tab w:val="right" w:leader="dot" w:pos="10070"/>
            </w:tabs>
            <w:spacing w:line="276" w:lineRule="auto"/>
            <w:jc w:val="both"/>
            <w:rPr>
              <w:rFonts w:ascii="Montserrat" w:eastAsiaTheme="minorEastAsia" w:hAnsi="Montserrat" w:cstheme="minorBidi"/>
              <w:b w:val="0"/>
              <w:bCs w:val="0"/>
              <w:noProof/>
              <w:kern w:val="2"/>
              <w:sz w:val="24"/>
              <w:szCs w:val="24"/>
              <w14:ligatures w14:val="standardContextual"/>
            </w:rPr>
          </w:pPr>
          <w:hyperlink w:anchor="_Toc201568038" w:history="1">
            <w:r w:rsidRPr="00610725">
              <w:rPr>
                <w:rStyle w:val="Hipervnculo"/>
                <w:rFonts w:ascii="Montserrat" w:hAnsi="Montserrat"/>
                <w:b w:val="0"/>
                <w:bCs w:val="0"/>
                <w:noProof/>
              </w:rPr>
              <w:t>3.1 Programa de formación</w:t>
            </w:r>
            <w:r w:rsidRPr="00610725">
              <w:rPr>
                <w:rFonts w:ascii="Montserrat" w:hAnsi="Montserrat"/>
                <w:b w:val="0"/>
                <w:bCs w:val="0"/>
                <w:noProof/>
                <w:webHidden/>
              </w:rPr>
              <w:tab/>
            </w:r>
            <w:r w:rsidRPr="00610725">
              <w:rPr>
                <w:rFonts w:ascii="Montserrat" w:hAnsi="Montserrat"/>
                <w:b w:val="0"/>
                <w:bCs w:val="0"/>
                <w:noProof/>
                <w:webHidden/>
              </w:rPr>
              <w:fldChar w:fldCharType="begin"/>
            </w:r>
            <w:r w:rsidRPr="00610725">
              <w:rPr>
                <w:rFonts w:ascii="Montserrat" w:hAnsi="Montserrat"/>
                <w:b w:val="0"/>
                <w:bCs w:val="0"/>
                <w:noProof/>
                <w:webHidden/>
              </w:rPr>
              <w:instrText xml:space="preserve"> PAGEREF _Toc201568038 \h </w:instrText>
            </w:r>
            <w:r w:rsidRPr="00610725">
              <w:rPr>
                <w:rFonts w:ascii="Montserrat" w:hAnsi="Montserrat"/>
                <w:b w:val="0"/>
                <w:bCs w:val="0"/>
                <w:noProof/>
                <w:webHidden/>
              </w:rPr>
            </w:r>
            <w:r w:rsidRPr="00610725">
              <w:rPr>
                <w:rFonts w:ascii="Montserrat" w:hAnsi="Montserrat"/>
                <w:b w:val="0"/>
                <w:bCs w:val="0"/>
                <w:noProof/>
                <w:webHidden/>
              </w:rPr>
              <w:fldChar w:fldCharType="separate"/>
            </w:r>
            <w:r w:rsidR="005E0BA1">
              <w:rPr>
                <w:rFonts w:ascii="Montserrat" w:hAnsi="Montserrat"/>
                <w:b w:val="0"/>
                <w:bCs w:val="0"/>
                <w:noProof/>
                <w:webHidden/>
              </w:rPr>
              <w:t>45</w:t>
            </w:r>
            <w:r w:rsidRPr="00610725">
              <w:rPr>
                <w:rFonts w:ascii="Montserrat" w:hAnsi="Montserrat"/>
                <w:b w:val="0"/>
                <w:bCs w:val="0"/>
                <w:noProof/>
                <w:webHidden/>
              </w:rPr>
              <w:fldChar w:fldCharType="end"/>
            </w:r>
          </w:hyperlink>
        </w:p>
        <w:p w14:paraId="15142E3D" w14:textId="591DBCE3" w:rsidR="00610725" w:rsidRPr="00610725" w:rsidRDefault="00610725" w:rsidP="00610725">
          <w:pPr>
            <w:pStyle w:val="TDC2"/>
            <w:tabs>
              <w:tab w:val="right" w:leader="dot" w:pos="10070"/>
            </w:tabs>
            <w:spacing w:line="276" w:lineRule="auto"/>
            <w:jc w:val="both"/>
            <w:rPr>
              <w:rFonts w:ascii="Montserrat" w:eastAsiaTheme="minorEastAsia" w:hAnsi="Montserrat" w:cstheme="minorBidi"/>
              <w:b w:val="0"/>
              <w:bCs w:val="0"/>
              <w:noProof/>
              <w:kern w:val="2"/>
              <w:sz w:val="24"/>
              <w:szCs w:val="24"/>
              <w14:ligatures w14:val="standardContextual"/>
            </w:rPr>
          </w:pPr>
          <w:hyperlink w:anchor="_Toc201568039" w:history="1">
            <w:r w:rsidRPr="00610725">
              <w:rPr>
                <w:rStyle w:val="Hipervnculo"/>
                <w:rFonts w:ascii="Montserrat" w:hAnsi="Montserrat"/>
                <w:b w:val="0"/>
                <w:bCs w:val="0"/>
                <w:noProof/>
              </w:rPr>
              <w:t>3.2 Modalidad de las capacitaciones</w:t>
            </w:r>
            <w:r w:rsidRPr="00610725">
              <w:rPr>
                <w:rFonts w:ascii="Montserrat" w:hAnsi="Montserrat"/>
                <w:b w:val="0"/>
                <w:bCs w:val="0"/>
                <w:noProof/>
                <w:webHidden/>
              </w:rPr>
              <w:tab/>
            </w:r>
            <w:r w:rsidRPr="00610725">
              <w:rPr>
                <w:rFonts w:ascii="Montserrat" w:hAnsi="Montserrat"/>
                <w:b w:val="0"/>
                <w:bCs w:val="0"/>
                <w:noProof/>
                <w:webHidden/>
              </w:rPr>
              <w:fldChar w:fldCharType="begin"/>
            </w:r>
            <w:r w:rsidRPr="00610725">
              <w:rPr>
                <w:rFonts w:ascii="Montserrat" w:hAnsi="Montserrat"/>
                <w:b w:val="0"/>
                <w:bCs w:val="0"/>
                <w:noProof/>
                <w:webHidden/>
              </w:rPr>
              <w:instrText xml:space="preserve"> PAGEREF _Toc201568039 \h </w:instrText>
            </w:r>
            <w:r w:rsidRPr="00610725">
              <w:rPr>
                <w:rFonts w:ascii="Montserrat" w:hAnsi="Montserrat"/>
                <w:b w:val="0"/>
                <w:bCs w:val="0"/>
                <w:noProof/>
                <w:webHidden/>
              </w:rPr>
            </w:r>
            <w:r w:rsidRPr="00610725">
              <w:rPr>
                <w:rFonts w:ascii="Montserrat" w:hAnsi="Montserrat"/>
                <w:b w:val="0"/>
                <w:bCs w:val="0"/>
                <w:noProof/>
                <w:webHidden/>
              </w:rPr>
              <w:fldChar w:fldCharType="separate"/>
            </w:r>
            <w:r w:rsidR="005E0BA1">
              <w:rPr>
                <w:rFonts w:ascii="Montserrat" w:hAnsi="Montserrat"/>
                <w:b w:val="0"/>
                <w:bCs w:val="0"/>
                <w:noProof/>
                <w:webHidden/>
              </w:rPr>
              <w:t>47</w:t>
            </w:r>
            <w:r w:rsidRPr="00610725">
              <w:rPr>
                <w:rFonts w:ascii="Montserrat" w:hAnsi="Montserrat"/>
                <w:b w:val="0"/>
                <w:bCs w:val="0"/>
                <w:noProof/>
                <w:webHidden/>
              </w:rPr>
              <w:fldChar w:fldCharType="end"/>
            </w:r>
          </w:hyperlink>
        </w:p>
        <w:p w14:paraId="423E9115" w14:textId="201B054E" w:rsidR="00610725" w:rsidRPr="00610725" w:rsidRDefault="00610725" w:rsidP="00610725">
          <w:pPr>
            <w:pStyle w:val="TDC2"/>
            <w:tabs>
              <w:tab w:val="right" w:leader="dot" w:pos="10070"/>
            </w:tabs>
            <w:spacing w:line="276" w:lineRule="auto"/>
            <w:jc w:val="both"/>
            <w:rPr>
              <w:rFonts w:ascii="Montserrat" w:eastAsiaTheme="minorEastAsia" w:hAnsi="Montserrat" w:cstheme="minorBidi"/>
              <w:b w:val="0"/>
              <w:bCs w:val="0"/>
              <w:noProof/>
              <w:kern w:val="2"/>
              <w:sz w:val="24"/>
              <w:szCs w:val="24"/>
              <w14:ligatures w14:val="standardContextual"/>
            </w:rPr>
          </w:pPr>
          <w:hyperlink w:anchor="_Toc201568040" w:history="1">
            <w:r w:rsidRPr="00610725">
              <w:rPr>
                <w:rStyle w:val="Hipervnculo"/>
                <w:rFonts w:ascii="Montserrat" w:hAnsi="Montserrat"/>
                <w:b w:val="0"/>
                <w:bCs w:val="0"/>
                <w:noProof/>
              </w:rPr>
              <w:t>3.3 Calendario de la capacitación</w:t>
            </w:r>
            <w:r w:rsidRPr="00610725">
              <w:rPr>
                <w:rFonts w:ascii="Montserrat" w:hAnsi="Montserrat"/>
                <w:b w:val="0"/>
                <w:bCs w:val="0"/>
                <w:noProof/>
                <w:webHidden/>
              </w:rPr>
              <w:tab/>
            </w:r>
            <w:r w:rsidRPr="00610725">
              <w:rPr>
                <w:rFonts w:ascii="Montserrat" w:hAnsi="Montserrat"/>
                <w:b w:val="0"/>
                <w:bCs w:val="0"/>
                <w:noProof/>
                <w:webHidden/>
              </w:rPr>
              <w:fldChar w:fldCharType="begin"/>
            </w:r>
            <w:r w:rsidRPr="00610725">
              <w:rPr>
                <w:rFonts w:ascii="Montserrat" w:hAnsi="Montserrat"/>
                <w:b w:val="0"/>
                <w:bCs w:val="0"/>
                <w:noProof/>
                <w:webHidden/>
              </w:rPr>
              <w:instrText xml:space="preserve"> PAGEREF _Toc201568040 \h </w:instrText>
            </w:r>
            <w:r w:rsidRPr="00610725">
              <w:rPr>
                <w:rFonts w:ascii="Montserrat" w:hAnsi="Montserrat"/>
                <w:b w:val="0"/>
                <w:bCs w:val="0"/>
                <w:noProof/>
                <w:webHidden/>
              </w:rPr>
            </w:r>
            <w:r w:rsidRPr="00610725">
              <w:rPr>
                <w:rFonts w:ascii="Montserrat" w:hAnsi="Montserrat"/>
                <w:b w:val="0"/>
                <w:bCs w:val="0"/>
                <w:noProof/>
                <w:webHidden/>
              </w:rPr>
              <w:fldChar w:fldCharType="separate"/>
            </w:r>
            <w:r w:rsidR="005E0BA1">
              <w:rPr>
                <w:rFonts w:ascii="Montserrat" w:hAnsi="Montserrat"/>
                <w:b w:val="0"/>
                <w:bCs w:val="0"/>
                <w:noProof/>
                <w:webHidden/>
              </w:rPr>
              <w:t>47</w:t>
            </w:r>
            <w:r w:rsidRPr="00610725">
              <w:rPr>
                <w:rFonts w:ascii="Montserrat" w:hAnsi="Montserrat"/>
                <w:b w:val="0"/>
                <w:bCs w:val="0"/>
                <w:noProof/>
                <w:webHidden/>
              </w:rPr>
              <w:fldChar w:fldCharType="end"/>
            </w:r>
          </w:hyperlink>
        </w:p>
        <w:p w14:paraId="7550B1EF" w14:textId="74FDDD18" w:rsidR="00610725" w:rsidRPr="00610725" w:rsidRDefault="00610725" w:rsidP="00610725">
          <w:pPr>
            <w:pStyle w:val="TDC2"/>
            <w:tabs>
              <w:tab w:val="right" w:leader="dot" w:pos="10070"/>
            </w:tabs>
            <w:spacing w:line="276" w:lineRule="auto"/>
            <w:jc w:val="both"/>
            <w:rPr>
              <w:rFonts w:ascii="Montserrat" w:eastAsiaTheme="minorEastAsia" w:hAnsi="Montserrat" w:cstheme="minorBidi"/>
              <w:b w:val="0"/>
              <w:bCs w:val="0"/>
              <w:noProof/>
              <w:kern w:val="2"/>
              <w:sz w:val="24"/>
              <w:szCs w:val="24"/>
              <w14:ligatures w14:val="standardContextual"/>
            </w:rPr>
          </w:pPr>
          <w:hyperlink w:anchor="_Toc201568041" w:history="1">
            <w:r w:rsidRPr="00610725">
              <w:rPr>
                <w:rStyle w:val="Hipervnculo"/>
                <w:rFonts w:ascii="Montserrat" w:hAnsi="Montserrat"/>
                <w:b w:val="0"/>
                <w:bCs w:val="0"/>
                <w:noProof/>
              </w:rPr>
              <w:t>3.4 Acompañamiento especializado para la capacitación institucional</w:t>
            </w:r>
            <w:r w:rsidRPr="00610725">
              <w:rPr>
                <w:rFonts w:ascii="Montserrat" w:hAnsi="Montserrat"/>
                <w:b w:val="0"/>
                <w:bCs w:val="0"/>
                <w:noProof/>
                <w:webHidden/>
              </w:rPr>
              <w:tab/>
            </w:r>
            <w:r w:rsidRPr="00610725">
              <w:rPr>
                <w:rFonts w:ascii="Montserrat" w:hAnsi="Montserrat"/>
                <w:b w:val="0"/>
                <w:bCs w:val="0"/>
                <w:noProof/>
                <w:webHidden/>
              </w:rPr>
              <w:fldChar w:fldCharType="begin"/>
            </w:r>
            <w:r w:rsidRPr="00610725">
              <w:rPr>
                <w:rFonts w:ascii="Montserrat" w:hAnsi="Montserrat"/>
                <w:b w:val="0"/>
                <w:bCs w:val="0"/>
                <w:noProof/>
                <w:webHidden/>
              </w:rPr>
              <w:instrText xml:space="preserve"> PAGEREF _Toc201568041 \h </w:instrText>
            </w:r>
            <w:r w:rsidRPr="00610725">
              <w:rPr>
                <w:rFonts w:ascii="Montserrat" w:hAnsi="Montserrat"/>
                <w:b w:val="0"/>
                <w:bCs w:val="0"/>
                <w:noProof/>
                <w:webHidden/>
              </w:rPr>
            </w:r>
            <w:r w:rsidRPr="00610725">
              <w:rPr>
                <w:rFonts w:ascii="Montserrat" w:hAnsi="Montserrat"/>
                <w:b w:val="0"/>
                <w:bCs w:val="0"/>
                <w:noProof/>
                <w:webHidden/>
              </w:rPr>
              <w:fldChar w:fldCharType="separate"/>
            </w:r>
            <w:r w:rsidR="005E0BA1">
              <w:rPr>
                <w:rFonts w:ascii="Montserrat" w:hAnsi="Montserrat"/>
                <w:b w:val="0"/>
                <w:bCs w:val="0"/>
                <w:noProof/>
                <w:webHidden/>
              </w:rPr>
              <w:t>49</w:t>
            </w:r>
            <w:r w:rsidRPr="00610725">
              <w:rPr>
                <w:rFonts w:ascii="Montserrat" w:hAnsi="Montserrat"/>
                <w:b w:val="0"/>
                <w:bCs w:val="0"/>
                <w:noProof/>
                <w:webHidden/>
              </w:rPr>
              <w:fldChar w:fldCharType="end"/>
            </w:r>
          </w:hyperlink>
        </w:p>
        <w:p w14:paraId="33C71FD3" w14:textId="0EADCA3B" w:rsidR="00610725" w:rsidRPr="00610725" w:rsidRDefault="00610725" w:rsidP="00610725">
          <w:pPr>
            <w:pStyle w:val="TDC1"/>
            <w:tabs>
              <w:tab w:val="left" w:pos="480"/>
              <w:tab w:val="right" w:leader="dot" w:pos="10070"/>
            </w:tabs>
            <w:spacing w:line="276" w:lineRule="auto"/>
            <w:jc w:val="both"/>
            <w:rPr>
              <w:rFonts w:ascii="Montserrat" w:eastAsiaTheme="minorEastAsia" w:hAnsi="Montserrat" w:cstheme="minorBidi"/>
              <w:b w:val="0"/>
              <w:bCs w:val="0"/>
              <w:i w:val="0"/>
              <w:iCs w:val="0"/>
              <w:noProof/>
              <w:kern w:val="2"/>
              <w14:ligatures w14:val="standardContextual"/>
            </w:rPr>
          </w:pPr>
          <w:hyperlink w:anchor="_Toc201568042" w:history="1">
            <w:r w:rsidRPr="00610725">
              <w:rPr>
                <w:rStyle w:val="Hipervnculo"/>
                <w:rFonts w:ascii="Montserrat" w:hAnsi="Montserrat"/>
                <w:b w:val="0"/>
                <w:bCs w:val="0"/>
                <w:noProof/>
              </w:rPr>
              <w:t>4.</w:t>
            </w:r>
            <w:r w:rsidRPr="00610725">
              <w:rPr>
                <w:rFonts w:ascii="Montserrat" w:eastAsiaTheme="minorEastAsia" w:hAnsi="Montserrat" w:cstheme="minorBidi"/>
                <w:b w:val="0"/>
                <w:bCs w:val="0"/>
                <w:i w:val="0"/>
                <w:iCs w:val="0"/>
                <w:noProof/>
                <w:kern w:val="2"/>
                <w14:ligatures w14:val="standardContextual"/>
              </w:rPr>
              <w:tab/>
            </w:r>
            <w:r w:rsidRPr="00610725">
              <w:rPr>
                <w:rStyle w:val="Hipervnculo"/>
                <w:rFonts w:ascii="Montserrat" w:hAnsi="Montserrat"/>
                <w:b w:val="0"/>
                <w:bCs w:val="0"/>
                <w:noProof/>
              </w:rPr>
              <w:t>Estrategia de difusión del proceso consultivo</w:t>
            </w:r>
            <w:r w:rsidRPr="00610725">
              <w:rPr>
                <w:rFonts w:ascii="Montserrat" w:hAnsi="Montserrat"/>
                <w:b w:val="0"/>
                <w:bCs w:val="0"/>
                <w:noProof/>
                <w:webHidden/>
              </w:rPr>
              <w:tab/>
            </w:r>
            <w:r w:rsidRPr="00610725">
              <w:rPr>
                <w:rFonts w:ascii="Montserrat" w:hAnsi="Montserrat"/>
                <w:b w:val="0"/>
                <w:bCs w:val="0"/>
                <w:noProof/>
                <w:webHidden/>
              </w:rPr>
              <w:fldChar w:fldCharType="begin"/>
            </w:r>
            <w:r w:rsidRPr="00610725">
              <w:rPr>
                <w:rFonts w:ascii="Montserrat" w:hAnsi="Montserrat"/>
                <w:b w:val="0"/>
                <w:bCs w:val="0"/>
                <w:noProof/>
                <w:webHidden/>
              </w:rPr>
              <w:instrText xml:space="preserve"> PAGEREF _Toc201568042 \h </w:instrText>
            </w:r>
            <w:r w:rsidRPr="00610725">
              <w:rPr>
                <w:rFonts w:ascii="Montserrat" w:hAnsi="Montserrat"/>
                <w:b w:val="0"/>
                <w:bCs w:val="0"/>
                <w:noProof/>
                <w:webHidden/>
              </w:rPr>
            </w:r>
            <w:r w:rsidRPr="00610725">
              <w:rPr>
                <w:rFonts w:ascii="Montserrat" w:hAnsi="Montserrat"/>
                <w:b w:val="0"/>
                <w:bCs w:val="0"/>
                <w:noProof/>
                <w:webHidden/>
              </w:rPr>
              <w:fldChar w:fldCharType="separate"/>
            </w:r>
            <w:r w:rsidR="005E0BA1">
              <w:rPr>
                <w:rFonts w:ascii="Montserrat" w:hAnsi="Montserrat"/>
                <w:b w:val="0"/>
                <w:bCs w:val="0"/>
                <w:noProof/>
                <w:webHidden/>
              </w:rPr>
              <w:t>50</w:t>
            </w:r>
            <w:r w:rsidRPr="00610725">
              <w:rPr>
                <w:rFonts w:ascii="Montserrat" w:hAnsi="Montserrat"/>
                <w:b w:val="0"/>
                <w:bCs w:val="0"/>
                <w:noProof/>
                <w:webHidden/>
              </w:rPr>
              <w:fldChar w:fldCharType="end"/>
            </w:r>
          </w:hyperlink>
        </w:p>
        <w:p w14:paraId="791CC12F" w14:textId="2E5F6077" w:rsidR="00610725" w:rsidRPr="00610725" w:rsidRDefault="00610725" w:rsidP="00610725">
          <w:pPr>
            <w:pStyle w:val="TDC2"/>
            <w:tabs>
              <w:tab w:val="right" w:leader="dot" w:pos="10070"/>
            </w:tabs>
            <w:spacing w:line="276" w:lineRule="auto"/>
            <w:jc w:val="both"/>
            <w:rPr>
              <w:rFonts w:ascii="Montserrat" w:eastAsiaTheme="minorEastAsia" w:hAnsi="Montserrat" w:cstheme="minorBidi"/>
              <w:b w:val="0"/>
              <w:bCs w:val="0"/>
              <w:noProof/>
              <w:kern w:val="2"/>
              <w:sz w:val="24"/>
              <w:szCs w:val="24"/>
              <w14:ligatures w14:val="standardContextual"/>
            </w:rPr>
          </w:pPr>
          <w:hyperlink w:anchor="_Toc201568043" w:history="1">
            <w:r w:rsidRPr="00610725">
              <w:rPr>
                <w:rStyle w:val="Hipervnculo"/>
                <w:rFonts w:ascii="Montserrat" w:hAnsi="Montserrat"/>
                <w:b w:val="0"/>
                <w:bCs w:val="0"/>
                <w:noProof/>
              </w:rPr>
              <w:t>4.1 Objetivos de la difusión por fase</w:t>
            </w:r>
            <w:r w:rsidRPr="00610725">
              <w:rPr>
                <w:rFonts w:ascii="Montserrat" w:hAnsi="Montserrat"/>
                <w:b w:val="0"/>
                <w:bCs w:val="0"/>
                <w:noProof/>
                <w:webHidden/>
              </w:rPr>
              <w:tab/>
            </w:r>
            <w:r w:rsidRPr="00610725">
              <w:rPr>
                <w:rFonts w:ascii="Montserrat" w:hAnsi="Montserrat"/>
                <w:b w:val="0"/>
                <w:bCs w:val="0"/>
                <w:noProof/>
                <w:webHidden/>
              </w:rPr>
              <w:fldChar w:fldCharType="begin"/>
            </w:r>
            <w:r w:rsidRPr="00610725">
              <w:rPr>
                <w:rFonts w:ascii="Montserrat" w:hAnsi="Montserrat"/>
                <w:b w:val="0"/>
                <w:bCs w:val="0"/>
                <w:noProof/>
                <w:webHidden/>
              </w:rPr>
              <w:instrText xml:space="preserve"> PAGEREF _Toc201568043 \h </w:instrText>
            </w:r>
            <w:r w:rsidRPr="00610725">
              <w:rPr>
                <w:rFonts w:ascii="Montserrat" w:hAnsi="Montserrat"/>
                <w:b w:val="0"/>
                <w:bCs w:val="0"/>
                <w:noProof/>
                <w:webHidden/>
              </w:rPr>
            </w:r>
            <w:r w:rsidRPr="00610725">
              <w:rPr>
                <w:rFonts w:ascii="Montserrat" w:hAnsi="Montserrat"/>
                <w:b w:val="0"/>
                <w:bCs w:val="0"/>
                <w:noProof/>
                <w:webHidden/>
              </w:rPr>
              <w:fldChar w:fldCharType="separate"/>
            </w:r>
            <w:r w:rsidR="005E0BA1">
              <w:rPr>
                <w:rFonts w:ascii="Montserrat" w:hAnsi="Montserrat"/>
                <w:b w:val="0"/>
                <w:bCs w:val="0"/>
                <w:noProof/>
                <w:webHidden/>
              </w:rPr>
              <w:t>50</w:t>
            </w:r>
            <w:r w:rsidRPr="00610725">
              <w:rPr>
                <w:rFonts w:ascii="Montserrat" w:hAnsi="Montserrat"/>
                <w:b w:val="0"/>
                <w:bCs w:val="0"/>
                <w:noProof/>
                <w:webHidden/>
              </w:rPr>
              <w:fldChar w:fldCharType="end"/>
            </w:r>
          </w:hyperlink>
        </w:p>
        <w:p w14:paraId="5F2C189D" w14:textId="748A2760" w:rsidR="00610725" w:rsidRPr="00610725" w:rsidRDefault="00610725" w:rsidP="00610725">
          <w:pPr>
            <w:pStyle w:val="TDC2"/>
            <w:tabs>
              <w:tab w:val="right" w:leader="dot" w:pos="10070"/>
            </w:tabs>
            <w:spacing w:line="276" w:lineRule="auto"/>
            <w:jc w:val="both"/>
            <w:rPr>
              <w:rFonts w:ascii="Montserrat" w:eastAsiaTheme="minorEastAsia" w:hAnsi="Montserrat" w:cstheme="minorBidi"/>
              <w:b w:val="0"/>
              <w:bCs w:val="0"/>
              <w:noProof/>
              <w:kern w:val="2"/>
              <w:sz w:val="24"/>
              <w:szCs w:val="24"/>
              <w14:ligatures w14:val="standardContextual"/>
            </w:rPr>
          </w:pPr>
          <w:hyperlink w:anchor="_Toc201568044" w:history="1">
            <w:r w:rsidRPr="00610725">
              <w:rPr>
                <w:rStyle w:val="Hipervnculo"/>
                <w:rFonts w:ascii="Montserrat" w:hAnsi="Montserrat"/>
                <w:b w:val="0"/>
                <w:bCs w:val="0"/>
                <w:noProof/>
              </w:rPr>
              <w:t>4.2 Elaboración de materiales</w:t>
            </w:r>
            <w:r w:rsidRPr="00610725">
              <w:rPr>
                <w:rFonts w:ascii="Montserrat" w:hAnsi="Montserrat"/>
                <w:b w:val="0"/>
                <w:bCs w:val="0"/>
                <w:noProof/>
                <w:webHidden/>
              </w:rPr>
              <w:tab/>
            </w:r>
            <w:r w:rsidRPr="00610725">
              <w:rPr>
                <w:rFonts w:ascii="Montserrat" w:hAnsi="Montserrat"/>
                <w:b w:val="0"/>
                <w:bCs w:val="0"/>
                <w:noProof/>
                <w:webHidden/>
              </w:rPr>
              <w:fldChar w:fldCharType="begin"/>
            </w:r>
            <w:r w:rsidRPr="00610725">
              <w:rPr>
                <w:rFonts w:ascii="Montserrat" w:hAnsi="Montserrat"/>
                <w:b w:val="0"/>
                <w:bCs w:val="0"/>
                <w:noProof/>
                <w:webHidden/>
              </w:rPr>
              <w:instrText xml:space="preserve"> PAGEREF _Toc201568044 \h </w:instrText>
            </w:r>
            <w:r w:rsidRPr="00610725">
              <w:rPr>
                <w:rFonts w:ascii="Montserrat" w:hAnsi="Montserrat"/>
                <w:b w:val="0"/>
                <w:bCs w:val="0"/>
                <w:noProof/>
                <w:webHidden/>
              </w:rPr>
            </w:r>
            <w:r w:rsidRPr="00610725">
              <w:rPr>
                <w:rFonts w:ascii="Montserrat" w:hAnsi="Montserrat"/>
                <w:b w:val="0"/>
                <w:bCs w:val="0"/>
                <w:noProof/>
                <w:webHidden/>
              </w:rPr>
              <w:fldChar w:fldCharType="separate"/>
            </w:r>
            <w:r w:rsidR="005E0BA1">
              <w:rPr>
                <w:rFonts w:ascii="Montserrat" w:hAnsi="Montserrat"/>
                <w:b w:val="0"/>
                <w:bCs w:val="0"/>
                <w:noProof/>
                <w:webHidden/>
              </w:rPr>
              <w:t>52</w:t>
            </w:r>
            <w:r w:rsidRPr="00610725">
              <w:rPr>
                <w:rFonts w:ascii="Montserrat" w:hAnsi="Montserrat"/>
                <w:b w:val="0"/>
                <w:bCs w:val="0"/>
                <w:noProof/>
                <w:webHidden/>
              </w:rPr>
              <w:fldChar w:fldCharType="end"/>
            </w:r>
          </w:hyperlink>
        </w:p>
        <w:p w14:paraId="39B938A5" w14:textId="199CED9C" w:rsidR="00610725" w:rsidRPr="00610725" w:rsidRDefault="00610725" w:rsidP="00610725">
          <w:pPr>
            <w:pStyle w:val="TDC2"/>
            <w:tabs>
              <w:tab w:val="right" w:leader="dot" w:pos="10070"/>
            </w:tabs>
            <w:spacing w:line="276" w:lineRule="auto"/>
            <w:jc w:val="both"/>
            <w:rPr>
              <w:rFonts w:ascii="Montserrat" w:eastAsiaTheme="minorEastAsia" w:hAnsi="Montserrat" w:cstheme="minorBidi"/>
              <w:b w:val="0"/>
              <w:bCs w:val="0"/>
              <w:noProof/>
              <w:kern w:val="2"/>
              <w:sz w:val="24"/>
              <w:szCs w:val="24"/>
              <w14:ligatures w14:val="standardContextual"/>
            </w:rPr>
          </w:pPr>
          <w:hyperlink w:anchor="_Toc201568045" w:history="1">
            <w:r w:rsidRPr="00610725">
              <w:rPr>
                <w:rStyle w:val="Hipervnculo"/>
                <w:rFonts w:ascii="Montserrat" w:hAnsi="Montserrat"/>
                <w:b w:val="0"/>
                <w:bCs w:val="0"/>
                <w:noProof/>
              </w:rPr>
              <w:t>4.3 Canales de difusión</w:t>
            </w:r>
            <w:r w:rsidRPr="00610725">
              <w:rPr>
                <w:rFonts w:ascii="Montserrat" w:hAnsi="Montserrat"/>
                <w:b w:val="0"/>
                <w:bCs w:val="0"/>
                <w:noProof/>
                <w:webHidden/>
              </w:rPr>
              <w:tab/>
            </w:r>
            <w:r w:rsidRPr="00610725">
              <w:rPr>
                <w:rFonts w:ascii="Montserrat" w:hAnsi="Montserrat"/>
                <w:b w:val="0"/>
                <w:bCs w:val="0"/>
                <w:noProof/>
                <w:webHidden/>
              </w:rPr>
              <w:fldChar w:fldCharType="begin"/>
            </w:r>
            <w:r w:rsidRPr="00610725">
              <w:rPr>
                <w:rFonts w:ascii="Montserrat" w:hAnsi="Montserrat"/>
                <w:b w:val="0"/>
                <w:bCs w:val="0"/>
                <w:noProof/>
                <w:webHidden/>
              </w:rPr>
              <w:instrText xml:space="preserve"> PAGEREF _Toc201568045 \h </w:instrText>
            </w:r>
            <w:r w:rsidRPr="00610725">
              <w:rPr>
                <w:rFonts w:ascii="Montserrat" w:hAnsi="Montserrat"/>
                <w:b w:val="0"/>
                <w:bCs w:val="0"/>
                <w:noProof/>
                <w:webHidden/>
              </w:rPr>
            </w:r>
            <w:r w:rsidRPr="00610725">
              <w:rPr>
                <w:rFonts w:ascii="Montserrat" w:hAnsi="Montserrat"/>
                <w:b w:val="0"/>
                <w:bCs w:val="0"/>
                <w:noProof/>
                <w:webHidden/>
              </w:rPr>
              <w:fldChar w:fldCharType="separate"/>
            </w:r>
            <w:r w:rsidR="005E0BA1">
              <w:rPr>
                <w:rFonts w:ascii="Montserrat" w:hAnsi="Montserrat"/>
                <w:b w:val="0"/>
                <w:bCs w:val="0"/>
                <w:noProof/>
                <w:webHidden/>
              </w:rPr>
              <w:t>52</w:t>
            </w:r>
            <w:r w:rsidRPr="00610725">
              <w:rPr>
                <w:rFonts w:ascii="Montserrat" w:hAnsi="Montserrat"/>
                <w:b w:val="0"/>
                <w:bCs w:val="0"/>
                <w:noProof/>
                <w:webHidden/>
              </w:rPr>
              <w:fldChar w:fldCharType="end"/>
            </w:r>
          </w:hyperlink>
        </w:p>
        <w:p w14:paraId="11BEE437" w14:textId="1CF5D53D" w:rsidR="00610725" w:rsidRPr="00610725" w:rsidRDefault="00610725" w:rsidP="00610725">
          <w:pPr>
            <w:pStyle w:val="TDC2"/>
            <w:tabs>
              <w:tab w:val="right" w:leader="dot" w:pos="10070"/>
            </w:tabs>
            <w:spacing w:line="276" w:lineRule="auto"/>
            <w:jc w:val="both"/>
            <w:rPr>
              <w:rFonts w:ascii="Montserrat" w:eastAsiaTheme="minorEastAsia" w:hAnsi="Montserrat" w:cstheme="minorBidi"/>
              <w:b w:val="0"/>
              <w:bCs w:val="0"/>
              <w:noProof/>
              <w:kern w:val="2"/>
              <w:sz w:val="24"/>
              <w:szCs w:val="24"/>
              <w14:ligatures w14:val="standardContextual"/>
            </w:rPr>
          </w:pPr>
          <w:hyperlink w:anchor="_Toc201568046" w:history="1">
            <w:r w:rsidRPr="00610725">
              <w:rPr>
                <w:rStyle w:val="Hipervnculo"/>
                <w:rFonts w:ascii="Montserrat" w:hAnsi="Montserrat"/>
                <w:b w:val="0"/>
                <w:bCs w:val="0"/>
                <w:noProof/>
              </w:rPr>
              <w:t>4.4 Coordinación institucional de difusión</w:t>
            </w:r>
            <w:r w:rsidRPr="00610725">
              <w:rPr>
                <w:rFonts w:ascii="Montserrat" w:hAnsi="Montserrat"/>
                <w:b w:val="0"/>
                <w:bCs w:val="0"/>
                <w:noProof/>
                <w:webHidden/>
              </w:rPr>
              <w:tab/>
            </w:r>
            <w:r w:rsidRPr="00610725">
              <w:rPr>
                <w:rFonts w:ascii="Montserrat" w:hAnsi="Montserrat"/>
                <w:b w:val="0"/>
                <w:bCs w:val="0"/>
                <w:noProof/>
                <w:webHidden/>
              </w:rPr>
              <w:fldChar w:fldCharType="begin"/>
            </w:r>
            <w:r w:rsidRPr="00610725">
              <w:rPr>
                <w:rFonts w:ascii="Montserrat" w:hAnsi="Montserrat"/>
                <w:b w:val="0"/>
                <w:bCs w:val="0"/>
                <w:noProof/>
                <w:webHidden/>
              </w:rPr>
              <w:instrText xml:space="preserve"> PAGEREF _Toc201568046 \h </w:instrText>
            </w:r>
            <w:r w:rsidRPr="00610725">
              <w:rPr>
                <w:rFonts w:ascii="Montserrat" w:hAnsi="Montserrat"/>
                <w:b w:val="0"/>
                <w:bCs w:val="0"/>
                <w:noProof/>
                <w:webHidden/>
              </w:rPr>
            </w:r>
            <w:r w:rsidRPr="00610725">
              <w:rPr>
                <w:rFonts w:ascii="Montserrat" w:hAnsi="Montserrat"/>
                <w:b w:val="0"/>
                <w:bCs w:val="0"/>
                <w:noProof/>
                <w:webHidden/>
              </w:rPr>
              <w:fldChar w:fldCharType="separate"/>
            </w:r>
            <w:r w:rsidR="005E0BA1">
              <w:rPr>
                <w:rFonts w:ascii="Montserrat" w:hAnsi="Montserrat"/>
                <w:b w:val="0"/>
                <w:bCs w:val="0"/>
                <w:noProof/>
                <w:webHidden/>
              </w:rPr>
              <w:t>53</w:t>
            </w:r>
            <w:r w:rsidRPr="00610725">
              <w:rPr>
                <w:rFonts w:ascii="Montserrat" w:hAnsi="Montserrat"/>
                <w:b w:val="0"/>
                <w:bCs w:val="0"/>
                <w:noProof/>
                <w:webHidden/>
              </w:rPr>
              <w:fldChar w:fldCharType="end"/>
            </w:r>
          </w:hyperlink>
        </w:p>
        <w:p w14:paraId="6345D663" w14:textId="561B58B2" w:rsidR="00610725" w:rsidRPr="00610725" w:rsidRDefault="00610725" w:rsidP="00610725">
          <w:pPr>
            <w:pStyle w:val="TDC2"/>
            <w:tabs>
              <w:tab w:val="right" w:leader="dot" w:pos="10070"/>
            </w:tabs>
            <w:spacing w:line="276" w:lineRule="auto"/>
            <w:jc w:val="both"/>
            <w:rPr>
              <w:rFonts w:ascii="Montserrat" w:eastAsiaTheme="minorEastAsia" w:hAnsi="Montserrat" w:cstheme="minorBidi"/>
              <w:b w:val="0"/>
              <w:bCs w:val="0"/>
              <w:noProof/>
              <w:kern w:val="2"/>
              <w:sz w:val="24"/>
              <w:szCs w:val="24"/>
              <w14:ligatures w14:val="standardContextual"/>
            </w:rPr>
          </w:pPr>
          <w:hyperlink w:anchor="_Toc201568047" w:history="1">
            <w:r w:rsidRPr="00610725">
              <w:rPr>
                <w:rStyle w:val="Hipervnculo"/>
                <w:rFonts w:ascii="Montserrat" w:hAnsi="Montserrat"/>
                <w:b w:val="0"/>
                <w:bCs w:val="0"/>
                <w:noProof/>
              </w:rPr>
              <w:t>4.5 Participación de los órganos desconcentrados en la difusión</w:t>
            </w:r>
            <w:r w:rsidRPr="00610725">
              <w:rPr>
                <w:rFonts w:ascii="Montserrat" w:hAnsi="Montserrat"/>
                <w:b w:val="0"/>
                <w:bCs w:val="0"/>
                <w:noProof/>
                <w:webHidden/>
              </w:rPr>
              <w:tab/>
            </w:r>
            <w:r w:rsidRPr="00610725">
              <w:rPr>
                <w:rFonts w:ascii="Montserrat" w:hAnsi="Montserrat"/>
                <w:b w:val="0"/>
                <w:bCs w:val="0"/>
                <w:noProof/>
                <w:webHidden/>
              </w:rPr>
              <w:fldChar w:fldCharType="begin"/>
            </w:r>
            <w:r w:rsidRPr="00610725">
              <w:rPr>
                <w:rFonts w:ascii="Montserrat" w:hAnsi="Montserrat"/>
                <w:b w:val="0"/>
                <w:bCs w:val="0"/>
                <w:noProof/>
                <w:webHidden/>
              </w:rPr>
              <w:instrText xml:space="preserve"> PAGEREF _Toc201568047 \h </w:instrText>
            </w:r>
            <w:r w:rsidRPr="00610725">
              <w:rPr>
                <w:rFonts w:ascii="Montserrat" w:hAnsi="Montserrat"/>
                <w:b w:val="0"/>
                <w:bCs w:val="0"/>
                <w:noProof/>
                <w:webHidden/>
              </w:rPr>
            </w:r>
            <w:r w:rsidRPr="00610725">
              <w:rPr>
                <w:rFonts w:ascii="Montserrat" w:hAnsi="Montserrat"/>
                <w:b w:val="0"/>
                <w:bCs w:val="0"/>
                <w:noProof/>
                <w:webHidden/>
              </w:rPr>
              <w:fldChar w:fldCharType="separate"/>
            </w:r>
            <w:r w:rsidR="005E0BA1">
              <w:rPr>
                <w:rFonts w:ascii="Montserrat" w:hAnsi="Montserrat"/>
                <w:b w:val="0"/>
                <w:bCs w:val="0"/>
                <w:noProof/>
                <w:webHidden/>
              </w:rPr>
              <w:t>53</w:t>
            </w:r>
            <w:r w:rsidRPr="00610725">
              <w:rPr>
                <w:rFonts w:ascii="Montserrat" w:hAnsi="Montserrat"/>
                <w:b w:val="0"/>
                <w:bCs w:val="0"/>
                <w:noProof/>
                <w:webHidden/>
              </w:rPr>
              <w:fldChar w:fldCharType="end"/>
            </w:r>
          </w:hyperlink>
        </w:p>
        <w:p w14:paraId="093E8DF4" w14:textId="4CA44BF2" w:rsidR="00610725" w:rsidRPr="00610725" w:rsidRDefault="00610725" w:rsidP="00610725">
          <w:pPr>
            <w:pStyle w:val="TDC1"/>
            <w:tabs>
              <w:tab w:val="left" w:pos="480"/>
              <w:tab w:val="right" w:leader="dot" w:pos="10070"/>
            </w:tabs>
            <w:spacing w:line="276" w:lineRule="auto"/>
            <w:jc w:val="both"/>
            <w:rPr>
              <w:rFonts w:ascii="Montserrat" w:eastAsiaTheme="minorEastAsia" w:hAnsi="Montserrat" w:cstheme="minorBidi"/>
              <w:b w:val="0"/>
              <w:bCs w:val="0"/>
              <w:i w:val="0"/>
              <w:iCs w:val="0"/>
              <w:noProof/>
              <w:kern w:val="2"/>
              <w14:ligatures w14:val="standardContextual"/>
            </w:rPr>
          </w:pPr>
          <w:hyperlink w:anchor="_Toc201568048" w:history="1">
            <w:r w:rsidRPr="00610725">
              <w:rPr>
                <w:rStyle w:val="Hipervnculo"/>
                <w:rFonts w:ascii="Montserrat" w:hAnsi="Montserrat"/>
                <w:b w:val="0"/>
                <w:bCs w:val="0"/>
                <w:noProof/>
              </w:rPr>
              <w:t>5.</w:t>
            </w:r>
            <w:r w:rsidRPr="00610725">
              <w:rPr>
                <w:rFonts w:ascii="Montserrat" w:eastAsiaTheme="minorEastAsia" w:hAnsi="Montserrat" w:cstheme="minorBidi"/>
                <w:b w:val="0"/>
                <w:bCs w:val="0"/>
                <w:i w:val="0"/>
                <w:iCs w:val="0"/>
                <w:noProof/>
                <w:kern w:val="2"/>
                <w14:ligatures w14:val="standardContextual"/>
              </w:rPr>
              <w:tab/>
            </w:r>
            <w:r w:rsidRPr="00610725">
              <w:rPr>
                <w:rStyle w:val="Hipervnculo"/>
                <w:rFonts w:ascii="Montserrat" w:hAnsi="Montserrat"/>
                <w:b w:val="0"/>
                <w:bCs w:val="0"/>
                <w:noProof/>
              </w:rPr>
              <w:t>Registro y documentación del proceso consultivo</w:t>
            </w:r>
            <w:r w:rsidRPr="00610725">
              <w:rPr>
                <w:rFonts w:ascii="Montserrat" w:hAnsi="Montserrat"/>
                <w:b w:val="0"/>
                <w:bCs w:val="0"/>
                <w:noProof/>
                <w:webHidden/>
              </w:rPr>
              <w:tab/>
            </w:r>
            <w:r w:rsidRPr="00610725">
              <w:rPr>
                <w:rFonts w:ascii="Montserrat" w:hAnsi="Montserrat"/>
                <w:b w:val="0"/>
                <w:bCs w:val="0"/>
                <w:noProof/>
                <w:webHidden/>
              </w:rPr>
              <w:fldChar w:fldCharType="begin"/>
            </w:r>
            <w:r w:rsidRPr="00610725">
              <w:rPr>
                <w:rFonts w:ascii="Montserrat" w:hAnsi="Montserrat"/>
                <w:b w:val="0"/>
                <w:bCs w:val="0"/>
                <w:noProof/>
                <w:webHidden/>
              </w:rPr>
              <w:instrText xml:space="preserve"> PAGEREF _Toc201568048 \h </w:instrText>
            </w:r>
            <w:r w:rsidRPr="00610725">
              <w:rPr>
                <w:rFonts w:ascii="Montserrat" w:hAnsi="Montserrat"/>
                <w:b w:val="0"/>
                <w:bCs w:val="0"/>
                <w:noProof/>
                <w:webHidden/>
              </w:rPr>
            </w:r>
            <w:r w:rsidRPr="00610725">
              <w:rPr>
                <w:rFonts w:ascii="Montserrat" w:hAnsi="Montserrat"/>
                <w:b w:val="0"/>
                <w:bCs w:val="0"/>
                <w:noProof/>
                <w:webHidden/>
              </w:rPr>
              <w:fldChar w:fldCharType="separate"/>
            </w:r>
            <w:r w:rsidR="005E0BA1">
              <w:rPr>
                <w:rFonts w:ascii="Montserrat" w:hAnsi="Montserrat"/>
                <w:b w:val="0"/>
                <w:bCs w:val="0"/>
                <w:noProof/>
                <w:webHidden/>
              </w:rPr>
              <w:t>55</w:t>
            </w:r>
            <w:r w:rsidRPr="00610725">
              <w:rPr>
                <w:rFonts w:ascii="Montserrat" w:hAnsi="Montserrat"/>
                <w:b w:val="0"/>
                <w:bCs w:val="0"/>
                <w:noProof/>
                <w:webHidden/>
              </w:rPr>
              <w:fldChar w:fldCharType="end"/>
            </w:r>
          </w:hyperlink>
        </w:p>
        <w:p w14:paraId="3FD87207" w14:textId="333A2EF6" w:rsidR="00610725" w:rsidRPr="00610725" w:rsidRDefault="00610725" w:rsidP="00610725">
          <w:pPr>
            <w:pStyle w:val="TDC2"/>
            <w:tabs>
              <w:tab w:val="right" w:leader="dot" w:pos="10070"/>
            </w:tabs>
            <w:spacing w:line="276" w:lineRule="auto"/>
            <w:jc w:val="both"/>
            <w:rPr>
              <w:rFonts w:ascii="Montserrat" w:eastAsiaTheme="minorEastAsia" w:hAnsi="Montserrat" w:cstheme="minorBidi"/>
              <w:b w:val="0"/>
              <w:bCs w:val="0"/>
              <w:noProof/>
              <w:kern w:val="2"/>
              <w:sz w:val="24"/>
              <w:szCs w:val="24"/>
              <w14:ligatures w14:val="standardContextual"/>
            </w:rPr>
          </w:pPr>
          <w:hyperlink w:anchor="_Toc201568049" w:history="1">
            <w:r w:rsidRPr="00610725">
              <w:rPr>
                <w:rStyle w:val="Hipervnculo"/>
                <w:rFonts w:ascii="Montserrat" w:hAnsi="Montserrat"/>
                <w:b w:val="0"/>
                <w:bCs w:val="0"/>
                <w:noProof/>
              </w:rPr>
              <w:t>5.1 Responsabilidad y flujos de entrega</w:t>
            </w:r>
            <w:r w:rsidRPr="00610725">
              <w:rPr>
                <w:rFonts w:ascii="Montserrat" w:hAnsi="Montserrat"/>
                <w:b w:val="0"/>
                <w:bCs w:val="0"/>
                <w:noProof/>
                <w:webHidden/>
              </w:rPr>
              <w:tab/>
            </w:r>
            <w:r w:rsidRPr="00610725">
              <w:rPr>
                <w:rFonts w:ascii="Montserrat" w:hAnsi="Montserrat"/>
                <w:b w:val="0"/>
                <w:bCs w:val="0"/>
                <w:noProof/>
                <w:webHidden/>
              </w:rPr>
              <w:fldChar w:fldCharType="begin"/>
            </w:r>
            <w:r w:rsidRPr="00610725">
              <w:rPr>
                <w:rFonts w:ascii="Montserrat" w:hAnsi="Montserrat"/>
                <w:b w:val="0"/>
                <w:bCs w:val="0"/>
                <w:noProof/>
                <w:webHidden/>
              </w:rPr>
              <w:instrText xml:space="preserve"> PAGEREF _Toc201568049 \h </w:instrText>
            </w:r>
            <w:r w:rsidRPr="00610725">
              <w:rPr>
                <w:rFonts w:ascii="Montserrat" w:hAnsi="Montserrat"/>
                <w:b w:val="0"/>
                <w:bCs w:val="0"/>
                <w:noProof/>
                <w:webHidden/>
              </w:rPr>
            </w:r>
            <w:r w:rsidRPr="00610725">
              <w:rPr>
                <w:rFonts w:ascii="Montserrat" w:hAnsi="Montserrat"/>
                <w:b w:val="0"/>
                <w:bCs w:val="0"/>
                <w:noProof/>
                <w:webHidden/>
              </w:rPr>
              <w:fldChar w:fldCharType="separate"/>
            </w:r>
            <w:r w:rsidR="005E0BA1">
              <w:rPr>
                <w:rFonts w:ascii="Montserrat" w:hAnsi="Montserrat"/>
                <w:b w:val="0"/>
                <w:bCs w:val="0"/>
                <w:noProof/>
                <w:webHidden/>
              </w:rPr>
              <w:t>55</w:t>
            </w:r>
            <w:r w:rsidRPr="00610725">
              <w:rPr>
                <w:rFonts w:ascii="Montserrat" w:hAnsi="Montserrat"/>
                <w:b w:val="0"/>
                <w:bCs w:val="0"/>
                <w:noProof/>
                <w:webHidden/>
              </w:rPr>
              <w:fldChar w:fldCharType="end"/>
            </w:r>
          </w:hyperlink>
        </w:p>
        <w:p w14:paraId="6D9B4CB5" w14:textId="57D64B42" w:rsidR="00610725" w:rsidRPr="00610725" w:rsidRDefault="00610725" w:rsidP="00610725">
          <w:pPr>
            <w:pStyle w:val="TDC2"/>
            <w:tabs>
              <w:tab w:val="right" w:leader="dot" w:pos="10070"/>
            </w:tabs>
            <w:spacing w:line="276" w:lineRule="auto"/>
            <w:jc w:val="both"/>
            <w:rPr>
              <w:rFonts w:ascii="Montserrat" w:eastAsiaTheme="minorEastAsia" w:hAnsi="Montserrat" w:cstheme="minorBidi"/>
              <w:b w:val="0"/>
              <w:bCs w:val="0"/>
              <w:noProof/>
              <w:kern w:val="2"/>
              <w:sz w:val="24"/>
              <w:szCs w:val="24"/>
              <w14:ligatures w14:val="standardContextual"/>
            </w:rPr>
          </w:pPr>
          <w:hyperlink w:anchor="_Toc201568050" w:history="1">
            <w:r w:rsidRPr="00610725">
              <w:rPr>
                <w:rStyle w:val="Hipervnculo"/>
                <w:rFonts w:ascii="Montserrat" w:hAnsi="Montserrat"/>
                <w:b w:val="0"/>
                <w:bCs w:val="0"/>
                <w:noProof/>
              </w:rPr>
              <w:t>5.2 Resguardo y acceso</w:t>
            </w:r>
            <w:r w:rsidRPr="00610725">
              <w:rPr>
                <w:rFonts w:ascii="Montserrat" w:hAnsi="Montserrat"/>
                <w:b w:val="0"/>
                <w:bCs w:val="0"/>
                <w:noProof/>
                <w:webHidden/>
              </w:rPr>
              <w:tab/>
            </w:r>
            <w:r w:rsidRPr="00610725">
              <w:rPr>
                <w:rFonts w:ascii="Montserrat" w:hAnsi="Montserrat"/>
                <w:b w:val="0"/>
                <w:bCs w:val="0"/>
                <w:noProof/>
                <w:webHidden/>
              </w:rPr>
              <w:fldChar w:fldCharType="begin"/>
            </w:r>
            <w:r w:rsidRPr="00610725">
              <w:rPr>
                <w:rFonts w:ascii="Montserrat" w:hAnsi="Montserrat"/>
                <w:b w:val="0"/>
                <w:bCs w:val="0"/>
                <w:noProof/>
                <w:webHidden/>
              </w:rPr>
              <w:instrText xml:space="preserve"> PAGEREF _Toc201568050 \h </w:instrText>
            </w:r>
            <w:r w:rsidRPr="00610725">
              <w:rPr>
                <w:rFonts w:ascii="Montserrat" w:hAnsi="Montserrat"/>
                <w:b w:val="0"/>
                <w:bCs w:val="0"/>
                <w:noProof/>
                <w:webHidden/>
              </w:rPr>
            </w:r>
            <w:r w:rsidRPr="00610725">
              <w:rPr>
                <w:rFonts w:ascii="Montserrat" w:hAnsi="Montserrat"/>
                <w:b w:val="0"/>
                <w:bCs w:val="0"/>
                <w:noProof/>
                <w:webHidden/>
              </w:rPr>
              <w:fldChar w:fldCharType="separate"/>
            </w:r>
            <w:r w:rsidR="005E0BA1">
              <w:rPr>
                <w:rFonts w:ascii="Montserrat" w:hAnsi="Montserrat"/>
                <w:b w:val="0"/>
                <w:bCs w:val="0"/>
                <w:noProof/>
                <w:webHidden/>
              </w:rPr>
              <w:t>57</w:t>
            </w:r>
            <w:r w:rsidRPr="00610725">
              <w:rPr>
                <w:rFonts w:ascii="Montserrat" w:hAnsi="Montserrat"/>
                <w:b w:val="0"/>
                <w:bCs w:val="0"/>
                <w:noProof/>
                <w:webHidden/>
              </w:rPr>
              <w:fldChar w:fldCharType="end"/>
            </w:r>
          </w:hyperlink>
        </w:p>
        <w:p w14:paraId="79DAB79B" w14:textId="75DD1B6B" w:rsidR="00610725" w:rsidRPr="00610725" w:rsidRDefault="00610725" w:rsidP="00610725">
          <w:pPr>
            <w:pStyle w:val="TDC1"/>
            <w:tabs>
              <w:tab w:val="left" w:pos="480"/>
              <w:tab w:val="right" w:leader="dot" w:pos="10070"/>
            </w:tabs>
            <w:spacing w:line="276" w:lineRule="auto"/>
            <w:jc w:val="both"/>
            <w:rPr>
              <w:rFonts w:ascii="Montserrat" w:eastAsiaTheme="minorEastAsia" w:hAnsi="Montserrat" w:cstheme="minorBidi"/>
              <w:b w:val="0"/>
              <w:bCs w:val="0"/>
              <w:i w:val="0"/>
              <w:iCs w:val="0"/>
              <w:noProof/>
              <w:kern w:val="2"/>
              <w14:ligatures w14:val="standardContextual"/>
            </w:rPr>
          </w:pPr>
          <w:hyperlink w:anchor="_Toc201568051" w:history="1">
            <w:r w:rsidRPr="00610725">
              <w:rPr>
                <w:rStyle w:val="Hipervnculo"/>
                <w:rFonts w:ascii="Montserrat" w:hAnsi="Montserrat"/>
                <w:b w:val="0"/>
                <w:bCs w:val="0"/>
                <w:noProof/>
              </w:rPr>
              <w:t>6.</w:t>
            </w:r>
            <w:r w:rsidRPr="00610725">
              <w:rPr>
                <w:rFonts w:ascii="Montserrat" w:eastAsiaTheme="minorEastAsia" w:hAnsi="Montserrat" w:cstheme="minorBidi"/>
                <w:b w:val="0"/>
                <w:bCs w:val="0"/>
                <w:i w:val="0"/>
                <w:iCs w:val="0"/>
                <w:noProof/>
                <w:kern w:val="2"/>
                <w14:ligatures w14:val="standardContextual"/>
              </w:rPr>
              <w:tab/>
            </w:r>
            <w:r w:rsidRPr="00610725">
              <w:rPr>
                <w:rStyle w:val="Hipervnculo"/>
                <w:rFonts w:ascii="Montserrat" w:hAnsi="Montserrat"/>
                <w:b w:val="0"/>
                <w:bCs w:val="0"/>
                <w:noProof/>
              </w:rPr>
              <w:t>Instituciones acompañantes</w:t>
            </w:r>
            <w:r w:rsidRPr="00610725">
              <w:rPr>
                <w:rFonts w:ascii="Montserrat" w:hAnsi="Montserrat"/>
                <w:b w:val="0"/>
                <w:bCs w:val="0"/>
                <w:noProof/>
                <w:webHidden/>
              </w:rPr>
              <w:tab/>
            </w:r>
            <w:r w:rsidRPr="00610725">
              <w:rPr>
                <w:rFonts w:ascii="Montserrat" w:hAnsi="Montserrat"/>
                <w:b w:val="0"/>
                <w:bCs w:val="0"/>
                <w:noProof/>
                <w:webHidden/>
              </w:rPr>
              <w:fldChar w:fldCharType="begin"/>
            </w:r>
            <w:r w:rsidRPr="00610725">
              <w:rPr>
                <w:rFonts w:ascii="Montserrat" w:hAnsi="Montserrat"/>
                <w:b w:val="0"/>
                <w:bCs w:val="0"/>
                <w:noProof/>
                <w:webHidden/>
              </w:rPr>
              <w:instrText xml:space="preserve"> PAGEREF _Toc201568051 \h </w:instrText>
            </w:r>
            <w:r w:rsidRPr="00610725">
              <w:rPr>
                <w:rFonts w:ascii="Montserrat" w:hAnsi="Montserrat"/>
                <w:b w:val="0"/>
                <w:bCs w:val="0"/>
                <w:noProof/>
                <w:webHidden/>
              </w:rPr>
            </w:r>
            <w:r w:rsidRPr="00610725">
              <w:rPr>
                <w:rFonts w:ascii="Montserrat" w:hAnsi="Montserrat"/>
                <w:b w:val="0"/>
                <w:bCs w:val="0"/>
                <w:noProof/>
                <w:webHidden/>
              </w:rPr>
              <w:fldChar w:fldCharType="separate"/>
            </w:r>
            <w:r w:rsidR="005E0BA1">
              <w:rPr>
                <w:rFonts w:ascii="Montserrat" w:hAnsi="Montserrat"/>
                <w:b w:val="0"/>
                <w:bCs w:val="0"/>
                <w:noProof/>
                <w:webHidden/>
              </w:rPr>
              <w:t>58</w:t>
            </w:r>
            <w:r w:rsidRPr="00610725">
              <w:rPr>
                <w:rFonts w:ascii="Montserrat" w:hAnsi="Montserrat"/>
                <w:b w:val="0"/>
                <w:bCs w:val="0"/>
                <w:noProof/>
                <w:webHidden/>
              </w:rPr>
              <w:fldChar w:fldCharType="end"/>
            </w:r>
          </w:hyperlink>
        </w:p>
        <w:p w14:paraId="56C2BF40" w14:textId="31CE5364" w:rsidR="00610725" w:rsidRPr="00610725" w:rsidRDefault="00610725" w:rsidP="00610725">
          <w:pPr>
            <w:pStyle w:val="TDC2"/>
            <w:tabs>
              <w:tab w:val="right" w:leader="dot" w:pos="10070"/>
            </w:tabs>
            <w:spacing w:line="276" w:lineRule="auto"/>
            <w:jc w:val="both"/>
            <w:rPr>
              <w:rFonts w:ascii="Montserrat" w:eastAsiaTheme="minorEastAsia" w:hAnsi="Montserrat" w:cstheme="minorBidi"/>
              <w:b w:val="0"/>
              <w:bCs w:val="0"/>
              <w:noProof/>
              <w:kern w:val="2"/>
              <w:sz w:val="24"/>
              <w:szCs w:val="24"/>
              <w14:ligatures w14:val="standardContextual"/>
            </w:rPr>
          </w:pPr>
          <w:hyperlink w:anchor="_Toc201568052" w:history="1">
            <w:r w:rsidRPr="00610725">
              <w:rPr>
                <w:rStyle w:val="Hipervnculo"/>
                <w:rFonts w:ascii="Montserrat" w:hAnsi="Montserrat"/>
                <w:b w:val="0"/>
                <w:bCs w:val="0"/>
                <w:noProof/>
              </w:rPr>
              <w:t>6.1 Colaboraciones generales</w:t>
            </w:r>
            <w:r w:rsidRPr="00610725">
              <w:rPr>
                <w:rFonts w:ascii="Montserrat" w:hAnsi="Montserrat"/>
                <w:b w:val="0"/>
                <w:bCs w:val="0"/>
                <w:noProof/>
                <w:webHidden/>
              </w:rPr>
              <w:tab/>
            </w:r>
            <w:r w:rsidRPr="00610725">
              <w:rPr>
                <w:rFonts w:ascii="Montserrat" w:hAnsi="Montserrat"/>
                <w:b w:val="0"/>
                <w:bCs w:val="0"/>
                <w:noProof/>
                <w:webHidden/>
              </w:rPr>
              <w:fldChar w:fldCharType="begin"/>
            </w:r>
            <w:r w:rsidRPr="00610725">
              <w:rPr>
                <w:rFonts w:ascii="Montserrat" w:hAnsi="Montserrat"/>
                <w:b w:val="0"/>
                <w:bCs w:val="0"/>
                <w:noProof/>
                <w:webHidden/>
              </w:rPr>
              <w:instrText xml:space="preserve"> PAGEREF _Toc201568052 \h </w:instrText>
            </w:r>
            <w:r w:rsidRPr="00610725">
              <w:rPr>
                <w:rFonts w:ascii="Montserrat" w:hAnsi="Montserrat"/>
                <w:b w:val="0"/>
                <w:bCs w:val="0"/>
                <w:noProof/>
                <w:webHidden/>
              </w:rPr>
            </w:r>
            <w:r w:rsidRPr="00610725">
              <w:rPr>
                <w:rFonts w:ascii="Montserrat" w:hAnsi="Montserrat"/>
                <w:b w:val="0"/>
                <w:bCs w:val="0"/>
                <w:noProof/>
                <w:webHidden/>
              </w:rPr>
              <w:fldChar w:fldCharType="separate"/>
            </w:r>
            <w:r w:rsidR="005E0BA1">
              <w:rPr>
                <w:rFonts w:ascii="Montserrat" w:hAnsi="Montserrat"/>
                <w:b w:val="0"/>
                <w:bCs w:val="0"/>
                <w:noProof/>
                <w:webHidden/>
              </w:rPr>
              <w:t>58</w:t>
            </w:r>
            <w:r w:rsidRPr="00610725">
              <w:rPr>
                <w:rFonts w:ascii="Montserrat" w:hAnsi="Montserrat"/>
                <w:b w:val="0"/>
                <w:bCs w:val="0"/>
                <w:noProof/>
                <w:webHidden/>
              </w:rPr>
              <w:fldChar w:fldCharType="end"/>
            </w:r>
          </w:hyperlink>
        </w:p>
        <w:p w14:paraId="082FE387" w14:textId="6E51ADC9" w:rsidR="00610725" w:rsidRPr="00610725" w:rsidRDefault="00610725" w:rsidP="00610725">
          <w:pPr>
            <w:pStyle w:val="TDC1"/>
            <w:tabs>
              <w:tab w:val="left" w:pos="480"/>
              <w:tab w:val="right" w:leader="dot" w:pos="10070"/>
            </w:tabs>
            <w:spacing w:line="276" w:lineRule="auto"/>
            <w:jc w:val="both"/>
            <w:rPr>
              <w:rFonts w:ascii="Montserrat" w:eastAsiaTheme="minorEastAsia" w:hAnsi="Montserrat" w:cstheme="minorBidi"/>
              <w:b w:val="0"/>
              <w:bCs w:val="0"/>
              <w:i w:val="0"/>
              <w:iCs w:val="0"/>
              <w:noProof/>
              <w:kern w:val="2"/>
              <w14:ligatures w14:val="standardContextual"/>
            </w:rPr>
          </w:pPr>
          <w:hyperlink w:anchor="_Toc201568053" w:history="1">
            <w:r w:rsidRPr="00610725">
              <w:rPr>
                <w:rStyle w:val="Hipervnculo"/>
                <w:rFonts w:ascii="Montserrat" w:hAnsi="Montserrat"/>
                <w:b w:val="0"/>
                <w:bCs w:val="0"/>
                <w:noProof/>
              </w:rPr>
              <w:t>7.</w:t>
            </w:r>
            <w:r w:rsidRPr="00610725">
              <w:rPr>
                <w:rFonts w:ascii="Montserrat" w:eastAsiaTheme="minorEastAsia" w:hAnsi="Montserrat" w:cstheme="minorBidi"/>
                <w:b w:val="0"/>
                <w:bCs w:val="0"/>
                <w:i w:val="0"/>
                <w:iCs w:val="0"/>
                <w:noProof/>
                <w:kern w:val="2"/>
                <w14:ligatures w14:val="standardContextual"/>
              </w:rPr>
              <w:tab/>
            </w:r>
            <w:r w:rsidRPr="00610725">
              <w:rPr>
                <w:rStyle w:val="Hipervnculo"/>
                <w:rFonts w:ascii="Montserrat" w:hAnsi="Montserrat"/>
                <w:b w:val="0"/>
                <w:bCs w:val="0"/>
                <w:noProof/>
              </w:rPr>
              <w:t>Diseño específico por GAP</w:t>
            </w:r>
            <w:r w:rsidRPr="00610725">
              <w:rPr>
                <w:rFonts w:ascii="Montserrat" w:hAnsi="Montserrat"/>
                <w:b w:val="0"/>
                <w:bCs w:val="0"/>
                <w:noProof/>
                <w:webHidden/>
              </w:rPr>
              <w:tab/>
            </w:r>
            <w:r w:rsidRPr="00610725">
              <w:rPr>
                <w:rFonts w:ascii="Montserrat" w:hAnsi="Montserrat"/>
                <w:b w:val="0"/>
                <w:bCs w:val="0"/>
                <w:noProof/>
                <w:webHidden/>
              </w:rPr>
              <w:fldChar w:fldCharType="begin"/>
            </w:r>
            <w:r w:rsidRPr="00610725">
              <w:rPr>
                <w:rFonts w:ascii="Montserrat" w:hAnsi="Montserrat"/>
                <w:b w:val="0"/>
                <w:bCs w:val="0"/>
                <w:noProof/>
                <w:webHidden/>
              </w:rPr>
              <w:instrText xml:space="preserve"> PAGEREF _Toc201568053 \h </w:instrText>
            </w:r>
            <w:r w:rsidRPr="00610725">
              <w:rPr>
                <w:rFonts w:ascii="Montserrat" w:hAnsi="Montserrat"/>
                <w:b w:val="0"/>
                <w:bCs w:val="0"/>
                <w:noProof/>
                <w:webHidden/>
              </w:rPr>
            </w:r>
            <w:r w:rsidRPr="00610725">
              <w:rPr>
                <w:rFonts w:ascii="Montserrat" w:hAnsi="Montserrat"/>
                <w:b w:val="0"/>
                <w:bCs w:val="0"/>
                <w:noProof/>
                <w:webHidden/>
              </w:rPr>
              <w:fldChar w:fldCharType="separate"/>
            </w:r>
            <w:r w:rsidR="005E0BA1">
              <w:rPr>
                <w:rFonts w:ascii="Montserrat" w:hAnsi="Montserrat"/>
                <w:b w:val="0"/>
                <w:bCs w:val="0"/>
                <w:noProof/>
                <w:webHidden/>
              </w:rPr>
              <w:t>60</w:t>
            </w:r>
            <w:r w:rsidRPr="00610725">
              <w:rPr>
                <w:rFonts w:ascii="Montserrat" w:hAnsi="Montserrat"/>
                <w:b w:val="0"/>
                <w:bCs w:val="0"/>
                <w:noProof/>
                <w:webHidden/>
              </w:rPr>
              <w:fldChar w:fldCharType="end"/>
            </w:r>
          </w:hyperlink>
        </w:p>
        <w:p w14:paraId="30386D63" w14:textId="5D1CA112" w:rsidR="00610725" w:rsidRPr="00610725" w:rsidRDefault="00610725" w:rsidP="00610725">
          <w:pPr>
            <w:pStyle w:val="TDC2"/>
            <w:tabs>
              <w:tab w:val="right" w:leader="dot" w:pos="10070"/>
            </w:tabs>
            <w:spacing w:line="276" w:lineRule="auto"/>
            <w:jc w:val="both"/>
            <w:rPr>
              <w:rFonts w:ascii="Montserrat" w:eastAsiaTheme="minorEastAsia" w:hAnsi="Montserrat" w:cstheme="minorBidi"/>
              <w:b w:val="0"/>
              <w:bCs w:val="0"/>
              <w:noProof/>
              <w:kern w:val="2"/>
              <w:sz w:val="24"/>
              <w:szCs w:val="24"/>
              <w14:ligatures w14:val="standardContextual"/>
            </w:rPr>
          </w:pPr>
          <w:hyperlink w:anchor="_Toc201568054" w:history="1">
            <w:r w:rsidRPr="00610725">
              <w:rPr>
                <w:rStyle w:val="Hipervnculo"/>
                <w:rFonts w:ascii="Montserrat" w:hAnsi="Montserrat"/>
                <w:b w:val="0"/>
                <w:bCs w:val="0"/>
                <w:noProof/>
              </w:rPr>
              <w:t>7.1 Personas mayores</w:t>
            </w:r>
            <w:r w:rsidRPr="00610725">
              <w:rPr>
                <w:rFonts w:ascii="Montserrat" w:hAnsi="Montserrat"/>
                <w:b w:val="0"/>
                <w:bCs w:val="0"/>
                <w:noProof/>
                <w:webHidden/>
              </w:rPr>
              <w:tab/>
            </w:r>
            <w:r w:rsidRPr="00610725">
              <w:rPr>
                <w:rFonts w:ascii="Montserrat" w:hAnsi="Montserrat"/>
                <w:b w:val="0"/>
                <w:bCs w:val="0"/>
                <w:noProof/>
                <w:webHidden/>
              </w:rPr>
              <w:fldChar w:fldCharType="begin"/>
            </w:r>
            <w:r w:rsidRPr="00610725">
              <w:rPr>
                <w:rFonts w:ascii="Montserrat" w:hAnsi="Montserrat"/>
                <w:b w:val="0"/>
                <w:bCs w:val="0"/>
                <w:noProof/>
                <w:webHidden/>
              </w:rPr>
              <w:instrText xml:space="preserve"> PAGEREF _Toc201568054 \h </w:instrText>
            </w:r>
            <w:r w:rsidRPr="00610725">
              <w:rPr>
                <w:rFonts w:ascii="Montserrat" w:hAnsi="Montserrat"/>
                <w:b w:val="0"/>
                <w:bCs w:val="0"/>
                <w:noProof/>
                <w:webHidden/>
              </w:rPr>
            </w:r>
            <w:r w:rsidRPr="00610725">
              <w:rPr>
                <w:rFonts w:ascii="Montserrat" w:hAnsi="Montserrat"/>
                <w:b w:val="0"/>
                <w:bCs w:val="0"/>
                <w:noProof/>
                <w:webHidden/>
              </w:rPr>
              <w:fldChar w:fldCharType="separate"/>
            </w:r>
            <w:r w:rsidR="005E0BA1">
              <w:rPr>
                <w:rFonts w:ascii="Montserrat" w:hAnsi="Montserrat"/>
                <w:b w:val="0"/>
                <w:bCs w:val="0"/>
                <w:noProof/>
                <w:webHidden/>
              </w:rPr>
              <w:t>60</w:t>
            </w:r>
            <w:r w:rsidRPr="00610725">
              <w:rPr>
                <w:rFonts w:ascii="Montserrat" w:hAnsi="Montserrat"/>
                <w:b w:val="0"/>
                <w:bCs w:val="0"/>
                <w:noProof/>
                <w:webHidden/>
              </w:rPr>
              <w:fldChar w:fldCharType="end"/>
            </w:r>
          </w:hyperlink>
        </w:p>
        <w:p w14:paraId="7FC94368" w14:textId="20500CD4" w:rsidR="00610725" w:rsidRPr="00610725" w:rsidRDefault="00610725" w:rsidP="00610725">
          <w:pPr>
            <w:pStyle w:val="TDC2"/>
            <w:tabs>
              <w:tab w:val="right" w:leader="dot" w:pos="10070"/>
            </w:tabs>
            <w:spacing w:line="276" w:lineRule="auto"/>
            <w:jc w:val="both"/>
            <w:rPr>
              <w:rFonts w:ascii="Montserrat" w:eastAsiaTheme="minorEastAsia" w:hAnsi="Montserrat" w:cstheme="minorBidi"/>
              <w:b w:val="0"/>
              <w:bCs w:val="0"/>
              <w:noProof/>
              <w:kern w:val="2"/>
              <w:sz w:val="24"/>
              <w:szCs w:val="24"/>
              <w14:ligatures w14:val="standardContextual"/>
            </w:rPr>
          </w:pPr>
          <w:hyperlink w:anchor="_Toc201568055" w:history="1">
            <w:r w:rsidRPr="00610725">
              <w:rPr>
                <w:rStyle w:val="Hipervnculo"/>
                <w:rFonts w:ascii="Montserrat" w:hAnsi="Montserrat"/>
                <w:b w:val="0"/>
                <w:bCs w:val="0"/>
                <w:noProof/>
              </w:rPr>
              <w:t>7.2 Personas con discapacidad</w:t>
            </w:r>
            <w:r w:rsidRPr="00610725">
              <w:rPr>
                <w:rFonts w:ascii="Montserrat" w:hAnsi="Montserrat"/>
                <w:b w:val="0"/>
                <w:bCs w:val="0"/>
                <w:noProof/>
                <w:webHidden/>
              </w:rPr>
              <w:tab/>
            </w:r>
            <w:r w:rsidRPr="00610725">
              <w:rPr>
                <w:rFonts w:ascii="Montserrat" w:hAnsi="Montserrat"/>
                <w:b w:val="0"/>
                <w:bCs w:val="0"/>
                <w:noProof/>
                <w:webHidden/>
              </w:rPr>
              <w:fldChar w:fldCharType="begin"/>
            </w:r>
            <w:r w:rsidRPr="00610725">
              <w:rPr>
                <w:rFonts w:ascii="Montserrat" w:hAnsi="Montserrat"/>
                <w:b w:val="0"/>
                <w:bCs w:val="0"/>
                <w:noProof/>
                <w:webHidden/>
              </w:rPr>
              <w:instrText xml:space="preserve"> PAGEREF _Toc201568055 \h </w:instrText>
            </w:r>
            <w:r w:rsidRPr="00610725">
              <w:rPr>
                <w:rFonts w:ascii="Montserrat" w:hAnsi="Montserrat"/>
                <w:b w:val="0"/>
                <w:bCs w:val="0"/>
                <w:noProof/>
                <w:webHidden/>
              </w:rPr>
            </w:r>
            <w:r w:rsidRPr="00610725">
              <w:rPr>
                <w:rFonts w:ascii="Montserrat" w:hAnsi="Montserrat"/>
                <w:b w:val="0"/>
                <w:bCs w:val="0"/>
                <w:noProof/>
                <w:webHidden/>
              </w:rPr>
              <w:fldChar w:fldCharType="separate"/>
            </w:r>
            <w:r w:rsidR="005E0BA1">
              <w:rPr>
                <w:rFonts w:ascii="Montserrat" w:hAnsi="Montserrat"/>
                <w:b w:val="0"/>
                <w:bCs w:val="0"/>
                <w:noProof/>
                <w:webHidden/>
              </w:rPr>
              <w:t>65</w:t>
            </w:r>
            <w:r w:rsidRPr="00610725">
              <w:rPr>
                <w:rFonts w:ascii="Montserrat" w:hAnsi="Montserrat"/>
                <w:b w:val="0"/>
                <w:bCs w:val="0"/>
                <w:noProof/>
                <w:webHidden/>
              </w:rPr>
              <w:fldChar w:fldCharType="end"/>
            </w:r>
          </w:hyperlink>
        </w:p>
        <w:p w14:paraId="672BE1D1" w14:textId="02FFF297" w:rsidR="00610725" w:rsidRPr="00610725" w:rsidRDefault="00610725" w:rsidP="00610725">
          <w:pPr>
            <w:pStyle w:val="TDC2"/>
            <w:tabs>
              <w:tab w:val="right" w:leader="dot" w:pos="10070"/>
            </w:tabs>
            <w:spacing w:line="276" w:lineRule="auto"/>
            <w:jc w:val="both"/>
            <w:rPr>
              <w:rFonts w:ascii="Montserrat" w:eastAsiaTheme="minorEastAsia" w:hAnsi="Montserrat" w:cstheme="minorBidi"/>
              <w:b w:val="0"/>
              <w:bCs w:val="0"/>
              <w:noProof/>
              <w:kern w:val="2"/>
              <w:sz w:val="24"/>
              <w:szCs w:val="24"/>
              <w14:ligatures w14:val="standardContextual"/>
            </w:rPr>
          </w:pPr>
          <w:hyperlink w:anchor="_Toc201568056" w:history="1">
            <w:r w:rsidRPr="00610725">
              <w:rPr>
                <w:rStyle w:val="Hipervnculo"/>
                <w:rFonts w:ascii="Montserrat" w:hAnsi="Montserrat"/>
                <w:b w:val="0"/>
                <w:bCs w:val="0"/>
                <w:noProof/>
              </w:rPr>
              <w:t>7.3 Personas de la diversidad sexual y de género</w:t>
            </w:r>
            <w:r w:rsidRPr="00610725">
              <w:rPr>
                <w:rFonts w:ascii="Montserrat" w:hAnsi="Montserrat"/>
                <w:b w:val="0"/>
                <w:bCs w:val="0"/>
                <w:noProof/>
                <w:webHidden/>
              </w:rPr>
              <w:tab/>
            </w:r>
            <w:r w:rsidRPr="00610725">
              <w:rPr>
                <w:rFonts w:ascii="Montserrat" w:hAnsi="Montserrat"/>
                <w:b w:val="0"/>
                <w:bCs w:val="0"/>
                <w:noProof/>
                <w:webHidden/>
              </w:rPr>
              <w:fldChar w:fldCharType="begin"/>
            </w:r>
            <w:r w:rsidRPr="00610725">
              <w:rPr>
                <w:rFonts w:ascii="Montserrat" w:hAnsi="Montserrat"/>
                <w:b w:val="0"/>
                <w:bCs w:val="0"/>
                <w:noProof/>
                <w:webHidden/>
              </w:rPr>
              <w:instrText xml:space="preserve"> PAGEREF _Toc201568056 \h </w:instrText>
            </w:r>
            <w:r w:rsidRPr="00610725">
              <w:rPr>
                <w:rFonts w:ascii="Montserrat" w:hAnsi="Montserrat"/>
                <w:b w:val="0"/>
                <w:bCs w:val="0"/>
                <w:noProof/>
                <w:webHidden/>
              </w:rPr>
            </w:r>
            <w:r w:rsidRPr="00610725">
              <w:rPr>
                <w:rFonts w:ascii="Montserrat" w:hAnsi="Montserrat"/>
                <w:b w:val="0"/>
                <w:bCs w:val="0"/>
                <w:noProof/>
                <w:webHidden/>
              </w:rPr>
              <w:fldChar w:fldCharType="separate"/>
            </w:r>
            <w:r w:rsidR="005E0BA1">
              <w:rPr>
                <w:rFonts w:ascii="Montserrat" w:hAnsi="Montserrat"/>
                <w:b w:val="0"/>
                <w:bCs w:val="0"/>
                <w:noProof/>
                <w:webHidden/>
              </w:rPr>
              <w:t>70</w:t>
            </w:r>
            <w:r w:rsidRPr="00610725">
              <w:rPr>
                <w:rFonts w:ascii="Montserrat" w:hAnsi="Montserrat"/>
                <w:b w:val="0"/>
                <w:bCs w:val="0"/>
                <w:noProof/>
                <w:webHidden/>
              </w:rPr>
              <w:fldChar w:fldCharType="end"/>
            </w:r>
          </w:hyperlink>
        </w:p>
        <w:p w14:paraId="198304A4" w14:textId="162B1BDB" w:rsidR="00610725" w:rsidRPr="00610725" w:rsidRDefault="00610725" w:rsidP="00610725">
          <w:pPr>
            <w:pStyle w:val="TDC2"/>
            <w:tabs>
              <w:tab w:val="right" w:leader="dot" w:pos="10070"/>
            </w:tabs>
            <w:spacing w:line="276" w:lineRule="auto"/>
            <w:jc w:val="both"/>
            <w:rPr>
              <w:rFonts w:ascii="Montserrat" w:eastAsiaTheme="minorEastAsia" w:hAnsi="Montserrat" w:cstheme="minorBidi"/>
              <w:b w:val="0"/>
              <w:bCs w:val="0"/>
              <w:noProof/>
              <w:kern w:val="2"/>
              <w:sz w:val="24"/>
              <w:szCs w:val="24"/>
              <w14:ligatures w14:val="standardContextual"/>
            </w:rPr>
          </w:pPr>
          <w:hyperlink w:anchor="_Toc201568057" w:history="1">
            <w:r w:rsidRPr="00610725">
              <w:rPr>
                <w:rStyle w:val="Hipervnculo"/>
                <w:rFonts w:ascii="Montserrat" w:hAnsi="Montserrat"/>
                <w:b w:val="0"/>
                <w:bCs w:val="0"/>
                <w:noProof/>
              </w:rPr>
              <w:t>7.4 Personas jóvenes</w:t>
            </w:r>
            <w:r w:rsidRPr="00610725">
              <w:rPr>
                <w:rFonts w:ascii="Montserrat" w:hAnsi="Montserrat"/>
                <w:b w:val="0"/>
                <w:bCs w:val="0"/>
                <w:noProof/>
                <w:webHidden/>
              </w:rPr>
              <w:tab/>
            </w:r>
            <w:r w:rsidRPr="00610725">
              <w:rPr>
                <w:rFonts w:ascii="Montserrat" w:hAnsi="Montserrat"/>
                <w:b w:val="0"/>
                <w:bCs w:val="0"/>
                <w:noProof/>
                <w:webHidden/>
              </w:rPr>
              <w:fldChar w:fldCharType="begin"/>
            </w:r>
            <w:r w:rsidRPr="00610725">
              <w:rPr>
                <w:rFonts w:ascii="Montserrat" w:hAnsi="Montserrat"/>
                <w:b w:val="0"/>
                <w:bCs w:val="0"/>
                <w:noProof/>
                <w:webHidden/>
              </w:rPr>
              <w:instrText xml:space="preserve"> PAGEREF _Toc201568057 \h </w:instrText>
            </w:r>
            <w:r w:rsidRPr="00610725">
              <w:rPr>
                <w:rFonts w:ascii="Montserrat" w:hAnsi="Montserrat"/>
                <w:b w:val="0"/>
                <w:bCs w:val="0"/>
                <w:noProof/>
                <w:webHidden/>
              </w:rPr>
            </w:r>
            <w:r w:rsidRPr="00610725">
              <w:rPr>
                <w:rFonts w:ascii="Montserrat" w:hAnsi="Montserrat"/>
                <w:b w:val="0"/>
                <w:bCs w:val="0"/>
                <w:noProof/>
                <w:webHidden/>
              </w:rPr>
              <w:fldChar w:fldCharType="separate"/>
            </w:r>
            <w:r w:rsidR="005E0BA1">
              <w:rPr>
                <w:rFonts w:ascii="Montserrat" w:hAnsi="Montserrat"/>
                <w:b w:val="0"/>
                <w:bCs w:val="0"/>
                <w:noProof/>
                <w:webHidden/>
              </w:rPr>
              <w:t>75</w:t>
            </w:r>
            <w:r w:rsidRPr="00610725">
              <w:rPr>
                <w:rFonts w:ascii="Montserrat" w:hAnsi="Montserrat"/>
                <w:b w:val="0"/>
                <w:bCs w:val="0"/>
                <w:noProof/>
                <w:webHidden/>
              </w:rPr>
              <w:fldChar w:fldCharType="end"/>
            </w:r>
          </w:hyperlink>
        </w:p>
        <w:p w14:paraId="5255C8C4" w14:textId="1C842A4A" w:rsidR="00610725" w:rsidRPr="00610725" w:rsidRDefault="00610725" w:rsidP="00610725">
          <w:pPr>
            <w:pStyle w:val="TDC1"/>
            <w:tabs>
              <w:tab w:val="left" w:pos="480"/>
              <w:tab w:val="right" w:leader="dot" w:pos="10070"/>
            </w:tabs>
            <w:spacing w:line="276" w:lineRule="auto"/>
            <w:jc w:val="both"/>
            <w:rPr>
              <w:rFonts w:ascii="Montserrat" w:eastAsiaTheme="minorEastAsia" w:hAnsi="Montserrat" w:cstheme="minorBidi"/>
              <w:b w:val="0"/>
              <w:bCs w:val="0"/>
              <w:i w:val="0"/>
              <w:iCs w:val="0"/>
              <w:noProof/>
              <w:kern w:val="2"/>
              <w14:ligatures w14:val="standardContextual"/>
            </w:rPr>
          </w:pPr>
          <w:hyperlink w:anchor="_Toc201568058" w:history="1">
            <w:r w:rsidRPr="00610725">
              <w:rPr>
                <w:rStyle w:val="Hipervnculo"/>
                <w:rFonts w:ascii="Montserrat" w:hAnsi="Montserrat"/>
                <w:b w:val="0"/>
                <w:bCs w:val="0"/>
                <w:noProof/>
              </w:rPr>
              <w:t>8.</w:t>
            </w:r>
            <w:r w:rsidRPr="00610725">
              <w:rPr>
                <w:rFonts w:ascii="Montserrat" w:eastAsiaTheme="minorEastAsia" w:hAnsi="Montserrat" w:cstheme="minorBidi"/>
                <w:b w:val="0"/>
                <w:bCs w:val="0"/>
                <w:i w:val="0"/>
                <w:iCs w:val="0"/>
                <w:noProof/>
                <w:kern w:val="2"/>
                <w14:ligatures w14:val="standardContextual"/>
              </w:rPr>
              <w:tab/>
            </w:r>
            <w:r w:rsidRPr="00610725">
              <w:rPr>
                <w:rStyle w:val="Hipervnculo"/>
                <w:rFonts w:ascii="Montserrat" w:hAnsi="Montserrat"/>
                <w:b w:val="0"/>
                <w:bCs w:val="0"/>
                <w:noProof/>
              </w:rPr>
              <w:t>Convocatoria al proceso consultivo</w:t>
            </w:r>
            <w:r w:rsidRPr="00610725">
              <w:rPr>
                <w:rFonts w:ascii="Montserrat" w:hAnsi="Montserrat"/>
                <w:b w:val="0"/>
                <w:bCs w:val="0"/>
                <w:noProof/>
                <w:webHidden/>
              </w:rPr>
              <w:tab/>
            </w:r>
            <w:r w:rsidRPr="00610725">
              <w:rPr>
                <w:rFonts w:ascii="Montserrat" w:hAnsi="Montserrat"/>
                <w:b w:val="0"/>
                <w:bCs w:val="0"/>
                <w:noProof/>
                <w:webHidden/>
              </w:rPr>
              <w:fldChar w:fldCharType="begin"/>
            </w:r>
            <w:r w:rsidRPr="00610725">
              <w:rPr>
                <w:rFonts w:ascii="Montserrat" w:hAnsi="Montserrat"/>
                <w:b w:val="0"/>
                <w:bCs w:val="0"/>
                <w:noProof/>
                <w:webHidden/>
              </w:rPr>
              <w:instrText xml:space="preserve"> PAGEREF _Toc201568058 \h </w:instrText>
            </w:r>
            <w:r w:rsidRPr="00610725">
              <w:rPr>
                <w:rFonts w:ascii="Montserrat" w:hAnsi="Montserrat"/>
                <w:b w:val="0"/>
                <w:bCs w:val="0"/>
                <w:noProof/>
                <w:webHidden/>
              </w:rPr>
            </w:r>
            <w:r w:rsidRPr="00610725">
              <w:rPr>
                <w:rFonts w:ascii="Montserrat" w:hAnsi="Montserrat"/>
                <w:b w:val="0"/>
                <w:bCs w:val="0"/>
                <w:noProof/>
                <w:webHidden/>
              </w:rPr>
              <w:fldChar w:fldCharType="separate"/>
            </w:r>
            <w:r w:rsidR="005E0BA1">
              <w:rPr>
                <w:rFonts w:ascii="Montserrat" w:hAnsi="Montserrat"/>
                <w:b w:val="0"/>
                <w:bCs w:val="0"/>
                <w:noProof/>
                <w:webHidden/>
              </w:rPr>
              <w:t>81</w:t>
            </w:r>
            <w:r w:rsidRPr="00610725">
              <w:rPr>
                <w:rFonts w:ascii="Montserrat" w:hAnsi="Montserrat"/>
                <w:b w:val="0"/>
                <w:bCs w:val="0"/>
                <w:noProof/>
                <w:webHidden/>
              </w:rPr>
              <w:fldChar w:fldCharType="end"/>
            </w:r>
          </w:hyperlink>
        </w:p>
        <w:p w14:paraId="4003E217" w14:textId="48342F13" w:rsidR="00610725" w:rsidRPr="00610725" w:rsidRDefault="00610725" w:rsidP="00610725">
          <w:pPr>
            <w:pStyle w:val="TDC2"/>
            <w:tabs>
              <w:tab w:val="right" w:leader="dot" w:pos="10070"/>
            </w:tabs>
            <w:spacing w:line="276" w:lineRule="auto"/>
            <w:jc w:val="both"/>
            <w:rPr>
              <w:rFonts w:ascii="Montserrat" w:eastAsiaTheme="minorEastAsia" w:hAnsi="Montserrat" w:cstheme="minorBidi"/>
              <w:b w:val="0"/>
              <w:bCs w:val="0"/>
              <w:noProof/>
              <w:kern w:val="2"/>
              <w:sz w:val="24"/>
              <w:szCs w:val="24"/>
              <w14:ligatures w14:val="standardContextual"/>
            </w:rPr>
          </w:pPr>
          <w:hyperlink w:anchor="_Toc201568059" w:history="1">
            <w:r w:rsidRPr="00610725">
              <w:rPr>
                <w:rStyle w:val="Hipervnculo"/>
                <w:rFonts w:ascii="Montserrat" w:hAnsi="Montserrat"/>
                <w:b w:val="0"/>
                <w:bCs w:val="0"/>
                <w:noProof/>
              </w:rPr>
              <w:t>8.1 Contenido mínimo de la convocatoria</w:t>
            </w:r>
            <w:r w:rsidRPr="00610725">
              <w:rPr>
                <w:rFonts w:ascii="Montserrat" w:hAnsi="Montserrat"/>
                <w:b w:val="0"/>
                <w:bCs w:val="0"/>
                <w:noProof/>
                <w:webHidden/>
              </w:rPr>
              <w:tab/>
            </w:r>
            <w:r w:rsidRPr="00610725">
              <w:rPr>
                <w:rFonts w:ascii="Montserrat" w:hAnsi="Montserrat"/>
                <w:b w:val="0"/>
                <w:bCs w:val="0"/>
                <w:noProof/>
                <w:webHidden/>
              </w:rPr>
              <w:fldChar w:fldCharType="begin"/>
            </w:r>
            <w:r w:rsidRPr="00610725">
              <w:rPr>
                <w:rFonts w:ascii="Montserrat" w:hAnsi="Montserrat"/>
                <w:b w:val="0"/>
                <w:bCs w:val="0"/>
                <w:noProof/>
                <w:webHidden/>
              </w:rPr>
              <w:instrText xml:space="preserve"> PAGEREF _Toc201568059 \h </w:instrText>
            </w:r>
            <w:r w:rsidRPr="00610725">
              <w:rPr>
                <w:rFonts w:ascii="Montserrat" w:hAnsi="Montserrat"/>
                <w:b w:val="0"/>
                <w:bCs w:val="0"/>
                <w:noProof/>
                <w:webHidden/>
              </w:rPr>
            </w:r>
            <w:r w:rsidRPr="00610725">
              <w:rPr>
                <w:rFonts w:ascii="Montserrat" w:hAnsi="Montserrat"/>
                <w:b w:val="0"/>
                <w:bCs w:val="0"/>
                <w:noProof/>
                <w:webHidden/>
              </w:rPr>
              <w:fldChar w:fldCharType="separate"/>
            </w:r>
            <w:r w:rsidR="005E0BA1">
              <w:rPr>
                <w:rFonts w:ascii="Montserrat" w:hAnsi="Montserrat"/>
                <w:b w:val="0"/>
                <w:bCs w:val="0"/>
                <w:noProof/>
                <w:webHidden/>
              </w:rPr>
              <w:t>81</w:t>
            </w:r>
            <w:r w:rsidRPr="00610725">
              <w:rPr>
                <w:rFonts w:ascii="Montserrat" w:hAnsi="Montserrat"/>
                <w:b w:val="0"/>
                <w:bCs w:val="0"/>
                <w:noProof/>
                <w:webHidden/>
              </w:rPr>
              <w:fldChar w:fldCharType="end"/>
            </w:r>
          </w:hyperlink>
        </w:p>
        <w:p w14:paraId="700572DB" w14:textId="0ED7C5F9" w:rsidR="00610725" w:rsidRPr="00610725" w:rsidRDefault="00610725" w:rsidP="00610725">
          <w:pPr>
            <w:pStyle w:val="TDC2"/>
            <w:tabs>
              <w:tab w:val="right" w:leader="dot" w:pos="10070"/>
            </w:tabs>
            <w:spacing w:line="276" w:lineRule="auto"/>
            <w:jc w:val="both"/>
            <w:rPr>
              <w:rFonts w:ascii="Montserrat" w:eastAsiaTheme="minorEastAsia" w:hAnsi="Montserrat" w:cstheme="minorBidi"/>
              <w:b w:val="0"/>
              <w:bCs w:val="0"/>
              <w:noProof/>
              <w:kern w:val="2"/>
              <w:sz w:val="24"/>
              <w:szCs w:val="24"/>
              <w14:ligatures w14:val="standardContextual"/>
            </w:rPr>
          </w:pPr>
          <w:hyperlink w:anchor="_Toc201568060" w:history="1">
            <w:r w:rsidRPr="00610725">
              <w:rPr>
                <w:rStyle w:val="Hipervnculo"/>
                <w:rFonts w:ascii="Montserrat" w:hAnsi="Montserrat"/>
                <w:b w:val="0"/>
                <w:bCs w:val="0"/>
                <w:noProof/>
              </w:rPr>
              <w:t>8.2 Fecha de publicación</w:t>
            </w:r>
            <w:r w:rsidRPr="00610725">
              <w:rPr>
                <w:rFonts w:ascii="Montserrat" w:hAnsi="Montserrat"/>
                <w:b w:val="0"/>
                <w:bCs w:val="0"/>
                <w:noProof/>
                <w:webHidden/>
              </w:rPr>
              <w:tab/>
            </w:r>
            <w:r w:rsidRPr="00610725">
              <w:rPr>
                <w:rFonts w:ascii="Montserrat" w:hAnsi="Montserrat"/>
                <w:b w:val="0"/>
                <w:bCs w:val="0"/>
                <w:noProof/>
                <w:webHidden/>
              </w:rPr>
              <w:fldChar w:fldCharType="begin"/>
            </w:r>
            <w:r w:rsidRPr="00610725">
              <w:rPr>
                <w:rFonts w:ascii="Montserrat" w:hAnsi="Montserrat"/>
                <w:b w:val="0"/>
                <w:bCs w:val="0"/>
                <w:noProof/>
                <w:webHidden/>
              </w:rPr>
              <w:instrText xml:space="preserve"> PAGEREF _Toc201568060 \h </w:instrText>
            </w:r>
            <w:r w:rsidRPr="00610725">
              <w:rPr>
                <w:rFonts w:ascii="Montserrat" w:hAnsi="Montserrat"/>
                <w:b w:val="0"/>
                <w:bCs w:val="0"/>
                <w:noProof/>
                <w:webHidden/>
              </w:rPr>
            </w:r>
            <w:r w:rsidRPr="00610725">
              <w:rPr>
                <w:rFonts w:ascii="Montserrat" w:hAnsi="Montserrat"/>
                <w:b w:val="0"/>
                <w:bCs w:val="0"/>
                <w:noProof/>
                <w:webHidden/>
              </w:rPr>
              <w:fldChar w:fldCharType="separate"/>
            </w:r>
            <w:r w:rsidR="005E0BA1">
              <w:rPr>
                <w:rFonts w:ascii="Montserrat" w:hAnsi="Montserrat"/>
                <w:b w:val="0"/>
                <w:bCs w:val="0"/>
                <w:noProof/>
                <w:webHidden/>
              </w:rPr>
              <w:t>82</w:t>
            </w:r>
            <w:r w:rsidRPr="00610725">
              <w:rPr>
                <w:rFonts w:ascii="Montserrat" w:hAnsi="Montserrat"/>
                <w:b w:val="0"/>
                <w:bCs w:val="0"/>
                <w:noProof/>
                <w:webHidden/>
              </w:rPr>
              <w:fldChar w:fldCharType="end"/>
            </w:r>
          </w:hyperlink>
        </w:p>
        <w:p w14:paraId="1C1427FB" w14:textId="57522A60" w:rsidR="00610725" w:rsidRPr="00610725" w:rsidRDefault="00610725" w:rsidP="00610725">
          <w:pPr>
            <w:pStyle w:val="TDC2"/>
            <w:tabs>
              <w:tab w:val="right" w:leader="dot" w:pos="10070"/>
            </w:tabs>
            <w:spacing w:line="276" w:lineRule="auto"/>
            <w:jc w:val="both"/>
            <w:rPr>
              <w:rFonts w:ascii="Montserrat" w:eastAsiaTheme="minorEastAsia" w:hAnsi="Montserrat" w:cstheme="minorBidi"/>
              <w:b w:val="0"/>
              <w:bCs w:val="0"/>
              <w:noProof/>
              <w:kern w:val="2"/>
              <w:sz w:val="24"/>
              <w:szCs w:val="24"/>
              <w14:ligatures w14:val="standardContextual"/>
            </w:rPr>
          </w:pPr>
          <w:hyperlink w:anchor="_Toc201568061" w:history="1">
            <w:r w:rsidRPr="00610725">
              <w:rPr>
                <w:rStyle w:val="Hipervnculo"/>
                <w:rFonts w:ascii="Montserrat" w:hAnsi="Montserrat"/>
                <w:b w:val="0"/>
                <w:bCs w:val="0"/>
                <w:noProof/>
              </w:rPr>
              <w:t>8.3 Medios de difusión</w:t>
            </w:r>
            <w:r w:rsidRPr="00610725">
              <w:rPr>
                <w:rFonts w:ascii="Montserrat" w:hAnsi="Montserrat"/>
                <w:b w:val="0"/>
                <w:bCs w:val="0"/>
                <w:noProof/>
                <w:webHidden/>
              </w:rPr>
              <w:tab/>
            </w:r>
            <w:r w:rsidRPr="00610725">
              <w:rPr>
                <w:rFonts w:ascii="Montserrat" w:hAnsi="Montserrat"/>
                <w:b w:val="0"/>
                <w:bCs w:val="0"/>
                <w:noProof/>
                <w:webHidden/>
              </w:rPr>
              <w:fldChar w:fldCharType="begin"/>
            </w:r>
            <w:r w:rsidRPr="00610725">
              <w:rPr>
                <w:rFonts w:ascii="Montserrat" w:hAnsi="Montserrat"/>
                <w:b w:val="0"/>
                <w:bCs w:val="0"/>
                <w:noProof/>
                <w:webHidden/>
              </w:rPr>
              <w:instrText xml:space="preserve"> PAGEREF _Toc201568061 \h </w:instrText>
            </w:r>
            <w:r w:rsidRPr="00610725">
              <w:rPr>
                <w:rFonts w:ascii="Montserrat" w:hAnsi="Montserrat"/>
                <w:b w:val="0"/>
                <w:bCs w:val="0"/>
                <w:noProof/>
                <w:webHidden/>
              </w:rPr>
            </w:r>
            <w:r w:rsidRPr="00610725">
              <w:rPr>
                <w:rFonts w:ascii="Montserrat" w:hAnsi="Montserrat"/>
                <w:b w:val="0"/>
                <w:bCs w:val="0"/>
                <w:noProof/>
                <w:webHidden/>
              </w:rPr>
              <w:fldChar w:fldCharType="separate"/>
            </w:r>
            <w:r w:rsidR="005E0BA1">
              <w:rPr>
                <w:rFonts w:ascii="Montserrat" w:hAnsi="Montserrat"/>
                <w:b w:val="0"/>
                <w:bCs w:val="0"/>
                <w:noProof/>
                <w:webHidden/>
              </w:rPr>
              <w:t>83</w:t>
            </w:r>
            <w:r w:rsidRPr="00610725">
              <w:rPr>
                <w:rFonts w:ascii="Montserrat" w:hAnsi="Montserrat"/>
                <w:b w:val="0"/>
                <w:bCs w:val="0"/>
                <w:noProof/>
                <w:webHidden/>
              </w:rPr>
              <w:fldChar w:fldCharType="end"/>
            </w:r>
          </w:hyperlink>
        </w:p>
        <w:p w14:paraId="4C4E9BBA" w14:textId="0EB07630" w:rsidR="00610725" w:rsidRPr="00610725" w:rsidRDefault="00610725" w:rsidP="00610725">
          <w:pPr>
            <w:pStyle w:val="TDC2"/>
            <w:tabs>
              <w:tab w:val="right" w:leader="dot" w:pos="10070"/>
            </w:tabs>
            <w:spacing w:line="276" w:lineRule="auto"/>
            <w:jc w:val="both"/>
            <w:rPr>
              <w:rFonts w:ascii="Montserrat" w:eastAsiaTheme="minorEastAsia" w:hAnsi="Montserrat" w:cstheme="minorBidi"/>
              <w:b w:val="0"/>
              <w:bCs w:val="0"/>
              <w:noProof/>
              <w:kern w:val="2"/>
              <w:sz w:val="24"/>
              <w:szCs w:val="24"/>
              <w14:ligatures w14:val="standardContextual"/>
            </w:rPr>
          </w:pPr>
          <w:hyperlink w:anchor="_Toc201568062" w:history="1">
            <w:r w:rsidRPr="00610725">
              <w:rPr>
                <w:rStyle w:val="Hipervnculo"/>
                <w:rFonts w:ascii="Montserrat" w:hAnsi="Montserrat"/>
                <w:b w:val="0"/>
                <w:bCs w:val="0"/>
                <w:noProof/>
              </w:rPr>
              <w:t>8.4 Impresión de convocatoria y materiales de apoyo</w:t>
            </w:r>
            <w:r w:rsidRPr="00610725">
              <w:rPr>
                <w:rFonts w:ascii="Montserrat" w:hAnsi="Montserrat"/>
                <w:b w:val="0"/>
                <w:bCs w:val="0"/>
                <w:noProof/>
                <w:webHidden/>
              </w:rPr>
              <w:tab/>
            </w:r>
            <w:r w:rsidRPr="00610725">
              <w:rPr>
                <w:rFonts w:ascii="Montserrat" w:hAnsi="Montserrat"/>
                <w:b w:val="0"/>
                <w:bCs w:val="0"/>
                <w:noProof/>
                <w:webHidden/>
              </w:rPr>
              <w:fldChar w:fldCharType="begin"/>
            </w:r>
            <w:r w:rsidRPr="00610725">
              <w:rPr>
                <w:rFonts w:ascii="Montserrat" w:hAnsi="Montserrat"/>
                <w:b w:val="0"/>
                <w:bCs w:val="0"/>
                <w:noProof/>
                <w:webHidden/>
              </w:rPr>
              <w:instrText xml:space="preserve"> PAGEREF _Toc201568062 \h </w:instrText>
            </w:r>
            <w:r w:rsidRPr="00610725">
              <w:rPr>
                <w:rFonts w:ascii="Montserrat" w:hAnsi="Montserrat"/>
                <w:b w:val="0"/>
                <w:bCs w:val="0"/>
                <w:noProof/>
                <w:webHidden/>
              </w:rPr>
            </w:r>
            <w:r w:rsidRPr="00610725">
              <w:rPr>
                <w:rFonts w:ascii="Montserrat" w:hAnsi="Montserrat"/>
                <w:b w:val="0"/>
                <w:bCs w:val="0"/>
                <w:noProof/>
                <w:webHidden/>
              </w:rPr>
              <w:fldChar w:fldCharType="separate"/>
            </w:r>
            <w:r w:rsidR="005E0BA1">
              <w:rPr>
                <w:rFonts w:ascii="Montserrat" w:hAnsi="Montserrat"/>
                <w:b w:val="0"/>
                <w:bCs w:val="0"/>
                <w:noProof/>
                <w:webHidden/>
              </w:rPr>
              <w:t>83</w:t>
            </w:r>
            <w:r w:rsidRPr="00610725">
              <w:rPr>
                <w:rFonts w:ascii="Montserrat" w:hAnsi="Montserrat"/>
                <w:b w:val="0"/>
                <w:bCs w:val="0"/>
                <w:noProof/>
                <w:webHidden/>
              </w:rPr>
              <w:fldChar w:fldCharType="end"/>
            </w:r>
          </w:hyperlink>
        </w:p>
        <w:p w14:paraId="7EB91CB6" w14:textId="41258313" w:rsidR="00610725" w:rsidRPr="00610725" w:rsidRDefault="00610725" w:rsidP="00610725">
          <w:pPr>
            <w:pStyle w:val="TDC1"/>
            <w:tabs>
              <w:tab w:val="left" w:pos="480"/>
              <w:tab w:val="right" w:leader="dot" w:pos="10070"/>
            </w:tabs>
            <w:spacing w:line="276" w:lineRule="auto"/>
            <w:jc w:val="both"/>
            <w:rPr>
              <w:rFonts w:ascii="Montserrat" w:eastAsiaTheme="minorEastAsia" w:hAnsi="Montserrat" w:cstheme="minorBidi"/>
              <w:b w:val="0"/>
              <w:bCs w:val="0"/>
              <w:i w:val="0"/>
              <w:iCs w:val="0"/>
              <w:noProof/>
              <w:kern w:val="2"/>
              <w14:ligatures w14:val="standardContextual"/>
            </w:rPr>
          </w:pPr>
          <w:hyperlink w:anchor="_Toc201568063" w:history="1">
            <w:r w:rsidRPr="00610725">
              <w:rPr>
                <w:rStyle w:val="Hipervnculo"/>
                <w:rFonts w:ascii="Montserrat" w:hAnsi="Montserrat"/>
                <w:b w:val="0"/>
                <w:bCs w:val="0"/>
                <w:noProof/>
              </w:rPr>
              <w:t>9.</w:t>
            </w:r>
            <w:r w:rsidRPr="00610725">
              <w:rPr>
                <w:rFonts w:ascii="Montserrat" w:eastAsiaTheme="minorEastAsia" w:hAnsi="Montserrat" w:cstheme="minorBidi"/>
                <w:b w:val="0"/>
                <w:bCs w:val="0"/>
                <w:i w:val="0"/>
                <w:iCs w:val="0"/>
                <w:noProof/>
                <w:kern w:val="2"/>
                <w14:ligatures w14:val="standardContextual"/>
              </w:rPr>
              <w:tab/>
            </w:r>
            <w:r w:rsidRPr="00610725">
              <w:rPr>
                <w:rStyle w:val="Hipervnculo"/>
                <w:rFonts w:ascii="Montserrat" w:hAnsi="Montserrat"/>
                <w:b w:val="0"/>
                <w:bCs w:val="0"/>
                <w:noProof/>
              </w:rPr>
              <w:t>Sistematización de resultados y seguimiento de acuerdos</w:t>
            </w:r>
            <w:r w:rsidRPr="00610725">
              <w:rPr>
                <w:rFonts w:ascii="Montserrat" w:hAnsi="Montserrat"/>
                <w:b w:val="0"/>
                <w:bCs w:val="0"/>
                <w:noProof/>
                <w:webHidden/>
              </w:rPr>
              <w:tab/>
            </w:r>
            <w:r w:rsidRPr="00610725">
              <w:rPr>
                <w:rFonts w:ascii="Montserrat" w:hAnsi="Montserrat"/>
                <w:b w:val="0"/>
                <w:bCs w:val="0"/>
                <w:noProof/>
                <w:webHidden/>
              </w:rPr>
              <w:fldChar w:fldCharType="begin"/>
            </w:r>
            <w:r w:rsidRPr="00610725">
              <w:rPr>
                <w:rFonts w:ascii="Montserrat" w:hAnsi="Montserrat"/>
                <w:b w:val="0"/>
                <w:bCs w:val="0"/>
                <w:noProof/>
                <w:webHidden/>
              </w:rPr>
              <w:instrText xml:space="preserve"> PAGEREF _Toc201568063 \h </w:instrText>
            </w:r>
            <w:r w:rsidRPr="00610725">
              <w:rPr>
                <w:rFonts w:ascii="Montserrat" w:hAnsi="Montserrat"/>
                <w:b w:val="0"/>
                <w:bCs w:val="0"/>
                <w:noProof/>
                <w:webHidden/>
              </w:rPr>
            </w:r>
            <w:r w:rsidRPr="00610725">
              <w:rPr>
                <w:rFonts w:ascii="Montserrat" w:hAnsi="Montserrat"/>
                <w:b w:val="0"/>
                <w:bCs w:val="0"/>
                <w:noProof/>
                <w:webHidden/>
              </w:rPr>
              <w:fldChar w:fldCharType="separate"/>
            </w:r>
            <w:r w:rsidR="005E0BA1">
              <w:rPr>
                <w:rFonts w:ascii="Montserrat" w:hAnsi="Montserrat"/>
                <w:b w:val="0"/>
                <w:bCs w:val="0"/>
                <w:noProof/>
                <w:webHidden/>
              </w:rPr>
              <w:t>85</w:t>
            </w:r>
            <w:r w:rsidRPr="00610725">
              <w:rPr>
                <w:rFonts w:ascii="Montserrat" w:hAnsi="Montserrat"/>
                <w:b w:val="0"/>
                <w:bCs w:val="0"/>
                <w:noProof/>
                <w:webHidden/>
              </w:rPr>
              <w:fldChar w:fldCharType="end"/>
            </w:r>
          </w:hyperlink>
        </w:p>
        <w:p w14:paraId="1E8F72C5" w14:textId="57D5E251" w:rsidR="00610725" w:rsidRPr="00610725" w:rsidRDefault="00610725" w:rsidP="00610725">
          <w:pPr>
            <w:pStyle w:val="TDC1"/>
            <w:tabs>
              <w:tab w:val="left" w:pos="720"/>
              <w:tab w:val="right" w:leader="dot" w:pos="10070"/>
            </w:tabs>
            <w:spacing w:line="276" w:lineRule="auto"/>
            <w:jc w:val="both"/>
            <w:rPr>
              <w:rFonts w:ascii="Montserrat" w:eastAsiaTheme="minorEastAsia" w:hAnsi="Montserrat" w:cstheme="minorBidi"/>
              <w:b w:val="0"/>
              <w:bCs w:val="0"/>
              <w:i w:val="0"/>
              <w:iCs w:val="0"/>
              <w:noProof/>
              <w:kern w:val="2"/>
              <w14:ligatures w14:val="standardContextual"/>
            </w:rPr>
          </w:pPr>
          <w:hyperlink w:anchor="_Toc201568064" w:history="1">
            <w:r w:rsidRPr="00610725">
              <w:rPr>
                <w:rStyle w:val="Hipervnculo"/>
                <w:rFonts w:ascii="Montserrat" w:hAnsi="Montserrat"/>
                <w:b w:val="0"/>
                <w:bCs w:val="0"/>
                <w:noProof/>
              </w:rPr>
              <w:t>10.</w:t>
            </w:r>
            <w:r w:rsidRPr="00610725">
              <w:rPr>
                <w:rFonts w:ascii="Montserrat" w:eastAsiaTheme="minorEastAsia" w:hAnsi="Montserrat" w:cstheme="minorBidi"/>
                <w:b w:val="0"/>
                <w:bCs w:val="0"/>
                <w:i w:val="0"/>
                <w:iCs w:val="0"/>
                <w:noProof/>
                <w:kern w:val="2"/>
                <w14:ligatures w14:val="standardContextual"/>
              </w:rPr>
              <w:tab/>
            </w:r>
            <w:r w:rsidRPr="00610725">
              <w:rPr>
                <w:rStyle w:val="Hipervnculo"/>
                <w:rFonts w:ascii="Montserrat" w:hAnsi="Montserrat"/>
                <w:b w:val="0"/>
                <w:bCs w:val="0"/>
                <w:noProof/>
              </w:rPr>
              <w:t>Informes</w:t>
            </w:r>
            <w:r w:rsidRPr="00610725">
              <w:rPr>
                <w:rFonts w:ascii="Montserrat" w:hAnsi="Montserrat"/>
                <w:b w:val="0"/>
                <w:bCs w:val="0"/>
                <w:noProof/>
                <w:webHidden/>
              </w:rPr>
              <w:tab/>
            </w:r>
            <w:r w:rsidRPr="00610725">
              <w:rPr>
                <w:rFonts w:ascii="Montserrat" w:hAnsi="Montserrat"/>
                <w:b w:val="0"/>
                <w:bCs w:val="0"/>
                <w:noProof/>
                <w:webHidden/>
              </w:rPr>
              <w:fldChar w:fldCharType="begin"/>
            </w:r>
            <w:r w:rsidRPr="00610725">
              <w:rPr>
                <w:rFonts w:ascii="Montserrat" w:hAnsi="Montserrat"/>
                <w:b w:val="0"/>
                <w:bCs w:val="0"/>
                <w:noProof/>
                <w:webHidden/>
              </w:rPr>
              <w:instrText xml:space="preserve"> PAGEREF _Toc201568064 \h </w:instrText>
            </w:r>
            <w:r w:rsidRPr="00610725">
              <w:rPr>
                <w:rFonts w:ascii="Montserrat" w:hAnsi="Montserrat"/>
                <w:b w:val="0"/>
                <w:bCs w:val="0"/>
                <w:noProof/>
                <w:webHidden/>
              </w:rPr>
            </w:r>
            <w:r w:rsidRPr="00610725">
              <w:rPr>
                <w:rFonts w:ascii="Montserrat" w:hAnsi="Montserrat"/>
                <w:b w:val="0"/>
                <w:bCs w:val="0"/>
                <w:noProof/>
                <w:webHidden/>
              </w:rPr>
              <w:fldChar w:fldCharType="separate"/>
            </w:r>
            <w:r w:rsidR="005E0BA1">
              <w:rPr>
                <w:rFonts w:ascii="Montserrat" w:hAnsi="Montserrat"/>
                <w:b w:val="0"/>
                <w:bCs w:val="0"/>
                <w:noProof/>
                <w:webHidden/>
              </w:rPr>
              <w:t>86</w:t>
            </w:r>
            <w:r w:rsidRPr="00610725">
              <w:rPr>
                <w:rFonts w:ascii="Montserrat" w:hAnsi="Montserrat"/>
                <w:b w:val="0"/>
                <w:bCs w:val="0"/>
                <w:noProof/>
                <w:webHidden/>
              </w:rPr>
              <w:fldChar w:fldCharType="end"/>
            </w:r>
          </w:hyperlink>
        </w:p>
        <w:p w14:paraId="0032C4C4" w14:textId="2821FF1D" w:rsidR="00610725" w:rsidRPr="00610725" w:rsidRDefault="00610725" w:rsidP="00610725">
          <w:pPr>
            <w:pStyle w:val="TDC2"/>
            <w:tabs>
              <w:tab w:val="right" w:leader="dot" w:pos="10070"/>
            </w:tabs>
            <w:spacing w:line="276" w:lineRule="auto"/>
            <w:jc w:val="both"/>
            <w:rPr>
              <w:rFonts w:ascii="Montserrat" w:eastAsiaTheme="minorEastAsia" w:hAnsi="Montserrat" w:cstheme="minorBidi"/>
              <w:b w:val="0"/>
              <w:bCs w:val="0"/>
              <w:noProof/>
              <w:kern w:val="2"/>
              <w:sz w:val="24"/>
              <w:szCs w:val="24"/>
              <w14:ligatures w14:val="standardContextual"/>
            </w:rPr>
          </w:pPr>
          <w:hyperlink w:anchor="_Toc201568065" w:history="1">
            <w:r w:rsidRPr="00610725">
              <w:rPr>
                <w:rStyle w:val="Hipervnculo"/>
                <w:rFonts w:ascii="Montserrat" w:hAnsi="Montserrat"/>
                <w:b w:val="0"/>
                <w:bCs w:val="0"/>
                <w:noProof/>
              </w:rPr>
              <w:t>10.1 Informes trimestrales</w:t>
            </w:r>
            <w:r w:rsidRPr="00610725">
              <w:rPr>
                <w:rFonts w:ascii="Montserrat" w:hAnsi="Montserrat"/>
                <w:b w:val="0"/>
                <w:bCs w:val="0"/>
                <w:noProof/>
                <w:webHidden/>
              </w:rPr>
              <w:tab/>
            </w:r>
            <w:r w:rsidRPr="00610725">
              <w:rPr>
                <w:rFonts w:ascii="Montserrat" w:hAnsi="Montserrat"/>
                <w:b w:val="0"/>
                <w:bCs w:val="0"/>
                <w:noProof/>
                <w:webHidden/>
              </w:rPr>
              <w:fldChar w:fldCharType="begin"/>
            </w:r>
            <w:r w:rsidRPr="00610725">
              <w:rPr>
                <w:rFonts w:ascii="Montserrat" w:hAnsi="Montserrat"/>
                <w:b w:val="0"/>
                <w:bCs w:val="0"/>
                <w:noProof/>
                <w:webHidden/>
              </w:rPr>
              <w:instrText xml:space="preserve"> PAGEREF _Toc201568065 \h </w:instrText>
            </w:r>
            <w:r w:rsidRPr="00610725">
              <w:rPr>
                <w:rFonts w:ascii="Montserrat" w:hAnsi="Montserrat"/>
                <w:b w:val="0"/>
                <w:bCs w:val="0"/>
                <w:noProof/>
                <w:webHidden/>
              </w:rPr>
            </w:r>
            <w:r w:rsidRPr="00610725">
              <w:rPr>
                <w:rFonts w:ascii="Montserrat" w:hAnsi="Montserrat"/>
                <w:b w:val="0"/>
                <w:bCs w:val="0"/>
                <w:noProof/>
                <w:webHidden/>
              </w:rPr>
              <w:fldChar w:fldCharType="separate"/>
            </w:r>
            <w:r w:rsidR="005E0BA1">
              <w:rPr>
                <w:rFonts w:ascii="Montserrat" w:hAnsi="Montserrat"/>
                <w:b w:val="0"/>
                <w:bCs w:val="0"/>
                <w:noProof/>
                <w:webHidden/>
              </w:rPr>
              <w:t>86</w:t>
            </w:r>
            <w:r w:rsidRPr="00610725">
              <w:rPr>
                <w:rFonts w:ascii="Montserrat" w:hAnsi="Montserrat"/>
                <w:b w:val="0"/>
                <w:bCs w:val="0"/>
                <w:noProof/>
                <w:webHidden/>
              </w:rPr>
              <w:fldChar w:fldCharType="end"/>
            </w:r>
          </w:hyperlink>
        </w:p>
        <w:p w14:paraId="36B33479" w14:textId="59E01F60" w:rsidR="00610725" w:rsidRPr="00610725" w:rsidRDefault="00610725" w:rsidP="00610725">
          <w:pPr>
            <w:pStyle w:val="TDC2"/>
            <w:tabs>
              <w:tab w:val="right" w:leader="dot" w:pos="10070"/>
            </w:tabs>
            <w:spacing w:line="276" w:lineRule="auto"/>
            <w:jc w:val="both"/>
            <w:rPr>
              <w:rFonts w:ascii="Montserrat" w:eastAsiaTheme="minorEastAsia" w:hAnsi="Montserrat" w:cstheme="minorBidi"/>
              <w:b w:val="0"/>
              <w:bCs w:val="0"/>
              <w:noProof/>
              <w:kern w:val="2"/>
              <w:sz w:val="24"/>
              <w:szCs w:val="24"/>
              <w14:ligatures w14:val="standardContextual"/>
            </w:rPr>
          </w:pPr>
          <w:hyperlink w:anchor="_Toc201568066" w:history="1">
            <w:r w:rsidRPr="00610725">
              <w:rPr>
                <w:rStyle w:val="Hipervnculo"/>
                <w:rFonts w:ascii="Montserrat" w:hAnsi="Montserrat"/>
                <w:b w:val="0"/>
                <w:bCs w:val="0"/>
                <w:noProof/>
              </w:rPr>
              <w:t>10.2 Informe final</w:t>
            </w:r>
            <w:r w:rsidRPr="00610725">
              <w:rPr>
                <w:rFonts w:ascii="Montserrat" w:hAnsi="Montserrat"/>
                <w:b w:val="0"/>
                <w:bCs w:val="0"/>
                <w:noProof/>
                <w:webHidden/>
              </w:rPr>
              <w:tab/>
            </w:r>
            <w:r w:rsidRPr="00610725">
              <w:rPr>
                <w:rFonts w:ascii="Montserrat" w:hAnsi="Montserrat"/>
                <w:b w:val="0"/>
                <w:bCs w:val="0"/>
                <w:noProof/>
                <w:webHidden/>
              </w:rPr>
              <w:fldChar w:fldCharType="begin"/>
            </w:r>
            <w:r w:rsidRPr="00610725">
              <w:rPr>
                <w:rFonts w:ascii="Montserrat" w:hAnsi="Montserrat"/>
                <w:b w:val="0"/>
                <w:bCs w:val="0"/>
                <w:noProof/>
                <w:webHidden/>
              </w:rPr>
              <w:instrText xml:space="preserve"> PAGEREF _Toc201568066 \h </w:instrText>
            </w:r>
            <w:r w:rsidRPr="00610725">
              <w:rPr>
                <w:rFonts w:ascii="Montserrat" w:hAnsi="Montserrat"/>
                <w:b w:val="0"/>
                <w:bCs w:val="0"/>
                <w:noProof/>
                <w:webHidden/>
              </w:rPr>
            </w:r>
            <w:r w:rsidRPr="00610725">
              <w:rPr>
                <w:rFonts w:ascii="Montserrat" w:hAnsi="Montserrat"/>
                <w:b w:val="0"/>
                <w:bCs w:val="0"/>
                <w:noProof/>
                <w:webHidden/>
              </w:rPr>
              <w:fldChar w:fldCharType="separate"/>
            </w:r>
            <w:r w:rsidR="005E0BA1">
              <w:rPr>
                <w:rFonts w:ascii="Montserrat" w:hAnsi="Montserrat"/>
                <w:b w:val="0"/>
                <w:bCs w:val="0"/>
                <w:noProof/>
                <w:webHidden/>
              </w:rPr>
              <w:t>87</w:t>
            </w:r>
            <w:r w:rsidRPr="00610725">
              <w:rPr>
                <w:rFonts w:ascii="Montserrat" w:hAnsi="Montserrat"/>
                <w:b w:val="0"/>
                <w:bCs w:val="0"/>
                <w:noProof/>
                <w:webHidden/>
              </w:rPr>
              <w:fldChar w:fldCharType="end"/>
            </w:r>
          </w:hyperlink>
        </w:p>
        <w:p w14:paraId="13F0D250" w14:textId="28B09711" w:rsidR="00610725" w:rsidRPr="00610725" w:rsidRDefault="00610725" w:rsidP="00610725">
          <w:pPr>
            <w:pStyle w:val="TDC1"/>
            <w:tabs>
              <w:tab w:val="left" w:pos="720"/>
              <w:tab w:val="right" w:leader="dot" w:pos="10070"/>
            </w:tabs>
            <w:spacing w:line="276" w:lineRule="auto"/>
            <w:jc w:val="both"/>
            <w:rPr>
              <w:rFonts w:ascii="Montserrat" w:eastAsiaTheme="minorEastAsia" w:hAnsi="Montserrat" w:cstheme="minorBidi"/>
              <w:b w:val="0"/>
              <w:bCs w:val="0"/>
              <w:i w:val="0"/>
              <w:iCs w:val="0"/>
              <w:noProof/>
              <w:kern w:val="2"/>
              <w14:ligatures w14:val="standardContextual"/>
            </w:rPr>
          </w:pPr>
          <w:hyperlink w:anchor="_Toc201568067" w:history="1">
            <w:r w:rsidRPr="00610725">
              <w:rPr>
                <w:rStyle w:val="Hipervnculo"/>
                <w:rFonts w:ascii="Montserrat" w:hAnsi="Montserrat"/>
                <w:b w:val="0"/>
                <w:bCs w:val="0"/>
                <w:noProof/>
              </w:rPr>
              <w:t>11.</w:t>
            </w:r>
            <w:r w:rsidRPr="00610725">
              <w:rPr>
                <w:rFonts w:ascii="Montserrat" w:eastAsiaTheme="minorEastAsia" w:hAnsi="Montserrat" w:cstheme="minorBidi"/>
                <w:b w:val="0"/>
                <w:bCs w:val="0"/>
                <w:i w:val="0"/>
                <w:iCs w:val="0"/>
                <w:noProof/>
                <w:kern w:val="2"/>
                <w14:ligatures w14:val="standardContextual"/>
              </w:rPr>
              <w:tab/>
            </w:r>
            <w:r w:rsidRPr="00610725">
              <w:rPr>
                <w:rStyle w:val="Hipervnculo"/>
                <w:rFonts w:ascii="Montserrat" w:hAnsi="Montserrat"/>
                <w:b w:val="0"/>
                <w:bCs w:val="0"/>
                <w:noProof/>
              </w:rPr>
              <w:t>Modificaciones al Programa Específico y casos no previstos</w:t>
            </w:r>
            <w:r w:rsidRPr="00610725">
              <w:rPr>
                <w:rFonts w:ascii="Montserrat" w:hAnsi="Montserrat"/>
                <w:b w:val="0"/>
                <w:bCs w:val="0"/>
                <w:noProof/>
                <w:webHidden/>
              </w:rPr>
              <w:tab/>
            </w:r>
            <w:r w:rsidRPr="00610725">
              <w:rPr>
                <w:rFonts w:ascii="Montserrat" w:hAnsi="Montserrat"/>
                <w:b w:val="0"/>
                <w:bCs w:val="0"/>
                <w:noProof/>
                <w:webHidden/>
              </w:rPr>
              <w:fldChar w:fldCharType="begin"/>
            </w:r>
            <w:r w:rsidRPr="00610725">
              <w:rPr>
                <w:rFonts w:ascii="Montserrat" w:hAnsi="Montserrat"/>
                <w:b w:val="0"/>
                <w:bCs w:val="0"/>
                <w:noProof/>
                <w:webHidden/>
              </w:rPr>
              <w:instrText xml:space="preserve"> PAGEREF _Toc201568067 \h </w:instrText>
            </w:r>
            <w:r w:rsidRPr="00610725">
              <w:rPr>
                <w:rFonts w:ascii="Montserrat" w:hAnsi="Montserrat"/>
                <w:b w:val="0"/>
                <w:bCs w:val="0"/>
                <w:noProof/>
                <w:webHidden/>
              </w:rPr>
            </w:r>
            <w:r w:rsidRPr="00610725">
              <w:rPr>
                <w:rFonts w:ascii="Montserrat" w:hAnsi="Montserrat"/>
                <w:b w:val="0"/>
                <w:bCs w:val="0"/>
                <w:noProof/>
                <w:webHidden/>
              </w:rPr>
              <w:fldChar w:fldCharType="separate"/>
            </w:r>
            <w:r w:rsidR="005E0BA1">
              <w:rPr>
                <w:rFonts w:ascii="Montserrat" w:hAnsi="Montserrat"/>
                <w:b w:val="0"/>
                <w:bCs w:val="0"/>
                <w:noProof/>
                <w:webHidden/>
              </w:rPr>
              <w:t>88</w:t>
            </w:r>
            <w:r w:rsidRPr="00610725">
              <w:rPr>
                <w:rFonts w:ascii="Montserrat" w:hAnsi="Montserrat"/>
                <w:b w:val="0"/>
                <w:bCs w:val="0"/>
                <w:noProof/>
                <w:webHidden/>
              </w:rPr>
              <w:fldChar w:fldCharType="end"/>
            </w:r>
          </w:hyperlink>
        </w:p>
        <w:p w14:paraId="18C10C73" w14:textId="31AC21FE" w:rsidR="00610725" w:rsidRPr="00610725" w:rsidRDefault="00610725" w:rsidP="00610725">
          <w:pPr>
            <w:pStyle w:val="TDC1"/>
            <w:tabs>
              <w:tab w:val="left" w:pos="720"/>
              <w:tab w:val="right" w:leader="dot" w:pos="10070"/>
            </w:tabs>
            <w:spacing w:line="276" w:lineRule="auto"/>
            <w:jc w:val="both"/>
            <w:rPr>
              <w:rFonts w:ascii="Montserrat" w:eastAsiaTheme="minorEastAsia" w:hAnsi="Montserrat" w:cstheme="minorBidi"/>
              <w:b w:val="0"/>
              <w:bCs w:val="0"/>
              <w:i w:val="0"/>
              <w:iCs w:val="0"/>
              <w:noProof/>
              <w:kern w:val="2"/>
              <w14:ligatures w14:val="standardContextual"/>
            </w:rPr>
          </w:pPr>
          <w:hyperlink w:anchor="_Toc201568068" w:history="1">
            <w:r w:rsidRPr="00610725">
              <w:rPr>
                <w:rStyle w:val="Hipervnculo"/>
                <w:rFonts w:ascii="Montserrat" w:hAnsi="Montserrat"/>
                <w:b w:val="0"/>
                <w:bCs w:val="0"/>
                <w:noProof/>
              </w:rPr>
              <w:t>12.</w:t>
            </w:r>
            <w:r w:rsidRPr="00610725">
              <w:rPr>
                <w:rFonts w:ascii="Montserrat" w:eastAsiaTheme="minorEastAsia" w:hAnsi="Montserrat" w:cstheme="minorBidi"/>
                <w:b w:val="0"/>
                <w:bCs w:val="0"/>
                <w:i w:val="0"/>
                <w:iCs w:val="0"/>
                <w:noProof/>
                <w:kern w:val="2"/>
                <w14:ligatures w14:val="standardContextual"/>
              </w:rPr>
              <w:tab/>
            </w:r>
            <w:r w:rsidRPr="00610725">
              <w:rPr>
                <w:rStyle w:val="Hipervnculo"/>
                <w:rFonts w:ascii="Montserrat" w:hAnsi="Montserrat"/>
                <w:b w:val="0"/>
                <w:bCs w:val="0"/>
                <w:noProof/>
              </w:rPr>
              <w:t>Cronogramas</w:t>
            </w:r>
            <w:r w:rsidRPr="00610725">
              <w:rPr>
                <w:rFonts w:ascii="Montserrat" w:hAnsi="Montserrat"/>
                <w:b w:val="0"/>
                <w:bCs w:val="0"/>
                <w:noProof/>
                <w:webHidden/>
              </w:rPr>
              <w:tab/>
            </w:r>
            <w:r w:rsidRPr="00610725">
              <w:rPr>
                <w:rFonts w:ascii="Montserrat" w:hAnsi="Montserrat"/>
                <w:b w:val="0"/>
                <w:bCs w:val="0"/>
                <w:noProof/>
                <w:webHidden/>
              </w:rPr>
              <w:fldChar w:fldCharType="begin"/>
            </w:r>
            <w:r w:rsidRPr="00610725">
              <w:rPr>
                <w:rFonts w:ascii="Montserrat" w:hAnsi="Montserrat"/>
                <w:b w:val="0"/>
                <w:bCs w:val="0"/>
                <w:noProof/>
                <w:webHidden/>
              </w:rPr>
              <w:instrText xml:space="preserve"> PAGEREF _Toc201568068 \h </w:instrText>
            </w:r>
            <w:r w:rsidRPr="00610725">
              <w:rPr>
                <w:rFonts w:ascii="Montserrat" w:hAnsi="Montserrat"/>
                <w:b w:val="0"/>
                <w:bCs w:val="0"/>
                <w:noProof/>
                <w:webHidden/>
              </w:rPr>
            </w:r>
            <w:r w:rsidRPr="00610725">
              <w:rPr>
                <w:rFonts w:ascii="Montserrat" w:hAnsi="Montserrat"/>
                <w:b w:val="0"/>
                <w:bCs w:val="0"/>
                <w:noProof/>
                <w:webHidden/>
              </w:rPr>
              <w:fldChar w:fldCharType="separate"/>
            </w:r>
            <w:r w:rsidR="005E0BA1">
              <w:rPr>
                <w:rFonts w:ascii="Montserrat" w:hAnsi="Montserrat"/>
                <w:b w:val="0"/>
                <w:bCs w:val="0"/>
                <w:noProof/>
                <w:webHidden/>
              </w:rPr>
              <w:t>89</w:t>
            </w:r>
            <w:r w:rsidRPr="00610725">
              <w:rPr>
                <w:rFonts w:ascii="Montserrat" w:hAnsi="Montserrat"/>
                <w:b w:val="0"/>
                <w:bCs w:val="0"/>
                <w:noProof/>
                <w:webHidden/>
              </w:rPr>
              <w:fldChar w:fldCharType="end"/>
            </w:r>
          </w:hyperlink>
        </w:p>
        <w:p w14:paraId="2912B119" w14:textId="410752E5" w:rsidR="006E727F" w:rsidRPr="00610725" w:rsidRDefault="006E727F" w:rsidP="00610725">
          <w:pPr>
            <w:spacing w:line="276" w:lineRule="auto"/>
            <w:jc w:val="both"/>
            <w:rPr>
              <w:rFonts w:ascii="Montserrat" w:hAnsi="Montserrat" w:cs="Arial"/>
              <w:noProof/>
              <w:sz w:val="22"/>
              <w:szCs w:val="22"/>
            </w:rPr>
          </w:pPr>
          <w:r w:rsidRPr="00610725">
            <w:rPr>
              <w:rFonts w:ascii="Montserrat" w:hAnsi="Montserrat" w:cs="Arial"/>
              <w:noProof/>
              <w:sz w:val="22"/>
              <w:szCs w:val="22"/>
            </w:rPr>
            <w:fldChar w:fldCharType="end"/>
          </w:r>
        </w:p>
      </w:sdtContent>
    </w:sdt>
    <w:p w14:paraId="0BEB8E0D" w14:textId="77777777" w:rsidR="006E727F" w:rsidRPr="00674DA5" w:rsidRDefault="006E727F">
      <w:pPr>
        <w:rPr>
          <w:rFonts w:ascii="Arial" w:eastAsiaTheme="majorEastAsia" w:hAnsi="Arial" w:cs="Arial"/>
          <w:color w:val="7030A0"/>
          <w:sz w:val="22"/>
          <w:szCs w:val="22"/>
        </w:rPr>
      </w:pPr>
      <w:r w:rsidRPr="00674DA5">
        <w:rPr>
          <w:rFonts w:ascii="Arial" w:hAnsi="Arial" w:cs="Arial"/>
          <w:color w:val="7030A0"/>
          <w:sz w:val="22"/>
          <w:szCs w:val="22"/>
        </w:rPr>
        <w:br w:type="page"/>
      </w:r>
    </w:p>
    <w:p w14:paraId="74C0237B" w14:textId="2AE7711F" w:rsidR="0050224C" w:rsidRPr="00674DA5" w:rsidRDefault="0093416A" w:rsidP="00BD2339">
      <w:pPr>
        <w:pStyle w:val="Ttulo1"/>
        <w:rPr>
          <w:rFonts w:ascii="Montserrat" w:hAnsi="Montserrat"/>
          <w:color w:val="7030A0"/>
          <w:sz w:val="32"/>
          <w:szCs w:val="32"/>
        </w:rPr>
      </w:pPr>
      <w:bookmarkStart w:id="0" w:name="_Toc201568010"/>
      <w:r w:rsidRPr="00674DA5">
        <w:rPr>
          <w:rFonts w:ascii="Montserrat" w:hAnsi="Montserrat"/>
          <w:color w:val="7030A0"/>
          <w:sz w:val="32"/>
          <w:szCs w:val="32"/>
        </w:rPr>
        <w:lastRenderedPageBreak/>
        <w:t>Glosario</w:t>
      </w:r>
      <w:bookmarkEnd w:id="0"/>
    </w:p>
    <w:p w14:paraId="330484C2" w14:textId="77777777" w:rsidR="0093416A" w:rsidRPr="00674DA5" w:rsidRDefault="0093416A">
      <w:pPr>
        <w:rPr>
          <w:lang w:val="es-ES_tradnl"/>
        </w:rPr>
      </w:pPr>
    </w:p>
    <w:tbl>
      <w:tblPr>
        <w:tblW w:w="5000" w:type="pct"/>
        <w:tblCellMar>
          <w:left w:w="0" w:type="dxa"/>
          <w:right w:w="0" w:type="dxa"/>
        </w:tblCellMar>
        <w:tblLook w:val="04A0" w:firstRow="1" w:lastRow="0" w:firstColumn="1" w:lastColumn="0" w:noHBand="0" w:noVBand="1"/>
      </w:tblPr>
      <w:tblGrid>
        <w:gridCol w:w="2748"/>
        <w:gridCol w:w="163"/>
        <w:gridCol w:w="7169"/>
      </w:tblGrid>
      <w:tr w:rsidR="00BD2339" w:rsidRPr="00674DA5" w14:paraId="35D1F8E2" w14:textId="77777777" w:rsidTr="00BD2339">
        <w:trPr>
          <w:trHeight w:val="2562"/>
        </w:trPr>
        <w:tc>
          <w:tcPr>
            <w:tcW w:w="1363" w:type="pct"/>
            <w:tcBorders>
              <w:right w:val="single" w:sz="4" w:space="0" w:color="8668AE"/>
            </w:tcBorders>
            <w:vAlign w:val="center"/>
            <w:hideMark/>
          </w:tcPr>
          <w:p w14:paraId="11C3E92A" w14:textId="77777777" w:rsidR="00BD2339" w:rsidRPr="00674DA5" w:rsidRDefault="00BD2339" w:rsidP="0093416A">
            <w:pPr>
              <w:pStyle w:val="Sinespaciado"/>
              <w:rPr>
                <w:rFonts w:ascii="Montserrat" w:hAnsi="Montserrat"/>
                <w:b/>
                <w:bCs/>
                <w:color w:val="7030A0"/>
              </w:rPr>
            </w:pPr>
            <w:r w:rsidRPr="00674DA5">
              <w:rPr>
                <w:rFonts w:ascii="Montserrat" w:hAnsi="Montserrat"/>
                <w:b/>
                <w:bCs/>
                <w:color w:val="7030A0"/>
              </w:rPr>
              <w:t>Acción afirmativa</w:t>
            </w:r>
          </w:p>
        </w:tc>
        <w:tc>
          <w:tcPr>
            <w:tcW w:w="81" w:type="pct"/>
            <w:tcBorders>
              <w:left w:val="single" w:sz="4" w:space="0" w:color="8668AE"/>
            </w:tcBorders>
          </w:tcPr>
          <w:p w14:paraId="08F2DD59" w14:textId="77777777" w:rsidR="00BD2339" w:rsidRPr="00674DA5" w:rsidRDefault="00BD2339" w:rsidP="0093416A">
            <w:pPr>
              <w:textAlignment w:val="baseline"/>
              <w:rPr>
                <w:rFonts w:ascii="Montserrat" w:eastAsia="Arial" w:hAnsi="Montserrat" w:cs="Arial"/>
              </w:rPr>
            </w:pPr>
          </w:p>
        </w:tc>
        <w:tc>
          <w:tcPr>
            <w:tcW w:w="3556" w:type="pct"/>
            <w:vAlign w:val="center"/>
            <w:hideMark/>
          </w:tcPr>
          <w:p w14:paraId="23D4B498" w14:textId="079C0EDD" w:rsidR="00BD2339" w:rsidRPr="00674DA5" w:rsidRDefault="00BD2339" w:rsidP="001C5EE0">
            <w:pPr>
              <w:jc w:val="both"/>
              <w:textAlignment w:val="baseline"/>
              <w:rPr>
                <w:rFonts w:ascii="Montserrat" w:eastAsia="Arial" w:hAnsi="Montserrat" w:cs="Arial"/>
              </w:rPr>
            </w:pPr>
            <w:r w:rsidRPr="00674DA5">
              <w:rPr>
                <w:rFonts w:ascii="Montserrat" w:eastAsia="Arial" w:hAnsi="Montserrat" w:cs="Arial"/>
              </w:rPr>
              <w:t>Medidas compensatorias para situaciones de desventaja, que tienen como propósito revertir escenarios de desigualdad histórica y de facto que enfrentan ciertos grupos humanos en el ejercicio de sus derechos, y con ello, garantizarles un plano de igualdad sustancial en el acceso a los bienes, servicios y oportunidades que disponen la mayoría de los sectores sociales. </w:t>
            </w:r>
          </w:p>
          <w:p w14:paraId="3220F7DF" w14:textId="77777777" w:rsidR="00BD2339" w:rsidRPr="00674DA5" w:rsidRDefault="00BD2339" w:rsidP="001C5EE0">
            <w:pPr>
              <w:jc w:val="both"/>
              <w:textAlignment w:val="baseline"/>
              <w:rPr>
                <w:rFonts w:ascii="Montserrat" w:eastAsia="Arial" w:hAnsi="Montserrat" w:cs="Arial"/>
              </w:rPr>
            </w:pPr>
          </w:p>
        </w:tc>
      </w:tr>
      <w:tr w:rsidR="00BD2339" w:rsidRPr="00674DA5" w14:paraId="7E88A85B" w14:textId="77777777" w:rsidTr="00BD2339">
        <w:trPr>
          <w:trHeight w:val="850"/>
        </w:trPr>
        <w:tc>
          <w:tcPr>
            <w:tcW w:w="1363" w:type="pct"/>
            <w:tcBorders>
              <w:right w:val="single" w:sz="4" w:space="0" w:color="8668AE"/>
            </w:tcBorders>
            <w:vAlign w:val="center"/>
            <w:hideMark/>
          </w:tcPr>
          <w:p w14:paraId="5345CBE5" w14:textId="77777777" w:rsidR="00BD2339" w:rsidRPr="00674DA5" w:rsidRDefault="00BD2339" w:rsidP="0093416A">
            <w:pPr>
              <w:pStyle w:val="Sinespaciado"/>
              <w:rPr>
                <w:rFonts w:ascii="Montserrat" w:hAnsi="Montserrat"/>
                <w:b/>
                <w:bCs/>
                <w:color w:val="7030A0"/>
              </w:rPr>
            </w:pPr>
            <w:r w:rsidRPr="00674DA5">
              <w:rPr>
                <w:rFonts w:ascii="Montserrat" w:hAnsi="Montserrat"/>
                <w:b/>
                <w:bCs/>
                <w:color w:val="7030A0"/>
              </w:rPr>
              <w:t>CAPyF </w:t>
            </w:r>
          </w:p>
        </w:tc>
        <w:tc>
          <w:tcPr>
            <w:tcW w:w="81" w:type="pct"/>
            <w:tcBorders>
              <w:left w:val="single" w:sz="4" w:space="0" w:color="8668AE"/>
            </w:tcBorders>
          </w:tcPr>
          <w:p w14:paraId="0AE8FD2E" w14:textId="77777777" w:rsidR="00BD2339" w:rsidRPr="00674DA5" w:rsidRDefault="00BD2339" w:rsidP="0093416A">
            <w:pPr>
              <w:textAlignment w:val="baseline"/>
              <w:rPr>
                <w:rFonts w:ascii="Montserrat" w:eastAsia="Arial" w:hAnsi="Montserrat" w:cs="Arial"/>
              </w:rPr>
            </w:pPr>
          </w:p>
        </w:tc>
        <w:tc>
          <w:tcPr>
            <w:tcW w:w="3556" w:type="pct"/>
            <w:vAlign w:val="center"/>
            <w:hideMark/>
          </w:tcPr>
          <w:p w14:paraId="37ABE935" w14:textId="6822677C" w:rsidR="00BD2339" w:rsidRPr="00674DA5" w:rsidRDefault="00BD2339" w:rsidP="001C5EE0">
            <w:pPr>
              <w:jc w:val="both"/>
              <w:textAlignment w:val="baseline"/>
              <w:rPr>
                <w:rFonts w:ascii="Montserrat" w:eastAsia="Arial" w:hAnsi="Montserrat" w:cs="Arial"/>
              </w:rPr>
            </w:pPr>
            <w:r w:rsidRPr="00674DA5">
              <w:rPr>
                <w:rFonts w:ascii="Montserrat" w:eastAsia="Arial" w:hAnsi="Montserrat" w:cs="Arial"/>
              </w:rPr>
              <w:t>Comisión Permanente de Asociaciones Políticas y Fiscalización.</w:t>
            </w:r>
          </w:p>
          <w:p w14:paraId="591E6800" w14:textId="77777777" w:rsidR="00BD2339" w:rsidRPr="00674DA5" w:rsidRDefault="00BD2339" w:rsidP="001C5EE0">
            <w:pPr>
              <w:jc w:val="both"/>
              <w:textAlignment w:val="baseline"/>
              <w:rPr>
                <w:rFonts w:ascii="Montserrat" w:eastAsia="Arial" w:hAnsi="Montserrat" w:cs="Arial"/>
              </w:rPr>
            </w:pPr>
          </w:p>
        </w:tc>
      </w:tr>
      <w:tr w:rsidR="00BD2339" w:rsidRPr="00674DA5" w14:paraId="644D8B37" w14:textId="77777777" w:rsidTr="00BD2339">
        <w:trPr>
          <w:trHeight w:val="850"/>
        </w:trPr>
        <w:tc>
          <w:tcPr>
            <w:tcW w:w="1363" w:type="pct"/>
            <w:tcBorders>
              <w:right w:val="single" w:sz="4" w:space="0" w:color="8668AE"/>
            </w:tcBorders>
            <w:vAlign w:val="center"/>
            <w:hideMark/>
          </w:tcPr>
          <w:p w14:paraId="5BAF9B86" w14:textId="77777777" w:rsidR="00BD2339" w:rsidRPr="00674DA5" w:rsidRDefault="00BD2339" w:rsidP="0093416A">
            <w:pPr>
              <w:pStyle w:val="Sinespaciado"/>
              <w:rPr>
                <w:rFonts w:ascii="Montserrat" w:hAnsi="Montserrat"/>
                <w:b/>
                <w:bCs/>
                <w:color w:val="7030A0"/>
              </w:rPr>
            </w:pPr>
            <w:r w:rsidRPr="00674DA5">
              <w:rPr>
                <w:rFonts w:ascii="Montserrat" w:hAnsi="Montserrat"/>
                <w:b/>
                <w:bCs/>
                <w:color w:val="7030A0"/>
              </w:rPr>
              <w:t>Código </w:t>
            </w:r>
          </w:p>
        </w:tc>
        <w:tc>
          <w:tcPr>
            <w:tcW w:w="81" w:type="pct"/>
            <w:tcBorders>
              <w:left w:val="single" w:sz="4" w:space="0" w:color="8668AE"/>
            </w:tcBorders>
          </w:tcPr>
          <w:p w14:paraId="326E099C" w14:textId="77777777" w:rsidR="00BD2339" w:rsidRPr="00674DA5" w:rsidRDefault="00BD2339" w:rsidP="0093416A">
            <w:pPr>
              <w:textAlignment w:val="baseline"/>
              <w:rPr>
                <w:rFonts w:ascii="Montserrat" w:eastAsia="Arial" w:hAnsi="Montserrat" w:cs="Arial"/>
              </w:rPr>
            </w:pPr>
          </w:p>
        </w:tc>
        <w:tc>
          <w:tcPr>
            <w:tcW w:w="3556" w:type="pct"/>
            <w:vAlign w:val="center"/>
            <w:hideMark/>
          </w:tcPr>
          <w:p w14:paraId="7AEE563E" w14:textId="27458E3A" w:rsidR="00BD2339" w:rsidRPr="00674DA5" w:rsidRDefault="00BD2339" w:rsidP="001C5EE0">
            <w:pPr>
              <w:jc w:val="both"/>
              <w:textAlignment w:val="baseline"/>
              <w:rPr>
                <w:rFonts w:ascii="Montserrat" w:eastAsia="Arial" w:hAnsi="Montserrat" w:cs="Arial"/>
              </w:rPr>
            </w:pPr>
            <w:r w:rsidRPr="00674DA5">
              <w:rPr>
                <w:rFonts w:ascii="Montserrat" w:eastAsia="Arial" w:hAnsi="Montserrat" w:cs="Arial"/>
              </w:rPr>
              <w:t>Código de Instituciones y Procedimientos Electorales de la Ciudad de México.</w:t>
            </w:r>
          </w:p>
          <w:p w14:paraId="246F7E50" w14:textId="77777777" w:rsidR="00BD2339" w:rsidRPr="00674DA5" w:rsidRDefault="00BD2339" w:rsidP="001C5EE0">
            <w:pPr>
              <w:jc w:val="both"/>
              <w:textAlignment w:val="baseline"/>
              <w:rPr>
                <w:rFonts w:ascii="Montserrat" w:eastAsia="Arial" w:hAnsi="Montserrat" w:cs="Arial"/>
              </w:rPr>
            </w:pPr>
          </w:p>
        </w:tc>
      </w:tr>
      <w:tr w:rsidR="00BD2339" w:rsidRPr="00674DA5" w14:paraId="59EBCD34" w14:textId="77777777" w:rsidTr="00BD2339">
        <w:trPr>
          <w:trHeight w:val="1956"/>
        </w:trPr>
        <w:tc>
          <w:tcPr>
            <w:tcW w:w="1363" w:type="pct"/>
            <w:tcBorders>
              <w:right w:val="single" w:sz="4" w:space="0" w:color="8668AE"/>
            </w:tcBorders>
            <w:vAlign w:val="center"/>
            <w:hideMark/>
          </w:tcPr>
          <w:p w14:paraId="0DE2BA1D" w14:textId="77777777" w:rsidR="00BD2339" w:rsidRPr="00674DA5" w:rsidRDefault="00BD2339" w:rsidP="0093416A">
            <w:pPr>
              <w:pStyle w:val="Sinespaciado"/>
              <w:rPr>
                <w:rFonts w:ascii="Montserrat" w:hAnsi="Montserrat"/>
                <w:b/>
                <w:bCs/>
                <w:color w:val="7030A0"/>
              </w:rPr>
            </w:pPr>
            <w:r w:rsidRPr="00674DA5">
              <w:rPr>
                <w:rFonts w:ascii="Montserrat" w:hAnsi="Montserrat"/>
                <w:b/>
                <w:bCs/>
                <w:color w:val="7030A0"/>
              </w:rPr>
              <w:t>Consultas </w:t>
            </w:r>
          </w:p>
        </w:tc>
        <w:tc>
          <w:tcPr>
            <w:tcW w:w="81" w:type="pct"/>
            <w:tcBorders>
              <w:left w:val="single" w:sz="4" w:space="0" w:color="8668AE"/>
            </w:tcBorders>
          </w:tcPr>
          <w:p w14:paraId="5FE4C4D1" w14:textId="77777777" w:rsidR="00BD2339" w:rsidRPr="00674DA5" w:rsidRDefault="00BD2339" w:rsidP="0093416A">
            <w:pPr>
              <w:textAlignment w:val="baseline"/>
              <w:rPr>
                <w:rFonts w:ascii="Montserrat" w:eastAsia="Arial" w:hAnsi="Montserrat" w:cs="Arial"/>
              </w:rPr>
            </w:pPr>
          </w:p>
        </w:tc>
        <w:tc>
          <w:tcPr>
            <w:tcW w:w="3556" w:type="pct"/>
            <w:vAlign w:val="center"/>
            <w:hideMark/>
          </w:tcPr>
          <w:p w14:paraId="4E0AAB0C" w14:textId="42736489" w:rsidR="00BD2339" w:rsidRPr="00674DA5" w:rsidRDefault="00BD2339" w:rsidP="001C5EE0">
            <w:pPr>
              <w:jc w:val="both"/>
              <w:textAlignment w:val="baseline"/>
              <w:rPr>
                <w:rFonts w:ascii="Montserrat" w:eastAsia="Arial" w:hAnsi="Montserrat" w:cs="Arial"/>
              </w:rPr>
            </w:pPr>
            <w:r w:rsidRPr="00674DA5">
              <w:rPr>
                <w:rFonts w:ascii="Montserrat" w:eastAsia="Arial" w:hAnsi="Montserrat" w:cs="Arial"/>
              </w:rPr>
              <w:t>Proceso consultivo dirigido a los grupos de atención prioritaria (personas jóvenes, mayores, con discapacidad y de la diversidad sexual y de género) de la Ciudad de México sobre acciones afirmativas en materia de postulación de candidaturas en el Proceso Electoral Local Ordinario 2026-2027. </w:t>
            </w:r>
          </w:p>
          <w:p w14:paraId="0A50D443" w14:textId="77777777" w:rsidR="00BD2339" w:rsidRPr="00674DA5" w:rsidRDefault="00BD2339" w:rsidP="001C5EE0">
            <w:pPr>
              <w:jc w:val="both"/>
              <w:textAlignment w:val="baseline"/>
              <w:rPr>
                <w:rFonts w:ascii="Montserrat" w:eastAsia="Arial" w:hAnsi="Montserrat" w:cs="Arial"/>
              </w:rPr>
            </w:pPr>
          </w:p>
        </w:tc>
      </w:tr>
      <w:tr w:rsidR="00BD2339" w:rsidRPr="00674DA5" w14:paraId="06DBD24B" w14:textId="77777777" w:rsidTr="00BD2339">
        <w:trPr>
          <w:trHeight w:val="1120"/>
        </w:trPr>
        <w:tc>
          <w:tcPr>
            <w:tcW w:w="1363" w:type="pct"/>
            <w:tcBorders>
              <w:right w:val="single" w:sz="4" w:space="0" w:color="8668AE"/>
            </w:tcBorders>
            <w:vAlign w:val="center"/>
          </w:tcPr>
          <w:p w14:paraId="724DBC0C" w14:textId="36E8C65E" w:rsidR="00BD2339" w:rsidRPr="00674DA5" w:rsidRDefault="00BD2339" w:rsidP="0093416A">
            <w:pPr>
              <w:pStyle w:val="Sinespaciado"/>
              <w:rPr>
                <w:rFonts w:ascii="Montserrat" w:hAnsi="Montserrat"/>
                <w:b/>
                <w:bCs/>
                <w:color w:val="7030A0"/>
              </w:rPr>
            </w:pPr>
            <w:r w:rsidRPr="00674DA5">
              <w:rPr>
                <w:rFonts w:ascii="Montserrat" w:hAnsi="Montserrat"/>
                <w:b/>
                <w:bCs/>
                <w:color w:val="7030A0"/>
              </w:rPr>
              <w:t>Comisión Permanente</w:t>
            </w:r>
          </w:p>
        </w:tc>
        <w:tc>
          <w:tcPr>
            <w:tcW w:w="81" w:type="pct"/>
            <w:tcBorders>
              <w:left w:val="single" w:sz="4" w:space="0" w:color="8668AE"/>
            </w:tcBorders>
          </w:tcPr>
          <w:p w14:paraId="77B54829" w14:textId="77777777" w:rsidR="00BD2339" w:rsidRPr="00674DA5" w:rsidRDefault="00BD2339" w:rsidP="0093416A">
            <w:pPr>
              <w:textAlignment w:val="baseline"/>
              <w:rPr>
                <w:rFonts w:ascii="Montserrat" w:eastAsia="Arial" w:hAnsi="Montserrat" w:cs="Arial"/>
              </w:rPr>
            </w:pPr>
          </w:p>
        </w:tc>
        <w:tc>
          <w:tcPr>
            <w:tcW w:w="3556" w:type="pct"/>
            <w:vAlign w:val="center"/>
          </w:tcPr>
          <w:p w14:paraId="2B340CCD" w14:textId="012ECE21" w:rsidR="00BD2339" w:rsidRPr="00674DA5" w:rsidRDefault="00BD2339" w:rsidP="001C5EE0">
            <w:pPr>
              <w:jc w:val="both"/>
              <w:textAlignment w:val="baseline"/>
              <w:rPr>
                <w:rFonts w:ascii="Montserrat" w:eastAsia="Arial" w:hAnsi="Montserrat" w:cs="Arial"/>
              </w:rPr>
            </w:pPr>
            <w:r w:rsidRPr="00674DA5">
              <w:rPr>
                <w:rFonts w:ascii="Montserrat" w:eastAsia="Arial" w:hAnsi="Montserrat" w:cs="Arial"/>
              </w:rPr>
              <w:t>Comisión Permanente de Género, Derechos Humanos, Educación Cívica y Construcción Ciudadana</w:t>
            </w:r>
            <w:r w:rsidR="00172461" w:rsidRPr="00674DA5">
              <w:rPr>
                <w:rFonts w:ascii="Montserrat" w:eastAsia="Arial" w:hAnsi="Montserrat" w:cs="Arial"/>
              </w:rPr>
              <w:t>.</w:t>
            </w:r>
          </w:p>
        </w:tc>
      </w:tr>
      <w:tr w:rsidR="00BD2339" w:rsidRPr="00674DA5" w14:paraId="6DE53EDC" w14:textId="77777777" w:rsidTr="00BD2339">
        <w:trPr>
          <w:trHeight w:val="1136"/>
        </w:trPr>
        <w:tc>
          <w:tcPr>
            <w:tcW w:w="1363" w:type="pct"/>
            <w:tcBorders>
              <w:right w:val="single" w:sz="4" w:space="0" w:color="8668AE"/>
            </w:tcBorders>
            <w:vAlign w:val="center"/>
            <w:hideMark/>
          </w:tcPr>
          <w:p w14:paraId="462C2CF1" w14:textId="77777777" w:rsidR="00BD2339" w:rsidRPr="00674DA5" w:rsidRDefault="00BD2339" w:rsidP="0093416A">
            <w:pPr>
              <w:pStyle w:val="Sinespaciado"/>
              <w:rPr>
                <w:rFonts w:ascii="Montserrat" w:hAnsi="Montserrat"/>
                <w:b/>
                <w:bCs/>
                <w:color w:val="7030A0"/>
              </w:rPr>
            </w:pPr>
            <w:r w:rsidRPr="00674DA5">
              <w:rPr>
                <w:rFonts w:ascii="Montserrat" w:hAnsi="Montserrat"/>
                <w:b/>
                <w:bCs/>
                <w:color w:val="7030A0"/>
              </w:rPr>
              <w:t>Comisión Provisional </w:t>
            </w:r>
          </w:p>
          <w:p w14:paraId="27C4E65B" w14:textId="77777777" w:rsidR="00BD2339" w:rsidRPr="00674DA5" w:rsidRDefault="00BD2339" w:rsidP="0093416A">
            <w:pPr>
              <w:pStyle w:val="Sinespaciado"/>
              <w:rPr>
                <w:rFonts w:ascii="Montserrat" w:hAnsi="Montserrat"/>
                <w:b/>
                <w:bCs/>
                <w:color w:val="7030A0"/>
              </w:rPr>
            </w:pPr>
          </w:p>
          <w:p w14:paraId="47C5EB81" w14:textId="77777777" w:rsidR="00BD2339" w:rsidRPr="00674DA5" w:rsidRDefault="00BD2339" w:rsidP="0093416A">
            <w:pPr>
              <w:pStyle w:val="Sinespaciado"/>
              <w:rPr>
                <w:rFonts w:ascii="Montserrat" w:hAnsi="Montserrat"/>
                <w:b/>
                <w:bCs/>
                <w:color w:val="7030A0"/>
              </w:rPr>
            </w:pPr>
          </w:p>
        </w:tc>
        <w:tc>
          <w:tcPr>
            <w:tcW w:w="81" w:type="pct"/>
            <w:tcBorders>
              <w:left w:val="single" w:sz="4" w:space="0" w:color="8668AE"/>
            </w:tcBorders>
          </w:tcPr>
          <w:p w14:paraId="52291F0A" w14:textId="77777777" w:rsidR="00BD2339" w:rsidRPr="00674DA5" w:rsidRDefault="00BD2339" w:rsidP="0093416A">
            <w:pPr>
              <w:textAlignment w:val="baseline"/>
              <w:rPr>
                <w:rFonts w:ascii="Montserrat" w:eastAsia="Arial" w:hAnsi="Montserrat" w:cs="Arial"/>
              </w:rPr>
            </w:pPr>
          </w:p>
        </w:tc>
        <w:tc>
          <w:tcPr>
            <w:tcW w:w="3556" w:type="pct"/>
            <w:vAlign w:val="center"/>
            <w:hideMark/>
          </w:tcPr>
          <w:p w14:paraId="08B99947" w14:textId="009E40D0" w:rsidR="00BD2339" w:rsidRPr="00674DA5" w:rsidRDefault="00BD2339" w:rsidP="001C5EE0">
            <w:pPr>
              <w:jc w:val="both"/>
              <w:textAlignment w:val="baseline"/>
              <w:rPr>
                <w:rFonts w:ascii="Montserrat" w:eastAsia="Arial" w:hAnsi="Montserrat" w:cs="Arial"/>
              </w:rPr>
            </w:pPr>
            <w:r w:rsidRPr="00674DA5">
              <w:rPr>
                <w:rFonts w:ascii="Montserrat" w:eastAsia="Arial" w:hAnsi="Montserrat" w:cs="Arial"/>
              </w:rPr>
              <w:t>Comisión Provisional para el Seguimiento de la Participación Política de las Mujeres y los Grupos de Atención Prioritaria.</w:t>
            </w:r>
          </w:p>
          <w:p w14:paraId="5339DD22" w14:textId="77777777" w:rsidR="00BD2339" w:rsidRPr="00674DA5" w:rsidRDefault="00BD2339" w:rsidP="001C5EE0">
            <w:pPr>
              <w:jc w:val="both"/>
              <w:textAlignment w:val="baseline"/>
              <w:rPr>
                <w:rFonts w:ascii="Montserrat" w:eastAsia="Arial" w:hAnsi="Montserrat" w:cs="Arial"/>
              </w:rPr>
            </w:pPr>
          </w:p>
        </w:tc>
      </w:tr>
      <w:tr w:rsidR="00BD2339" w:rsidRPr="00674DA5" w14:paraId="5CF9FBAC" w14:textId="77777777" w:rsidTr="00BD2339">
        <w:trPr>
          <w:trHeight w:val="850"/>
        </w:trPr>
        <w:tc>
          <w:tcPr>
            <w:tcW w:w="1363" w:type="pct"/>
            <w:tcBorders>
              <w:right w:val="single" w:sz="4" w:space="0" w:color="8668AE"/>
            </w:tcBorders>
            <w:vAlign w:val="center"/>
          </w:tcPr>
          <w:p w14:paraId="0EA97224" w14:textId="77777777" w:rsidR="00BD2339" w:rsidRPr="00674DA5" w:rsidRDefault="00BD2339" w:rsidP="0093416A">
            <w:pPr>
              <w:pStyle w:val="Sinespaciado"/>
              <w:rPr>
                <w:rFonts w:ascii="Montserrat" w:hAnsi="Montserrat"/>
                <w:b/>
                <w:bCs/>
                <w:color w:val="7030A0"/>
              </w:rPr>
            </w:pPr>
            <w:r w:rsidRPr="00674DA5">
              <w:rPr>
                <w:rFonts w:ascii="Montserrat" w:hAnsi="Montserrat"/>
                <w:b/>
                <w:bCs/>
                <w:color w:val="7030A0"/>
              </w:rPr>
              <w:t>Consejo General</w:t>
            </w:r>
          </w:p>
        </w:tc>
        <w:tc>
          <w:tcPr>
            <w:tcW w:w="81" w:type="pct"/>
            <w:tcBorders>
              <w:left w:val="single" w:sz="4" w:space="0" w:color="8668AE"/>
            </w:tcBorders>
          </w:tcPr>
          <w:p w14:paraId="0E7E5931" w14:textId="77777777" w:rsidR="00BD2339" w:rsidRPr="00674DA5" w:rsidRDefault="00BD2339" w:rsidP="0093416A">
            <w:pPr>
              <w:textAlignment w:val="baseline"/>
              <w:rPr>
                <w:rFonts w:ascii="Montserrat" w:eastAsia="Arial" w:hAnsi="Montserrat" w:cs="Arial"/>
              </w:rPr>
            </w:pPr>
          </w:p>
        </w:tc>
        <w:tc>
          <w:tcPr>
            <w:tcW w:w="3556" w:type="pct"/>
            <w:vAlign w:val="center"/>
          </w:tcPr>
          <w:p w14:paraId="48E6E55D" w14:textId="0E98944F" w:rsidR="00BD2339" w:rsidRPr="00674DA5" w:rsidRDefault="00BD2339" w:rsidP="001C5EE0">
            <w:pPr>
              <w:jc w:val="both"/>
              <w:textAlignment w:val="baseline"/>
              <w:rPr>
                <w:rFonts w:ascii="Montserrat" w:eastAsia="Arial" w:hAnsi="Montserrat" w:cs="Arial"/>
              </w:rPr>
            </w:pPr>
            <w:r w:rsidRPr="00674DA5">
              <w:rPr>
                <w:rFonts w:ascii="Montserrat" w:eastAsia="Arial" w:hAnsi="Montserrat" w:cs="Arial"/>
              </w:rPr>
              <w:t>Consejo General del Instituto Electoral de la Ciudad de México. </w:t>
            </w:r>
          </w:p>
        </w:tc>
      </w:tr>
      <w:tr w:rsidR="00BD2339" w:rsidRPr="00674DA5" w14:paraId="1D0EF25D" w14:textId="77777777" w:rsidTr="00E63B49">
        <w:trPr>
          <w:trHeight w:val="680"/>
        </w:trPr>
        <w:tc>
          <w:tcPr>
            <w:tcW w:w="1363" w:type="pct"/>
            <w:tcBorders>
              <w:right w:val="single" w:sz="4" w:space="0" w:color="8668AE"/>
            </w:tcBorders>
            <w:vAlign w:val="center"/>
            <w:hideMark/>
          </w:tcPr>
          <w:p w14:paraId="7D38DBFC" w14:textId="77777777" w:rsidR="00BD2339" w:rsidRPr="00674DA5" w:rsidRDefault="00BD2339" w:rsidP="0093416A">
            <w:pPr>
              <w:pStyle w:val="Sinespaciado"/>
              <w:rPr>
                <w:rFonts w:ascii="Montserrat" w:hAnsi="Montserrat"/>
                <w:b/>
                <w:bCs/>
                <w:color w:val="7030A0"/>
              </w:rPr>
            </w:pPr>
            <w:r w:rsidRPr="00674DA5">
              <w:rPr>
                <w:rFonts w:ascii="Montserrat" w:hAnsi="Montserrat"/>
                <w:b/>
                <w:bCs/>
                <w:color w:val="7030A0"/>
              </w:rPr>
              <w:t>CPEUM </w:t>
            </w:r>
          </w:p>
        </w:tc>
        <w:tc>
          <w:tcPr>
            <w:tcW w:w="81" w:type="pct"/>
            <w:tcBorders>
              <w:left w:val="single" w:sz="4" w:space="0" w:color="8668AE"/>
            </w:tcBorders>
          </w:tcPr>
          <w:p w14:paraId="7DB8F521" w14:textId="77777777" w:rsidR="00BD2339" w:rsidRPr="00674DA5" w:rsidRDefault="00BD2339" w:rsidP="0093416A">
            <w:pPr>
              <w:textAlignment w:val="baseline"/>
              <w:rPr>
                <w:rFonts w:ascii="Montserrat" w:eastAsia="Arial" w:hAnsi="Montserrat" w:cs="Arial"/>
              </w:rPr>
            </w:pPr>
          </w:p>
        </w:tc>
        <w:tc>
          <w:tcPr>
            <w:tcW w:w="3556" w:type="pct"/>
            <w:vAlign w:val="center"/>
            <w:hideMark/>
          </w:tcPr>
          <w:p w14:paraId="095C3EF9" w14:textId="20307303" w:rsidR="00BD2339" w:rsidRPr="00674DA5" w:rsidRDefault="00BD2339" w:rsidP="001C5EE0">
            <w:pPr>
              <w:jc w:val="both"/>
              <w:textAlignment w:val="baseline"/>
              <w:rPr>
                <w:rFonts w:ascii="Montserrat" w:eastAsia="Arial" w:hAnsi="Montserrat" w:cs="Arial"/>
              </w:rPr>
            </w:pPr>
            <w:r w:rsidRPr="00674DA5">
              <w:rPr>
                <w:rFonts w:ascii="Montserrat" w:eastAsia="Arial" w:hAnsi="Montserrat" w:cs="Arial"/>
              </w:rPr>
              <w:t>Constitución Política de los Estados Unidos Mexicanos. </w:t>
            </w:r>
          </w:p>
          <w:p w14:paraId="32E883A4" w14:textId="77777777" w:rsidR="00BD2339" w:rsidRPr="00674DA5" w:rsidRDefault="00BD2339" w:rsidP="001C5EE0">
            <w:pPr>
              <w:jc w:val="both"/>
              <w:textAlignment w:val="baseline"/>
              <w:rPr>
                <w:rFonts w:ascii="Montserrat" w:eastAsia="Arial" w:hAnsi="Montserrat" w:cs="Arial"/>
              </w:rPr>
            </w:pPr>
          </w:p>
        </w:tc>
      </w:tr>
      <w:tr w:rsidR="00BD2339" w:rsidRPr="00674DA5" w14:paraId="304568D3" w14:textId="77777777" w:rsidTr="00E63B49">
        <w:trPr>
          <w:trHeight w:val="680"/>
        </w:trPr>
        <w:tc>
          <w:tcPr>
            <w:tcW w:w="1363" w:type="pct"/>
            <w:tcBorders>
              <w:right w:val="single" w:sz="4" w:space="0" w:color="8668AE"/>
            </w:tcBorders>
            <w:vAlign w:val="center"/>
            <w:hideMark/>
          </w:tcPr>
          <w:p w14:paraId="61748DB5" w14:textId="77777777" w:rsidR="00BD2339" w:rsidRPr="00674DA5" w:rsidRDefault="00BD2339" w:rsidP="0093416A">
            <w:pPr>
              <w:pStyle w:val="Sinespaciado"/>
              <w:rPr>
                <w:rFonts w:ascii="Montserrat" w:hAnsi="Montserrat"/>
                <w:b/>
                <w:bCs/>
                <w:color w:val="7030A0"/>
              </w:rPr>
            </w:pPr>
            <w:r w:rsidRPr="00674DA5">
              <w:rPr>
                <w:rFonts w:ascii="Montserrat" w:hAnsi="Montserrat"/>
                <w:b/>
                <w:bCs/>
                <w:color w:val="7030A0"/>
              </w:rPr>
              <w:t>Constitución Local </w:t>
            </w:r>
          </w:p>
        </w:tc>
        <w:tc>
          <w:tcPr>
            <w:tcW w:w="81" w:type="pct"/>
            <w:tcBorders>
              <w:left w:val="single" w:sz="4" w:space="0" w:color="8668AE"/>
            </w:tcBorders>
          </w:tcPr>
          <w:p w14:paraId="2961E7C1" w14:textId="77777777" w:rsidR="00BD2339" w:rsidRPr="00674DA5" w:rsidRDefault="00BD2339" w:rsidP="0093416A">
            <w:pPr>
              <w:textAlignment w:val="baseline"/>
              <w:rPr>
                <w:rFonts w:ascii="Montserrat" w:eastAsia="Arial" w:hAnsi="Montserrat" w:cs="Arial"/>
              </w:rPr>
            </w:pPr>
          </w:p>
        </w:tc>
        <w:tc>
          <w:tcPr>
            <w:tcW w:w="3556" w:type="pct"/>
            <w:vAlign w:val="center"/>
            <w:hideMark/>
          </w:tcPr>
          <w:p w14:paraId="4F6D543C" w14:textId="3BA0F849" w:rsidR="00BD2339" w:rsidRPr="00674DA5" w:rsidRDefault="00BD2339" w:rsidP="001C5EE0">
            <w:pPr>
              <w:jc w:val="both"/>
              <w:textAlignment w:val="baseline"/>
              <w:rPr>
                <w:rFonts w:ascii="Montserrat" w:eastAsia="Arial" w:hAnsi="Montserrat" w:cs="Arial"/>
              </w:rPr>
            </w:pPr>
            <w:r w:rsidRPr="00674DA5">
              <w:rPr>
                <w:rFonts w:ascii="Montserrat" w:eastAsia="Arial" w:hAnsi="Montserrat" w:cs="Arial"/>
              </w:rPr>
              <w:t>Constitución Política de la Ciudad de México. </w:t>
            </w:r>
          </w:p>
        </w:tc>
      </w:tr>
      <w:tr w:rsidR="00BD2339" w:rsidRPr="00674DA5" w14:paraId="5E4CD68D" w14:textId="77777777" w:rsidTr="00E63B49">
        <w:trPr>
          <w:trHeight w:val="680"/>
        </w:trPr>
        <w:tc>
          <w:tcPr>
            <w:tcW w:w="1363" w:type="pct"/>
            <w:tcBorders>
              <w:right w:val="single" w:sz="4" w:space="0" w:color="8668AE"/>
            </w:tcBorders>
            <w:vAlign w:val="center"/>
            <w:hideMark/>
          </w:tcPr>
          <w:p w14:paraId="71D3371F" w14:textId="77777777" w:rsidR="00BD2339" w:rsidRPr="00674DA5" w:rsidRDefault="00BD2339" w:rsidP="0093416A">
            <w:pPr>
              <w:pStyle w:val="Sinespaciado"/>
              <w:rPr>
                <w:rFonts w:ascii="Montserrat" w:hAnsi="Montserrat"/>
                <w:b/>
                <w:bCs/>
                <w:color w:val="7030A0"/>
              </w:rPr>
            </w:pPr>
            <w:r w:rsidRPr="00674DA5">
              <w:rPr>
                <w:rFonts w:ascii="Montserrat" w:hAnsi="Montserrat"/>
                <w:b/>
                <w:bCs/>
                <w:color w:val="7030A0"/>
              </w:rPr>
              <w:t>DAOD</w:t>
            </w:r>
          </w:p>
          <w:p w14:paraId="4EF6A39C" w14:textId="77777777" w:rsidR="00BD2339" w:rsidRPr="00674DA5" w:rsidRDefault="00BD2339" w:rsidP="0093416A">
            <w:pPr>
              <w:pStyle w:val="Sinespaciado"/>
              <w:rPr>
                <w:rFonts w:ascii="Montserrat" w:hAnsi="Montserrat"/>
                <w:b/>
                <w:bCs/>
                <w:color w:val="7030A0"/>
              </w:rPr>
            </w:pPr>
          </w:p>
        </w:tc>
        <w:tc>
          <w:tcPr>
            <w:tcW w:w="81" w:type="pct"/>
            <w:tcBorders>
              <w:left w:val="single" w:sz="4" w:space="0" w:color="8668AE"/>
            </w:tcBorders>
          </w:tcPr>
          <w:p w14:paraId="4A3EFB3C" w14:textId="77777777" w:rsidR="00BD2339" w:rsidRPr="00674DA5" w:rsidRDefault="00BD2339" w:rsidP="0093416A">
            <w:pPr>
              <w:textAlignment w:val="baseline"/>
              <w:rPr>
                <w:rFonts w:ascii="Montserrat" w:eastAsia="Arial" w:hAnsi="Montserrat" w:cs="Arial"/>
              </w:rPr>
            </w:pPr>
          </w:p>
        </w:tc>
        <w:tc>
          <w:tcPr>
            <w:tcW w:w="3556" w:type="pct"/>
            <w:vAlign w:val="center"/>
            <w:hideMark/>
          </w:tcPr>
          <w:p w14:paraId="0D49A497" w14:textId="2C04ABC9" w:rsidR="00BD2339" w:rsidRPr="00674DA5" w:rsidRDefault="00BD2339" w:rsidP="001C5EE0">
            <w:pPr>
              <w:jc w:val="both"/>
              <w:textAlignment w:val="baseline"/>
              <w:rPr>
                <w:rFonts w:ascii="Montserrat" w:eastAsia="Arial" w:hAnsi="Montserrat" w:cs="Arial"/>
              </w:rPr>
            </w:pPr>
            <w:r w:rsidRPr="00674DA5">
              <w:rPr>
                <w:rFonts w:ascii="Montserrat" w:eastAsia="Arial" w:hAnsi="Montserrat" w:cs="Arial"/>
              </w:rPr>
              <w:t>Dirección de Apoyo a Órganos Desconcentrados.</w:t>
            </w:r>
          </w:p>
          <w:p w14:paraId="5D3BE854" w14:textId="77777777" w:rsidR="00BD2339" w:rsidRPr="00674DA5" w:rsidRDefault="00BD2339" w:rsidP="001C5EE0">
            <w:pPr>
              <w:jc w:val="both"/>
              <w:textAlignment w:val="baseline"/>
              <w:rPr>
                <w:rFonts w:ascii="Montserrat" w:eastAsia="Arial" w:hAnsi="Montserrat" w:cs="Arial"/>
              </w:rPr>
            </w:pPr>
          </w:p>
        </w:tc>
      </w:tr>
      <w:tr w:rsidR="00BD2339" w:rsidRPr="00674DA5" w14:paraId="2B3677C6" w14:textId="77777777" w:rsidTr="00E63B49">
        <w:trPr>
          <w:trHeight w:val="680"/>
        </w:trPr>
        <w:tc>
          <w:tcPr>
            <w:tcW w:w="1363" w:type="pct"/>
            <w:tcBorders>
              <w:right w:val="single" w:sz="4" w:space="0" w:color="8668AE"/>
            </w:tcBorders>
            <w:vAlign w:val="center"/>
          </w:tcPr>
          <w:p w14:paraId="44CFB89D" w14:textId="77777777" w:rsidR="00BD2339" w:rsidRPr="00674DA5" w:rsidRDefault="00BD2339" w:rsidP="0093416A">
            <w:pPr>
              <w:pStyle w:val="Sinespaciado"/>
              <w:rPr>
                <w:rFonts w:ascii="Montserrat" w:hAnsi="Montserrat"/>
                <w:b/>
                <w:bCs/>
                <w:color w:val="7030A0"/>
              </w:rPr>
            </w:pPr>
            <w:r w:rsidRPr="00674DA5">
              <w:rPr>
                <w:rFonts w:ascii="Montserrat" w:hAnsi="Montserrat"/>
                <w:b/>
                <w:bCs/>
                <w:color w:val="7030A0"/>
              </w:rPr>
              <w:lastRenderedPageBreak/>
              <w:t>DD </w:t>
            </w:r>
          </w:p>
        </w:tc>
        <w:tc>
          <w:tcPr>
            <w:tcW w:w="81" w:type="pct"/>
            <w:tcBorders>
              <w:left w:val="single" w:sz="4" w:space="0" w:color="8668AE"/>
            </w:tcBorders>
          </w:tcPr>
          <w:p w14:paraId="420DB260" w14:textId="77777777" w:rsidR="00BD2339" w:rsidRPr="00674DA5" w:rsidRDefault="00BD2339" w:rsidP="0093416A">
            <w:pPr>
              <w:textAlignment w:val="baseline"/>
              <w:rPr>
                <w:rFonts w:ascii="Montserrat" w:eastAsia="Arial" w:hAnsi="Montserrat" w:cs="Arial"/>
              </w:rPr>
            </w:pPr>
          </w:p>
        </w:tc>
        <w:tc>
          <w:tcPr>
            <w:tcW w:w="3556" w:type="pct"/>
            <w:vAlign w:val="center"/>
          </w:tcPr>
          <w:p w14:paraId="05D72F19" w14:textId="6D3915FE" w:rsidR="00BD2339" w:rsidRPr="00674DA5" w:rsidRDefault="00BD2339" w:rsidP="001C5EE0">
            <w:pPr>
              <w:jc w:val="both"/>
              <w:textAlignment w:val="baseline"/>
              <w:rPr>
                <w:rFonts w:ascii="Montserrat" w:eastAsia="Arial" w:hAnsi="Montserrat" w:cs="Arial"/>
              </w:rPr>
            </w:pPr>
            <w:r w:rsidRPr="00674DA5">
              <w:rPr>
                <w:rFonts w:ascii="Montserrat" w:eastAsia="Arial" w:hAnsi="Montserrat" w:cs="Arial"/>
              </w:rPr>
              <w:t>Direcciones Distritales.</w:t>
            </w:r>
          </w:p>
        </w:tc>
      </w:tr>
      <w:tr w:rsidR="00BD2339" w:rsidRPr="00674DA5" w14:paraId="7559158C" w14:textId="77777777" w:rsidTr="00BD2339">
        <w:trPr>
          <w:trHeight w:val="850"/>
        </w:trPr>
        <w:tc>
          <w:tcPr>
            <w:tcW w:w="1363" w:type="pct"/>
            <w:tcBorders>
              <w:right w:val="single" w:sz="4" w:space="0" w:color="8668AE"/>
            </w:tcBorders>
            <w:vAlign w:val="center"/>
            <w:hideMark/>
          </w:tcPr>
          <w:p w14:paraId="639DA86A" w14:textId="77777777" w:rsidR="00BD2339" w:rsidRPr="00674DA5" w:rsidRDefault="00BD2339" w:rsidP="0093416A">
            <w:pPr>
              <w:pStyle w:val="Sinespaciado"/>
              <w:rPr>
                <w:rFonts w:ascii="Montserrat" w:hAnsi="Montserrat"/>
                <w:b/>
                <w:bCs/>
                <w:color w:val="7030A0"/>
              </w:rPr>
            </w:pPr>
            <w:r w:rsidRPr="00674DA5">
              <w:rPr>
                <w:rFonts w:ascii="Montserrat" w:hAnsi="Montserrat"/>
                <w:b/>
                <w:bCs/>
                <w:color w:val="7030A0"/>
              </w:rPr>
              <w:t>DEAPyF </w:t>
            </w:r>
          </w:p>
        </w:tc>
        <w:tc>
          <w:tcPr>
            <w:tcW w:w="81" w:type="pct"/>
            <w:tcBorders>
              <w:left w:val="single" w:sz="4" w:space="0" w:color="8668AE"/>
            </w:tcBorders>
          </w:tcPr>
          <w:p w14:paraId="45F1CE39" w14:textId="77777777" w:rsidR="00BD2339" w:rsidRPr="00674DA5" w:rsidRDefault="00BD2339" w:rsidP="0093416A">
            <w:pPr>
              <w:textAlignment w:val="baseline"/>
              <w:rPr>
                <w:rFonts w:ascii="Montserrat" w:eastAsia="Arial" w:hAnsi="Montserrat" w:cs="Arial"/>
              </w:rPr>
            </w:pPr>
          </w:p>
        </w:tc>
        <w:tc>
          <w:tcPr>
            <w:tcW w:w="3556" w:type="pct"/>
            <w:vAlign w:val="center"/>
            <w:hideMark/>
          </w:tcPr>
          <w:p w14:paraId="3252E145" w14:textId="2280E584" w:rsidR="00BD2339" w:rsidRPr="00674DA5" w:rsidRDefault="00BD2339" w:rsidP="001C5EE0">
            <w:pPr>
              <w:jc w:val="both"/>
              <w:textAlignment w:val="baseline"/>
              <w:rPr>
                <w:rFonts w:ascii="Montserrat" w:eastAsia="Arial" w:hAnsi="Montserrat" w:cs="Arial"/>
              </w:rPr>
            </w:pPr>
            <w:r w:rsidRPr="00674DA5">
              <w:rPr>
                <w:rFonts w:ascii="Montserrat" w:eastAsia="Arial" w:hAnsi="Montserrat" w:cs="Arial"/>
              </w:rPr>
              <w:t>Dirección Ejecutiva de Asociaciones Políticas y Fiscalización. </w:t>
            </w:r>
          </w:p>
          <w:p w14:paraId="3098EA16" w14:textId="77777777" w:rsidR="00BD2339" w:rsidRPr="00674DA5" w:rsidRDefault="00BD2339" w:rsidP="001C5EE0">
            <w:pPr>
              <w:jc w:val="both"/>
              <w:textAlignment w:val="baseline"/>
              <w:rPr>
                <w:rFonts w:ascii="Montserrat" w:eastAsia="Arial" w:hAnsi="Montserrat" w:cs="Arial"/>
              </w:rPr>
            </w:pPr>
          </w:p>
        </w:tc>
      </w:tr>
      <w:tr w:rsidR="00BD2339" w:rsidRPr="00674DA5" w14:paraId="58FA206D" w14:textId="77777777" w:rsidTr="00BD2339">
        <w:trPr>
          <w:trHeight w:val="850"/>
        </w:trPr>
        <w:tc>
          <w:tcPr>
            <w:tcW w:w="1363" w:type="pct"/>
            <w:tcBorders>
              <w:right w:val="single" w:sz="4" w:space="0" w:color="8668AE"/>
            </w:tcBorders>
            <w:vAlign w:val="center"/>
            <w:hideMark/>
          </w:tcPr>
          <w:p w14:paraId="759C879A" w14:textId="77777777" w:rsidR="00BD2339" w:rsidRPr="00674DA5" w:rsidRDefault="00BD2339" w:rsidP="0093416A">
            <w:pPr>
              <w:pStyle w:val="Sinespaciado"/>
              <w:rPr>
                <w:rFonts w:ascii="Montserrat" w:hAnsi="Montserrat"/>
                <w:b/>
                <w:bCs/>
                <w:color w:val="7030A0"/>
              </w:rPr>
            </w:pPr>
            <w:r w:rsidRPr="00674DA5">
              <w:rPr>
                <w:rFonts w:ascii="Montserrat" w:hAnsi="Montserrat"/>
                <w:b/>
                <w:bCs/>
                <w:color w:val="7030A0"/>
              </w:rPr>
              <w:t>DEGDHECyCC </w:t>
            </w:r>
          </w:p>
        </w:tc>
        <w:tc>
          <w:tcPr>
            <w:tcW w:w="81" w:type="pct"/>
            <w:tcBorders>
              <w:left w:val="single" w:sz="4" w:space="0" w:color="8668AE"/>
            </w:tcBorders>
          </w:tcPr>
          <w:p w14:paraId="3F00B1EE" w14:textId="77777777" w:rsidR="00BD2339" w:rsidRPr="00674DA5" w:rsidRDefault="00BD2339" w:rsidP="0093416A">
            <w:pPr>
              <w:textAlignment w:val="baseline"/>
              <w:rPr>
                <w:rFonts w:ascii="Montserrat" w:eastAsia="Arial" w:hAnsi="Montserrat" w:cs="Arial"/>
              </w:rPr>
            </w:pPr>
          </w:p>
        </w:tc>
        <w:tc>
          <w:tcPr>
            <w:tcW w:w="3556" w:type="pct"/>
            <w:vAlign w:val="center"/>
            <w:hideMark/>
          </w:tcPr>
          <w:p w14:paraId="110B26CB" w14:textId="68812F4E" w:rsidR="00BD2339" w:rsidRPr="00674DA5" w:rsidRDefault="00BD2339" w:rsidP="001C5EE0">
            <w:pPr>
              <w:jc w:val="both"/>
              <w:textAlignment w:val="baseline"/>
              <w:rPr>
                <w:rFonts w:ascii="Montserrat" w:eastAsia="Arial" w:hAnsi="Montserrat" w:cs="Arial"/>
              </w:rPr>
            </w:pPr>
            <w:r w:rsidRPr="00674DA5">
              <w:rPr>
                <w:rFonts w:ascii="Montserrat" w:eastAsia="Arial" w:hAnsi="Montserrat" w:cs="Arial"/>
              </w:rPr>
              <w:t>Dirección Ejecutiva de Género, Derechos Humanos, Educación Cívica y Construcción Ciudadana. </w:t>
            </w:r>
          </w:p>
          <w:p w14:paraId="73DBF95B" w14:textId="77777777" w:rsidR="00BD2339" w:rsidRPr="00674DA5" w:rsidRDefault="00BD2339" w:rsidP="001C5EE0">
            <w:pPr>
              <w:jc w:val="both"/>
              <w:textAlignment w:val="baseline"/>
              <w:rPr>
                <w:rFonts w:ascii="Montserrat" w:eastAsia="Arial" w:hAnsi="Montserrat" w:cs="Arial"/>
              </w:rPr>
            </w:pPr>
          </w:p>
        </w:tc>
      </w:tr>
      <w:tr w:rsidR="00BD2339" w:rsidRPr="00674DA5" w14:paraId="27D6B4B5" w14:textId="77777777" w:rsidTr="00BD2339">
        <w:trPr>
          <w:trHeight w:val="850"/>
        </w:trPr>
        <w:tc>
          <w:tcPr>
            <w:tcW w:w="1363" w:type="pct"/>
            <w:tcBorders>
              <w:right w:val="single" w:sz="4" w:space="0" w:color="8668AE"/>
            </w:tcBorders>
            <w:vAlign w:val="center"/>
            <w:hideMark/>
          </w:tcPr>
          <w:p w14:paraId="0EBAE5EB" w14:textId="77777777" w:rsidR="00BD2339" w:rsidRPr="00674DA5" w:rsidRDefault="00BD2339" w:rsidP="0093416A">
            <w:pPr>
              <w:pStyle w:val="Sinespaciado"/>
              <w:rPr>
                <w:rFonts w:ascii="Montserrat" w:hAnsi="Montserrat"/>
                <w:b/>
                <w:bCs/>
                <w:color w:val="7030A0"/>
              </w:rPr>
            </w:pPr>
            <w:r w:rsidRPr="00674DA5">
              <w:rPr>
                <w:rFonts w:ascii="Montserrat" w:hAnsi="Montserrat"/>
                <w:b/>
                <w:bCs/>
                <w:color w:val="7030A0"/>
              </w:rPr>
              <w:t>DEOEyG </w:t>
            </w:r>
          </w:p>
          <w:p w14:paraId="33132690" w14:textId="77777777" w:rsidR="00BD2339" w:rsidRPr="00674DA5" w:rsidRDefault="00BD2339" w:rsidP="0093416A">
            <w:pPr>
              <w:pStyle w:val="Sinespaciado"/>
              <w:rPr>
                <w:rFonts w:ascii="Montserrat" w:hAnsi="Montserrat"/>
                <w:b/>
                <w:bCs/>
                <w:color w:val="7030A0"/>
              </w:rPr>
            </w:pPr>
          </w:p>
          <w:p w14:paraId="00BB3304" w14:textId="77777777" w:rsidR="00BD2339" w:rsidRPr="00674DA5" w:rsidRDefault="00BD2339" w:rsidP="0093416A">
            <w:pPr>
              <w:pStyle w:val="Sinespaciado"/>
              <w:rPr>
                <w:rFonts w:ascii="Montserrat" w:hAnsi="Montserrat"/>
                <w:b/>
                <w:bCs/>
                <w:color w:val="7030A0"/>
              </w:rPr>
            </w:pPr>
          </w:p>
        </w:tc>
        <w:tc>
          <w:tcPr>
            <w:tcW w:w="81" w:type="pct"/>
            <w:tcBorders>
              <w:left w:val="single" w:sz="4" w:space="0" w:color="8668AE"/>
            </w:tcBorders>
          </w:tcPr>
          <w:p w14:paraId="391DC1EC" w14:textId="77777777" w:rsidR="00BD2339" w:rsidRPr="00674DA5" w:rsidRDefault="00BD2339" w:rsidP="0093416A">
            <w:pPr>
              <w:textAlignment w:val="baseline"/>
              <w:rPr>
                <w:rFonts w:ascii="Montserrat" w:eastAsia="Arial" w:hAnsi="Montserrat" w:cs="Arial"/>
              </w:rPr>
            </w:pPr>
          </w:p>
        </w:tc>
        <w:tc>
          <w:tcPr>
            <w:tcW w:w="3556" w:type="pct"/>
            <w:vAlign w:val="center"/>
            <w:hideMark/>
          </w:tcPr>
          <w:p w14:paraId="3ACA1BD6" w14:textId="18B6D533" w:rsidR="00BD2339" w:rsidRPr="00674DA5" w:rsidRDefault="00BD2339" w:rsidP="001C5EE0">
            <w:pPr>
              <w:jc w:val="both"/>
              <w:textAlignment w:val="baseline"/>
              <w:rPr>
                <w:rFonts w:ascii="Montserrat" w:eastAsia="Arial" w:hAnsi="Montserrat" w:cs="Arial"/>
              </w:rPr>
            </w:pPr>
            <w:r w:rsidRPr="00674DA5">
              <w:rPr>
                <w:rFonts w:ascii="Montserrat" w:eastAsia="Arial" w:hAnsi="Montserrat" w:cs="Arial"/>
              </w:rPr>
              <w:t>Dirección Ejecutiva de Organización Electoral y Geoestadística. </w:t>
            </w:r>
          </w:p>
          <w:p w14:paraId="769AB31F" w14:textId="77777777" w:rsidR="00BD2339" w:rsidRPr="00674DA5" w:rsidRDefault="00BD2339" w:rsidP="001C5EE0">
            <w:pPr>
              <w:jc w:val="both"/>
              <w:textAlignment w:val="baseline"/>
              <w:rPr>
                <w:rFonts w:ascii="Montserrat" w:eastAsia="Arial" w:hAnsi="Montserrat" w:cs="Arial"/>
              </w:rPr>
            </w:pPr>
          </w:p>
        </w:tc>
      </w:tr>
      <w:tr w:rsidR="00BD2339" w:rsidRPr="00674DA5" w14:paraId="6741721E" w14:textId="77777777" w:rsidTr="00E63B49">
        <w:trPr>
          <w:trHeight w:val="680"/>
        </w:trPr>
        <w:tc>
          <w:tcPr>
            <w:tcW w:w="1363" w:type="pct"/>
            <w:tcBorders>
              <w:right w:val="single" w:sz="4" w:space="0" w:color="8668AE"/>
            </w:tcBorders>
            <w:vAlign w:val="center"/>
          </w:tcPr>
          <w:p w14:paraId="72DF54C0" w14:textId="77777777" w:rsidR="00BD2339" w:rsidRPr="00674DA5" w:rsidRDefault="00BD2339" w:rsidP="0093416A">
            <w:pPr>
              <w:pStyle w:val="Sinespaciado"/>
              <w:rPr>
                <w:rFonts w:ascii="Montserrat" w:hAnsi="Montserrat"/>
                <w:b/>
                <w:bCs/>
                <w:color w:val="7030A0"/>
              </w:rPr>
            </w:pPr>
            <w:r w:rsidRPr="00674DA5">
              <w:rPr>
                <w:rFonts w:ascii="Montserrat" w:hAnsi="Montserrat"/>
                <w:b/>
                <w:bCs/>
                <w:color w:val="7030A0"/>
              </w:rPr>
              <w:t>GAP </w:t>
            </w:r>
          </w:p>
        </w:tc>
        <w:tc>
          <w:tcPr>
            <w:tcW w:w="81" w:type="pct"/>
            <w:tcBorders>
              <w:left w:val="single" w:sz="4" w:space="0" w:color="8668AE"/>
            </w:tcBorders>
          </w:tcPr>
          <w:p w14:paraId="6F3AC4A5" w14:textId="77777777" w:rsidR="00BD2339" w:rsidRPr="00674DA5" w:rsidRDefault="00BD2339" w:rsidP="0093416A">
            <w:pPr>
              <w:textAlignment w:val="baseline"/>
              <w:rPr>
                <w:rFonts w:ascii="Montserrat" w:eastAsia="Arial" w:hAnsi="Montserrat" w:cs="Arial"/>
              </w:rPr>
            </w:pPr>
          </w:p>
        </w:tc>
        <w:tc>
          <w:tcPr>
            <w:tcW w:w="3556" w:type="pct"/>
            <w:vAlign w:val="center"/>
          </w:tcPr>
          <w:p w14:paraId="7CC33126" w14:textId="45A53DA5" w:rsidR="00BD2339" w:rsidRPr="00674DA5" w:rsidRDefault="00BD2339" w:rsidP="001C5EE0">
            <w:pPr>
              <w:jc w:val="both"/>
              <w:textAlignment w:val="baseline"/>
              <w:rPr>
                <w:rFonts w:ascii="Montserrat" w:eastAsia="Arial" w:hAnsi="Montserrat" w:cs="Arial"/>
              </w:rPr>
            </w:pPr>
            <w:r w:rsidRPr="00674DA5">
              <w:rPr>
                <w:rFonts w:ascii="Montserrat" w:eastAsia="Arial" w:hAnsi="Montserrat" w:cs="Arial"/>
              </w:rPr>
              <w:t>Grupo de atención prioritaria. </w:t>
            </w:r>
          </w:p>
        </w:tc>
      </w:tr>
      <w:tr w:rsidR="00BD2339" w:rsidRPr="00674DA5" w14:paraId="458EC531" w14:textId="77777777" w:rsidTr="00E63B49">
        <w:trPr>
          <w:trHeight w:val="680"/>
        </w:trPr>
        <w:tc>
          <w:tcPr>
            <w:tcW w:w="1363" w:type="pct"/>
            <w:tcBorders>
              <w:right w:val="single" w:sz="4" w:space="0" w:color="8668AE"/>
            </w:tcBorders>
            <w:vAlign w:val="center"/>
            <w:hideMark/>
          </w:tcPr>
          <w:p w14:paraId="54C3D7B7" w14:textId="77777777" w:rsidR="00BD2339" w:rsidRPr="00674DA5" w:rsidRDefault="00BD2339" w:rsidP="0093416A">
            <w:pPr>
              <w:pStyle w:val="Sinespaciado"/>
              <w:rPr>
                <w:rFonts w:ascii="Montserrat" w:hAnsi="Montserrat"/>
                <w:b/>
                <w:bCs/>
                <w:color w:val="7030A0"/>
              </w:rPr>
            </w:pPr>
            <w:r w:rsidRPr="00674DA5">
              <w:rPr>
                <w:rFonts w:ascii="Montserrat" w:hAnsi="Montserrat"/>
                <w:b/>
                <w:bCs/>
                <w:color w:val="7030A0"/>
              </w:rPr>
              <w:t>INE </w:t>
            </w:r>
          </w:p>
          <w:p w14:paraId="78377A1E" w14:textId="77777777" w:rsidR="00BD2339" w:rsidRPr="00674DA5" w:rsidRDefault="00BD2339" w:rsidP="0093416A">
            <w:pPr>
              <w:pStyle w:val="Sinespaciado"/>
              <w:rPr>
                <w:rFonts w:ascii="Montserrat" w:hAnsi="Montserrat"/>
                <w:b/>
                <w:bCs/>
                <w:color w:val="7030A0"/>
              </w:rPr>
            </w:pPr>
          </w:p>
        </w:tc>
        <w:tc>
          <w:tcPr>
            <w:tcW w:w="81" w:type="pct"/>
            <w:tcBorders>
              <w:left w:val="single" w:sz="4" w:space="0" w:color="8668AE"/>
            </w:tcBorders>
          </w:tcPr>
          <w:p w14:paraId="046BDC81" w14:textId="77777777" w:rsidR="00BD2339" w:rsidRPr="00674DA5" w:rsidRDefault="00BD2339" w:rsidP="0093416A">
            <w:pPr>
              <w:textAlignment w:val="baseline"/>
              <w:rPr>
                <w:rFonts w:ascii="Montserrat" w:eastAsia="Arial" w:hAnsi="Montserrat" w:cs="Arial"/>
              </w:rPr>
            </w:pPr>
          </w:p>
        </w:tc>
        <w:tc>
          <w:tcPr>
            <w:tcW w:w="3556" w:type="pct"/>
            <w:vAlign w:val="center"/>
            <w:hideMark/>
          </w:tcPr>
          <w:p w14:paraId="0354CDA8" w14:textId="3C96E8C0" w:rsidR="00BD2339" w:rsidRPr="00674DA5" w:rsidRDefault="00BD2339" w:rsidP="001C5EE0">
            <w:pPr>
              <w:jc w:val="both"/>
              <w:textAlignment w:val="baseline"/>
              <w:rPr>
                <w:rFonts w:ascii="Montserrat" w:eastAsia="Arial" w:hAnsi="Montserrat" w:cs="Arial"/>
              </w:rPr>
            </w:pPr>
            <w:r w:rsidRPr="00674DA5">
              <w:rPr>
                <w:rFonts w:ascii="Montserrat" w:eastAsia="Arial" w:hAnsi="Montserrat" w:cs="Arial"/>
              </w:rPr>
              <w:t>Instituto Nacional Electoral. </w:t>
            </w:r>
          </w:p>
          <w:p w14:paraId="67626A24" w14:textId="77777777" w:rsidR="00BD2339" w:rsidRPr="00674DA5" w:rsidRDefault="00BD2339" w:rsidP="001C5EE0">
            <w:pPr>
              <w:jc w:val="both"/>
              <w:textAlignment w:val="baseline"/>
              <w:rPr>
                <w:rFonts w:ascii="Montserrat" w:eastAsia="Arial" w:hAnsi="Montserrat" w:cs="Arial"/>
              </w:rPr>
            </w:pPr>
          </w:p>
        </w:tc>
      </w:tr>
      <w:tr w:rsidR="00BD2339" w:rsidRPr="00674DA5" w14:paraId="38CE702F" w14:textId="77777777" w:rsidTr="00E63B49">
        <w:trPr>
          <w:trHeight w:val="680"/>
        </w:trPr>
        <w:tc>
          <w:tcPr>
            <w:tcW w:w="1363" w:type="pct"/>
            <w:tcBorders>
              <w:right w:val="single" w:sz="4" w:space="0" w:color="8668AE"/>
            </w:tcBorders>
            <w:vAlign w:val="center"/>
          </w:tcPr>
          <w:p w14:paraId="112FB8AD" w14:textId="77777777" w:rsidR="00BD2339" w:rsidRPr="00674DA5" w:rsidRDefault="00BD2339" w:rsidP="0093416A">
            <w:pPr>
              <w:pStyle w:val="Sinespaciado"/>
              <w:rPr>
                <w:rFonts w:ascii="Montserrat" w:hAnsi="Montserrat"/>
                <w:b/>
                <w:bCs/>
                <w:color w:val="7030A0"/>
              </w:rPr>
            </w:pPr>
            <w:r w:rsidRPr="00674DA5">
              <w:rPr>
                <w:rFonts w:ascii="Montserrat" w:hAnsi="Montserrat"/>
                <w:b/>
                <w:bCs/>
                <w:color w:val="7030A0"/>
              </w:rPr>
              <w:t>INEGI</w:t>
            </w:r>
          </w:p>
        </w:tc>
        <w:tc>
          <w:tcPr>
            <w:tcW w:w="81" w:type="pct"/>
            <w:tcBorders>
              <w:left w:val="single" w:sz="4" w:space="0" w:color="8668AE"/>
            </w:tcBorders>
          </w:tcPr>
          <w:p w14:paraId="747BA59D" w14:textId="77777777" w:rsidR="00BD2339" w:rsidRPr="00674DA5" w:rsidRDefault="00BD2339" w:rsidP="0093416A">
            <w:pPr>
              <w:textAlignment w:val="baseline"/>
              <w:rPr>
                <w:rFonts w:ascii="Montserrat" w:eastAsia="Arial" w:hAnsi="Montserrat" w:cs="Arial"/>
                <w:color w:val="000000" w:themeColor="text1"/>
                <w:lang w:val="es-ES"/>
              </w:rPr>
            </w:pPr>
          </w:p>
        </w:tc>
        <w:tc>
          <w:tcPr>
            <w:tcW w:w="3556" w:type="pct"/>
            <w:vAlign w:val="center"/>
          </w:tcPr>
          <w:p w14:paraId="6ECC9073" w14:textId="38F6F0AB" w:rsidR="00BD2339" w:rsidRPr="00674DA5" w:rsidRDefault="00BD2339" w:rsidP="001C5EE0">
            <w:pPr>
              <w:jc w:val="both"/>
              <w:textAlignment w:val="baseline"/>
              <w:rPr>
                <w:rFonts w:ascii="Montserrat" w:eastAsia="Arial" w:hAnsi="Montserrat" w:cs="Arial"/>
              </w:rPr>
            </w:pPr>
            <w:r w:rsidRPr="00674DA5">
              <w:rPr>
                <w:rFonts w:ascii="Montserrat" w:eastAsia="Arial" w:hAnsi="Montserrat" w:cs="Arial"/>
                <w:color w:val="000000" w:themeColor="text1"/>
                <w:lang w:val="es-ES"/>
              </w:rPr>
              <w:t>Instituto Nacional de Estadística y Geografía.</w:t>
            </w:r>
          </w:p>
        </w:tc>
      </w:tr>
      <w:tr w:rsidR="00BD2339" w:rsidRPr="00674DA5" w14:paraId="2BDAD447" w14:textId="77777777" w:rsidTr="00BD2339">
        <w:trPr>
          <w:trHeight w:val="850"/>
        </w:trPr>
        <w:tc>
          <w:tcPr>
            <w:tcW w:w="1363" w:type="pct"/>
            <w:tcBorders>
              <w:right w:val="single" w:sz="4" w:space="0" w:color="8668AE"/>
            </w:tcBorders>
            <w:vAlign w:val="center"/>
            <w:hideMark/>
          </w:tcPr>
          <w:p w14:paraId="62B27DD5" w14:textId="77777777" w:rsidR="00BD2339" w:rsidRPr="00674DA5" w:rsidRDefault="00BD2339" w:rsidP="0093416A">
            <w:pPr>
              <w:pStyle w:val="Sinespaciado"/>
              <w:rPr>
                <w:rFonts w:ascii="Montserrat" w:hAnsi="Montserrat"/>
                <w:b/>
                <w:bCs/>
                <w:color w:val="7030A0"/>
              </w:rPr>
            </w:pPr>
            <w:r w:rsidRPr="00674DA5">
              <w:rPr>
                <w:rFonts w:ascii="Montserrat" w:hAnsi="Montserrat"/>
                <w:b/>
                <w:bCs/>
                <w:color w:val="7030A0"/>
              </w:rPr>
              <w:t>INDISCAPACIDAD </w:t>
            </w:r>
          </w:p>
        </w:tc>
        <w:tc>
          <w:tcPr>
            <w:tcW w:w="81" w:type="pct"/>
            <w:tcBorders>
              <w:left w:val="single" w:sz="4" w:space="0" w:color="8668AE"/>
            </w:tcBorders>
          </w:tcPr>
          <w:p w14:paraId="37FD9F5D" w14:textId="77777777" w:rsidR="00BD2339" w:rsidRPr="00674DA5" w:rsidRDefault="00BD2339" w:rsidP="0093416A">
            <w:pPr>
              <w:textAlignment w:val="baseline"/>
              <w:rPr>
                <w:rFonts w:ascii="Montserrat" w:eastAsia="Arial" w:hAnsi="Montserrat" w:cs="Arial"/>
              </w:rPr>
            </w:pPr>
          </w:p>
        </w:tc>
        <w:tc>
          <w:tcPr>
            <w:tcW w:w="3556" w:type="pct"/>
            <w:vAlign w:val="center"/>
            <w:hideMark/>
          </w:tcPr>
          <w:p w14:paraId="74924E82" w14:textId="468D5B8A" w:rsidR="00BD2339" w:rsidRPr="00674DA5" w:rsidRDefault="00BD2339" w:rsidP="001C5EE0">
            <w:pPr>
              <w:jc w:val="both"/>
              <w:textAlignment w:val="baseline"/>
              <w:rPr>
                <w:rFonts w:ascii="Montserrat" w:eastAsia="Arial" w:hAnsi="Montserrat" w:cs="Arial"/>
              </w:rPr>
            </w:pPr>
            <w:r w:rsidRPr="00674DA5">
              <w:rPr>
                <w:rFonts w:ascii="Montserrat" w:eastAsia="Arial" w:hAnsi="Montserrat" w:cs="Arial"/>
              </w:rPr>
              <w:t>Instituto de las Personas con Discapacidad de la Ciudad de México. </w:t>
            </w:r>
          </w:p>
        </w:tc>
      </w:tr>
      <w:tr w:rsidR="00BD2339" w:rsidRPr="00674DA5" w14:paraId="56559458" w14:textId="77777777" w:rsidTr="00E63B49">
        <w:trPr>
          <w:trHeight w:val="680"/>
        </w:trPr>
        <w:tc>
          <w:tcPr>
            <w:tcW w:w="1363" w:type="pct"/>
            <w:tcBorders>
              <w:right w:val="single" w:sz="4" w:space="0" w:color="8668AE"/>
            </w:tcBorders>
            <w:vAlign w:val="center"/>
            <w:hideMark/>
          </w:tcPr>
          <w:p w14:paraId="050E75CC" w14:textId="77777777" w:rsidR="00BD2339" w:rsidRPr="00674DA5" w:rsidRDefault="00BD2339" w:rsidP="0093416A">
            <w:pPr>
              <w:pStyle w:val="Sinespaciado"/>
              <w:rPr>
                <w:rFonts w:ascii="Montserrat" w:hAnsi="Montserrat"/>
                <w:b/>
                <w:bCs/>
                <w:color w:val="7030A0"/>
              </w:rPr>
            </w:pPr>
            <w:r w:rsidRPr="00674DA5">
              <w:rPr>
                <w:rFonts w:ascii="Montserrat" w:hAnsi="Montserrat"/>
                <w:b/>
                <w:bCs/>
                <w:color w:val="7030A0"/>
              </w:rPr>
              <w:t>IECM </w:t>
            </w:r>
          </w:p>
        </w:tc>
        <w:tc>
          <w:tcPr>
            <w:tcW w:w="81" w:type="pct"/>
            <w:tcBorders>
              <w:left w:val="single" w:sz="4" w:space="0" w:color="8668AE"/>
            </w:tcBorders>
          </w:tcPr>
          <w:p w14:paraId="43FB3F22" w14:textId="77777777" w:rsidR="00BD2339" w:rsidRPr="00674DA5" w:rsidRDefault="00BD2339" w:rsidP="0093416A">
            <w:pPr>
              <w:textAlignment w:val="baseline"/>
              <w:rPr>
                <w:rFonts w:ascii="Montserrat" w:eastAsia="Arial" w:hAnsi="Montserrat" w:cs="Arial"/>
              </w:rPr>
            </w:pPr>
          </w:p>
        </w:tc>
        <w:tc>
          <w:tcPr>
            <w:tcW w:w="3556" w:type="pct"/>
            <w:vAlign w:val="center"/>
            <w:hideMark/>
          </w:tcPr>
          <w:p w14:paraId="16C9C9F6" w14:textId="17D791A6" w:rsidR="00BD2339" w:rsidRPr="00674DA5" w:rsidRDefault="00BD2339" w:rsidP="001C5EE0">
            <w:pPr>
              <w:jc w:val="both"/>
              <w:textAlignment w:val="baseline"/>
              <w:rPr>
                <w:rFonts w:ascii="Montserrat" w:eastAsia="Arial" w:hAnsi="Montserrat" w:cs="Arial"/>
              </w:rPr>
            </w:pPr>
            <w:r w:rsidRPr="00674DA5">
              <w:rPr>
                <w:rFonts w:ascii="Montserrat" w:eastAsia="Arial" w:hAnsi="Montserrat" w:cs="Arial"/>
              </w:rPr>
              <w:t>Instituto Electoral de la Ciudad de México. </w:t>
            </w:r>
          </w:p>
        </w:tc>
      </w:tr>
      <w:tr w:rsidR="00FB3535" w:rsidRPr="00674DA5" w14:paraId="7E55571D" w14:textId="77777777" w:rsidTr="00EF76A8">
        <w:trPr>
          <w:trHeight w:val="2978"/>
        </w:trPr>
        <w:tc>
          <w:tcPr>
            <w:tcW w:w="1363" w:type="pct"/>
            <w:tcBorders>
              <w:right w:val="single" w:sz="4" w:space="0" w:color="8668AE"/>
            </w:tcBorders>
            <w:vAlign w:val="center"/>
          </w:tcPr>
          <w:p w14:paraId="7DCBCBCA" w14:textId="570F2A00" w:rsidR="00FB3535" w:rsidRPr="00674DA5" w:rsidRDefault="00FB3535" w:rsidP="0093416A">
            <w:pPr>
              <w:pStyle w:val="Sinespaciado"/>
              <w:rPr>
                <w:rFonts w:ascii="Montserrat" w:hAnsi="Montserrat"/>
                <w:b/>
                <w:bCs/>
                <w:color w:val="7030A0"/>
              </w:rPr>
            </w:pPr>
            <w:r w:rsidRPr="00674DA5">
              <w:rPr>
                <w:rFonts w:ascii="Montserrat" w:hAnsi="Montserrat"/>
                <w:b/>
                <w:bCs/>
                <w:color w:val="7030A0"/>
              </w:rPr>
              <w:t>Institución acompañante</w:t>
            </w:r>
          </w:p>
        </w:tc>
        <w:tc>
          <w:tcPr>
            <w:tcW w:w="81" w:type="pct"/>
            <w:tcBorders>
              <w:left w:val="single" w:sz="4" w:space="0" w:color="8668AE"/>
            </w:tcBorders>
          </w:tcPr>
          <w:p w14:paraId="0E560B08" w14:textId="77777777" w:rsidR="00FB3535" w:rsidRPr="00674DA5" w:rsidRDefault="00FB3535" w:rsidP="0093416A">
            <w:pPr>
              <w:textAlignment w:val="baseline"/>
              <w:rPr>
                <w:rFonts w:ascii="Montserrat" w:eastAsia="Arial" w:hAnsi="Montserrat" w:cs="Arial"/>
              </w:rPr>
            </w:pPr>
          </w:p>
        </w:tc>
        <w:tc>
          <w:tcPr>
            <w:tcW w:w="3556" w:type="pct"/>
            <w:vAlign w:val="center"/>
          </w:tcPr>
          <w:p w14:paraId="15F1F51F" w14:textId="096BBF2D" w:rsidR="00FB3535" w:rsidRPr="00674DA5" w:rsidRDefault="00FB3535" w:rsidP="001C5EE0">
            <w:pPr>
              <w:jc w:val="both"/>
              <w:textAlignment w:val="baseline"/>
              <w:rPr>
                <w:rFonts w:ascii="Montserrat" w:eastAsia="Arial" w:hAnsi="Montserrat" w:cs="Arial"/>
              </w:rPr>
            </w:pPr>
            <w:r w:rsidRPr="00674DA5">
              <w:rPr>
                <w:rFonts w:ascii="Montserrat" w:eastAsia="Arial" w:hAnsi="Montserrat" w:cs="Arial"/>
              </w:rPr>
              <w:t xml:space="preserve">Entidad pública, organismo autónomo, institución académica o de investigación con atribuciones, experiencia o especialización en los temas vinculados a los derechos de los Grupos de Atención Prioritaria. Participa en el proceso consultivo mediante asesoría técnica, </w:t>
            </w:r>
            <w:r w:rsidR="00FC5BC4" w:rsidRPr="00674DA5">
              <w:rPr>
                <w:rFonts w:ascii="Montserrat" w:eastAsia="Arial" w:hAnsi="Montserrat" w:cs="Arial"/>
              </w:rPr>
              <w:t xml:space="preserve">opinión y revisión </w:t>
            </w:r>
            <w:r w:rsidRPr="00674DA5">
              <w:rPr>
                <w:rFonts w:ascii="Montserrat" w:eastAsia="Arial" w:hAnsi="Montserrat" w:cs="Arial"/>
              </w:rPr>
              <w:t xml:space="preserve">de </w:t>
            </w:r>
            <w:r w:rsidR="004B33FF" w:rsidRPr="00674DA5">
              <w:rPr>
                <w:rFonts w:ascii="Montserrat" w:eastAsia="Arial" w:hAnsi="Montserrat" w:cs="Arial"/>
              </w:rPr>
              <w:t xml:space="preserve">los </w:t>
            </w:r>
            <w:r w:rsidRPr="00674DA5">
              <w:rPr>
                <w:rFonts w:ascii="Montserrat" w:eastAsia="Arial" w:hAnsi="Montserrat" w:cs="Arial"/>
              </w:rPr>
              <w:t>materiales, observación del desarrollo del proceso</w:t>
            </w:r>
            <w:r w:rsidR="0056063F" w:rsidRPr="00674DA5">
              <w:rPr>
                <w:rFonts w:ascii="Montserrat" w:eastAsia="Arial" w:hAnsi="Montserrat" w:cs="Arial"/>
              </w:rPr>
              <w:t xml:space="preserve">; </w:t>
            </w:r>
            <w:r w:rsidR="00285B48" w:rsidRPr="00674DA5">
              <w:rPr>
                <w:rFonts w:ascii="Montserrat" w:eastAsia="Arial" w:hAnsi="Montserrat" w:cs="Arial"/>
              </w:rPr>
              <w:t>difusión</w:t>
            </w:r>
            <w:r w:rsidR="0056063F" w:rsidRPr="00674DA5">
              <w:rPr>
                <w:rFonts w:ascii="Montserrat" w:eastAsia="Arial" w:hAnsi="Montserrat" w:cs="Arial"/>
              </w:rPr>
              <w:t xml:space="preserve"> de la consulta y </w:t>
            </w:r>
            <w:r w:rsidR="00485FC9" w:rsidRPr="00674DA5">
              <w:rPr>
                <w:rFonts w:ascii="Montserrat" w:eastAsia="Arial" w:hAnsi="Montserrat" w:cs="Arial"/>
              </w:rPr>
              <w:t xml:space="preserve">con la </w:t>
            </w:r>
            <w:r w:rsidRPr="00674DA5">
              <w:rPr>
                <w:rFonts w:ascii="Montserrat" w:eastAsia="Arial" w:hAnsi="Montserrat" w:cs="Arial"/>
              </w:rPr>
              <w:t>facilitación de espacios</w:t>
            </w:r>
            <w:r w:rsidR="00DE447A" w:rsidRPr="00674DA5">
              <w:rPr>
                <w:rFonts w:ascii="Montserrat" w:eastAsia="Arial" w:hAnsi="Montserrat" w:cs="Arial"/>
              </w:rPr>
              <w:t xml:space="preserve"> físicos</w:t>
            </w:r>
            <w:r w:rsidRPr="00674DA5">
              <w:rPr>
                <w:rFonts w:ascii="Montserrat" w:eastAsia="Arial" w:hAnsi="Montserrat" w:cs="Arial"/>
              </w:rPr>
              <w:t xml:space="preserve"> y recursos especializados.</w:t>
            </w:r>
          </w:p>
        </w:tc>
      </w:tr>
      <w:tr w:rsidR="00FB3535" w:rsidRPr="00674DA5" w14:paraId="36637B82" w14:textId="77777777" w:rsidTr="00EF76A8">
        <w:trPr>
          <w:trHeight w:val="2546"/>
        </w:trPr>
        <w:tc>
          <w:tcPr>
            <w:tcW w:w="1363" w:type="pct"/>
            <w:tcBorders>
              <w:right w:val="single" w:sz="4" w:space="0" w:color="8668AE"/>
            </w:tcBorders>
            <w:vAlign w:val="center"/>
          </w:tcPr>
          <w:p w14:paraId="6F8694F9" w14:textId="211A622D" w:rsidR="00FB3535" w:rsidRPr="00674DA5" w:rsidRDefault="00FB3535" w:rsidP="0093416A">
            <w:pPr>
              <w:pStyle w:val="Sinespaciado"/>
              <w:rPr>
                <w:rFonts w:ascii="Montserrat" w:hAnsi="Montserrat"/>
                <w:b/>
                <w:bCs/>
                <w:color w:val="7030A0"/>
              </w:rPr>
            </w:pPr>
            <w:r w:rsidRPr="00674DA5">
              <w:rPr>
                <w:rFonts w:ascii="Montserrat" w:hAnsi="Montserrat"/>
                <w:b/>
                <w:bCs/>
                <w:color w:val="7030A0"/>
              </w:rPr>
              <w:t>Organización coadyuvante</w:t>
            </w:r>
          </w:p>
        </w:tc>
        <w:tc>
          <w:tcPr>
            <w:tcW w:w="81" w:type="pct"/>
            <w:tcBorders>
              <w:left w:val="single" w:sz="4" w:space="0" w:color="8668AE"/>
            </w:tcBorders>
          </w:tcPr>
          <w:p w14:paraId="190DFF75" w14:textId="77777777" w:rsidR="00FB3535" w:rsidRPr="00674DA5" w:rsidRDefault="00FB3535" w:rsidP="0093416A">
            <w:pPr>
              <w:textAlignment w:val="baseline"/>
              <w:rPr>
                <w:rFonts w:ascii="Montserrat" w:eastAsia="Arial" w:hAnsi="Montserrat" w:cs="Arial"/>
              </w:rPr>
            </w:pPr>
          </w:p>
        </w:tc>
        <w:tc>
          <w:tcPr>
            <w:tcW w:w="3556" w:type="pct"/>
            <w:vAlign w:val="center"/>
          </w:tcPr>
          <w:p w14:paraId="490DEDAA" w14:textId="5FE83DE3" w:rsidR="00FB3535" w:rsidRPr="00674DA5" w:rsidRDefault="00EF76A8" w:rsidP="001C5EE0">
            <w:pPr>
              <w:jc w:val="both"/>
              <w:textAlignment w:val="baseline"/>
              <w:rPr>
                <w:rFonts w:ascii="Montserrat" w:eastAsia="Arial" w:hAnsi="Montserrat" w:cs="Arial"/>
              </w:rPr>
            </w:pPr>
            <w:r w:rsidRPr="00674DA5">
              <w:rPr>
                <w:rFonts w:ascii="Montserrat" w:eastAsia="Arial" w:hAnsi="Montserrat" w:cs="Arial"/>
              </w:rPr>
              <w:t>Organización de la sociedad civil, colectivo, red comunitaria, agrupación estudiantil o instancia no gubernamental que colabora en el proceso consultivo mediante acciones de difusión, acompañamiento operativo o retroalimentación temática, especialmente en el ámbito territorial o comunitario.</w:t>
            </w:r>
          </w:p>
        </w:tc>
      </w:tr>
      <w:tr w:rsidR="00BD2339" w:rsidRPr="00674DA5" w14:paraId="6DECB8A9" w14:textId="77777777" w:rsidTr="00BD2339">
        <w:trPr>
          <w:trHeight w:val="850"/>
        </w:trPr>
        <w:tc>
          <w:tcPr>
            <w:tcW w:w="1363" w:type="pct"/>
            <w:tcBorders>
              <w:right w:val="single" w:sz="4" w:space="0" w:color="8668AE"/>
            </w:tcBorders>
            <w:vAlign w:val="center"/>
            <w:hideMark/>
          </w:tcPr>
          <w:p w14:paraId="2C28D3BB" w14:textId="77777777" w:rsidR="00BD2339" w:rsidRPr="00674DA5" w:rsidRDefault="00BD2339" w:rsidP="0093416A">
            <w:pPr>
              <w:pStyle w:val="Sinespaciado"/>
              <w:rPr>
                <w:rFonts w:ascii="Montserrat" w:hAnsi="Montserrat"/>
                <w:b/>
                <w:bCs/>
                <w:color w:val="7030A0"/>
              </w:rPr>
            </w:pPr>
            <w:r w:rsidRPr="00674DA5">
              <w:rPr>
                <w:rFonts w:ascii="Montserrat" w:hAnsi="Montserrat"/>
                <w:b/>
                <w:bCs/>
                <w:color w:val="7030A0"/>
              </w:rPr>
              <w:lastRenderedPageBreak/>
              <w:t>Órganos Desconcentrados </w:t>
            </w:r>
          </w:p>
        </w:tc>
        <w:tc>
          <w:tcPr>
            <w:tcW w:w="81" w:type="pct"/>
            <w:tcBorders>
              <w:left w:val="single" w:sz="4" w:space="0" w:color="8668AE"/>
            </w:tcBorders>
          </w:tcPr>
          <w:p w14:paraId="7818F84F" w14:textId="77777777" w:rsidR="00BD2339" w:rsidRPr="00674DA5" w:rsidRDefault="00BD2339" w:rsidP="0093416A">
            <w:pPr>
              <w:textAlignment w:val="baseline"/>
              <w:rPr>
                <w:rFonts w:ascii="Montserrat" w:eastAsia="Arial" w:hAnsi="Montserrat" w:cs="Arial"/>
              </w:rPr>
            </w:pPr>
          </w:p>
        </w:tc>
        <w:tc>
          <w:tcPr>
            <w:tcW w:w="3556" w:type="pct"/>
            <w:vAlign w:val="center"/>
            <w:hideMark/>
          </w:tcPr>
          <w:p w14:paraId="41FBA4C4" w14:textId="5C19D24A" w:rsidR="00BD2339" w:rsidRPr="00674DA5" w:rsidRDefault="00BD2339" w:rsidP="001C5EE0">
            <w:pPr>
              <w:jc w:val="both"/>
              <w:textAlignment w:val="baseline"/>
              <w:rPr>
                <w:rFonts w:ascii="Montserrat" w:eastAsia="Arial" w:hAnsi="Montserrat" w:cs="Arial"/>
              </w:rPr>
            </w:pPr>
            <w:r w:rsidRPr="00674DA5">
              <w:rPr>
                <w:rFonts w:ascii="Montserrat" w:eastAsia="Arial" w:hAnsi="Montserrat" w:cs="Arial"/>
              </w:rPr>
              <w:t>Las 33 direcciones distritales.</w:t>
            </w:r>
          </w:p>
        </w:tc>
      </w:tr>
      <w:tr w:rsidR="00BD2339" w:rsidRPr="00674DA5" w14:paraId="49224D50" w14:textId="77777777" w:rsidTr="00BD2339">
        <w:trPr>
          <w:trHeight w:val="850"/>
        </w:trPr>
        <w:tc>
          <w:tcPr>
            <w:tcW w:w="1363" w:type="pct"/>
            <w:tcBorders>
              <w:right w:val="single" w:sz="4" w:space="0" w:color="8668AE"/>
            </w:tcBorders>
            <w:vAlign w:val="center"/>
          </w:tcPr>
          <w:p w14:paraId="2D7513D9" w14:textId="77777777" w:rsidR="00BD2339" w:rsidRPr="00674DA5" w:rsidRDefault="00BD2339" w:rsidP="0093416A">
            <w:pPr>
              <w:pStyle w:val="Sinespaciado"/>
              <w:rPr>
                <w:rFonts w:ascii="Montserrat" w:hAnsi="Montserrat"/>
                <w:b/>
                <w:bCs/>
                <w:color w:val="7030A0"/>
              </w:rPr>
            </w:pPr>
            <w:r w:rsidRPr="00674DA5">
              <w:rPr>
                <w:rFonts w:ascii="Montserrat" w:hAnsi="Montserrat"/>
                <w:b/>
                <w:bCs/>
                <w:color w:val="7030A0"/>
              </w:rPr>
              <w:t>OTAIPDPyA</w:t>
            </w:r>
          </w:p>
        </w:tc>
        <w:tc>
          <w:tcPr>
            <w:tcW w:w="81" w:type="pct"/>
            <w:tcBorders>
              <w:left w:val="single" w:sz="4" w:space="0" w:color="8668AE"/>
            </w:tcBorders>
          </w:tcPr>
          <w:p w14:paraId="62B227DC" w14:textId="77777777" w:rsidR="00BD2339" w:rsidRPr="00674DA5" w:rsidRDefault="00BD2339" w:rsidP="0093416A">
            <w:pPr>
              <w:textAlignment w:val="baseline"/>
              <w:rPr>
                <w:rFonts w:ascii="Montserrat" w:eastAsia="Arial" w:hAnsi="Montserrat" w:cs="Arial"/>
              </w:rPr>
            </w:pPr>
          </w:p>
        </w:tc>
        <w:tc>
          <w:tcPr>
            <w:tcW w:w="3556" w:type="pct"/>
            <w:vAlign w:val="center"/>
          </w:tcPr>
          <w:p w14:paraId="7EF99DA9" w14:textId="70FADB0B" w:rsidR="00BD2339" w:rsidRPr="00674DA5" w:rsidRDefault="00BD2339" w:rsidP="001C5EE0">
            <w:pPr>
              <w:jc w:val="both"/>
              <w:textAlignment w:val="baseline"/>
              <w:rPr>
                <w:rFonts w:ascii="Montserrat" w:eastAsia="Arial" w:hAnsi="Montserrat" w:cs="Arial"/>
              </w:rPr>
            </w:pPr>
            <w:r w:rsidRPr="00674DA5">
              <w:rPr>
                <w:rFonts w:ascii="Montserrat" w:eastAsia="Arial" w:hAnsi="Montserrat" w:cs="Arial"/>
              </w:rPr>
              <w:t>Oficina de Transparencia, Acceso a la Información Pública, Datos Personales y Archivo.</w:t>
            </w:r>
          </w:p>
        </w:tc>
      </w:tr>
      <w:tr w:rsidR="00BD2339" w:rsidRPr="00674DA5" w14:paraId="6C4D911A" w14:textId="77777777" w:rsidTr="00BD2339">
        <w:trPr>
          <w:trHeight w:val="1982"/>
        </w:trPr>
        <w:tc>
          <w:tcPr>
            <w:tcW w:w="1363" w:type="pct"/>
            <w:tcBorders>
              <w:right w:val="single" w:sz="4" w:space="0" w:color="8668AE"/>
            </w:tcBorders>
            <w:vAlign w:val="center"/>
          </w:tcPr>
          <w:p w14:paraId="43FCC5B6" w14:textId="77777777" w:rsidR="00BD2339" w:rsidRPr="00674DA5" w:rsidRDefault="00BD2339" w:rsidP="0093416A">
            <w:pPr>
              <w:pStyle w:val="Sinespaciado"/>
              <w:rPr>
                <w:rFonts w:ascii="Montserrat" w:hAnsi="Montserrat"/>
                <w:b/>
                <w:bCs/>
                <w:color w:val="7030A0"/>
              </w:rPr>
            </w:pPr>
            <w:r w:rsidRPr="00674DA5">
              <w:rPr>
                <w:rFonts w:ascii="Montserrat" w:hAnsi="Montserrat"/>
                <w:b/>
                <w:bCs/>
                <w:color w:val="7030A0"/>
              </w:rPr>
              <w:t>Personas LGBTTTIQA+</w:t>
            </w:r>
          </w:p>
          <w:p w14:paraId="5339B42D" w14:textId="77777777" w:rsidR="00BD2339" w:rsidRPr="00674DA5" w:rsidRDefault="00BD2339" w:rsidP="0093416A">
            <w:pPr>
              <w:pStyle w:val="Sinespaciado"/>
              <w:rPr>
                <w:rFonts w:ascii="Montserrat" w:hAnsi="Montserrat"/>
                <w:b/>
                <w:bCs/>
                <w:color w:val="7030A0"/>
              </w:rPr>
            </w:pPr>
          </w:p>
        </w:tc>
        <w:tc>
          <w:tcPr>
            <w:tcW w:w="81" w:type="pct"/>
            <w:tcBorders>
              <w:left w:val="single" w:sz="4" w:space="0" w:color="8668AE"/>
            </w:tcBorders>
          </w:tcPr>
          <w:p w14:paraId="6821383F" w14:textId="77777777" w:rsidR="00BD2339" w:rsidRPr="00674DA5" w:rsidRDefault="00BD2339" w:rsidP="0093416A">
            <w:pPr>
              <w:textAlignment w:val="baseline"/>
              <w:rPr>
                <w:rFonts w:ascii="Montserrat" w:eastAsia="Arial" w:hAnsi="Montserrat" w:cs="Arial"/>
              </w:rPr>
            </w:pPr>
          </w:p>
        </w:tc>
        <w:tc>
          <w:tcPr>
            <w:tcW w:w="3556" w:type="pct"/>
            <w:vAlign w:val="center"/>
          </w:tcPr>
          <w:p w14:paraId="1B64278A" w14:textId="67B00E4B" w:rsidR="00BD2339" w:rsidRPr="00674DA5" w:rsidRDefault="00BD2339" w:rsidP="001C5EE0">
            <w:pPr>
              <w:jc w:val="both"/>
              <w:textAlignment w:val="baseline"/>
              <w:rPr>
                <w:rFonts w:ascii="Montserrat" w:eastAsia="Arial" w:hAnsi="Montserrat" w:cs="Arial"/>
              </w:rPr>
            </w:pPr>
            <w:r w:rsidRPr="00674DA5">
              <w:rPr>
                <w:rFonts w:ascii="Montserrat" w:eastAsia="Arial" w:hAnsi="Montserrat" w:cs="Arial"/>
              </w:rPr>
              <w:t>Personas de la diversidad sexual y de género, concretamente las siglas se refieren a personas Lesbianas, Gay, Bisexuales, Transgénero, Transexuales, Travestis, Intersexuales, Queer, Asexuales y el signo “+” es indicativo de la existencia de otras identidades.</w:t>
            </w:r>
          </w:p>
        </w:tc>
      </w:tr>
      <w:tr w:rsidR="00BD2339" w:rsidRPr="00674DA5" w14:paraId="28B2A993" w14:textId="77777777" w:rsidTr="00BD2339">
        <w:trPr>
          <w:trHeight w:val="1969"/>
        </w:trPr>
        <w:tc>
          <w:tcPr>
            <w:tcW w:w="1363" w:type="pct"/>
            <w:tcBorders>
              <w:right w:val="single" w:sz="4" w:space="0" w:color="8668AE"/>
            </w:tcBorders>
            <w:vAlign w:val="center"/>
          </w:tcPr>
          <w:p w14:paraId="76C48695" w14:textId="77777777" w:rsidR="00BD2339" w:rsidRPr="00674DA5" w:rsidRDefault="00BD2339" w:rsidP="0093416A">
            <w:pPr>
              <w:pStyle w:val="Sinespaciado"/>
              <w:rPr>
                <w:rFonts w:ascii="Montserrat" w:hAnsi="Montserrat"/>
                <w:b/>
                <w:bCs/>
                <w:color w:val="7030A0"/>
              </w:rPr>
            </w:pPr>
            <w:r w:rsidRPr="00674DA5">
              <w:rPr>
                <w:rFonts w:ascii="Montserrat" w:hAnsi="Montserrat"/>
                <w:b/>
                <w:bCs/>
                <w:color w:val="7030A0"/>
              </w:rPr>
              <w:t>Programa Específico</w:t>
            </w:r>
          </w:p>
          <w:p w14:paraId="6C6BF0CC" w14:textId="77777777" w:rsidR="00BD2339" w:rsidRPr="00674DA5" w:rsidRDefault="00BD2339" w:rsidP="0093416A">
            <w:pPr>
              <w:pStyle w:val="Sinespaciado"/>
              <w:rPr>
                <w:rFonts w:ascii="Montserrat" w:hAnsi="Montserrat"/>
                <w:b/>
                <w:bCs/>
                <w:color w:val="7030A0"/>
              </w:rPr>
            </w:pPr>
          </w:p>
        </w:tc>
        <w:tc>
          <w:tcPr>
            <w:tcW w:w="81" w:type="pct"/>
            <w:tcBorders>
              <w:left w:val="single" w:sz="4" w:space="0" w:color="8668AE"/>
            </w:tcBorders>
          </w:tcPr>
          <w:p w14:paraId="568FD2DB" w14:textId="77777777" w:rsidR="00BD2339" w:rsidRPr="00674DA5" w:rsidRDefault="00BD2339" w:rsidP="0093416A">
            <w:pPr>
              <w:pStyle w:val="Encabezado"/>
              <w:textAlignment w:val="baseline"/>
              <w:rPr>
                <w:rFonts w:ascii="Montserrat" w:eastAsia="Arial" w:hAnsi="Montserrat" w:cs="Arial"/>
                <w:sz w:val="24"/>
                <w:szCs w:val="24"/>
                <w:lang w:val="es-MX"/>
              </w:rPr>
            </w:pPr>
          </w:p>
        </w:tc>
        <w:tc>
          <w:tcPr>
            <w:tcW w:w="3556" w:type="pct"/>
            <w:vAlign w:val="center"/>
          </w:tcPr>
          <w:p w14:paraId="4E6C3824" w14:textId="5D77C365" w:rsidR="00BD2339" w:rsidRPr="00674DA5" w:rsidRDefault="00BD2339" w:rsidP="001C5EE0">
            <w:pPr>
              <w:pStyle w:val="Encabezado"/>
              <w:jc w:val="both"/>
              <w:textAlignment w:val="baseline"/>
              <w:rPr>
                <w:rFonts w:ascii="Montserrat" w:eastAsiaTheme="minorHAnsi" w:hAnsi="Montserrat" w:cs="Arial"/>
                <w:sz w:val="24"/>
                <w:szCs w:val="24"/>
                <w:lang w:eastAsia="en-US"/>
              </w:rPr>
            </w:pPr>
            <w:r w:rsidRPr="00674DA5">
              <w:rPr>
                <w:rFonts w:ascii="Montserrat" w:eastAsia="Arial" w:hAnsi="Montserrat" w:cs="Arial"/>
                <w:sz w:val="24"/>
                <w:szCs w:val="24"/>
                <w:lang w:val="es-MX"/>
              </w:rPr>
              <w:t xml:space="preserve">Programa </w:t>
            </w:r>
            <w:r w:rsidRPr="00674DA5">
              <w:rPr>
                <w:rFonts w:ascii="Montserrat" w:hAnsi="Montserrat" w:cs="Arial"/>
                <w:sz w:val="24"/>
                <w:szCs w:val="24"/>
              </w:rPr>
              <w:t>Específico para la instrumentación de la consulta a personas jóvenes, mayores, con discapacidad y de la diversidad sexual y de género sobre acciones afirmativas en la postulación de candidaturas en el Proceso Electoral Local Ordinario 2026-2027.</w:t>
            </w:r>
          </w:p>
        </w:tc>
      </w:tr>
      <w:tr w:rsidR="00BD2339" w:rsidRPr="00674DA5" w14:paraId="022B8C70" w14:textId="77777777" w:rsidTr="00BD2339">
        <w:trPr>
          <w:trHeight w:val="1685"/>
        </w:trPr>
        <w:tc>
          <w:tcPr>
            <w:tcW w:w="1363" w:type="pct"/>
            <w:tcBorders>
              <w:right w:val="single" w:sz="4" w:space="0" w:color="8668AE"/>
            </w:tcBorders>
            <w:vAlign w:val="center"/>
          </w:tcPr>
          <w:p w14:paraId="692046D7" w14:textId="77777777" w:rsidR="00BD2339" w:rsidRPr="00674DA5" w:rsidRDefault="00BD2339" w:rsidP="0093416A">
            <w:pPr>
              <w:pStyle w:val="Sinespaciado"/>
              <w:rPr>
                <w:rFonts w:ascii="Montserrat" w:hAnsi="Montserrat"/>
                <w:b/>
                <w:bCs/>
                <w:color w:val="7030A0"/>
              </w:rPr>
            </w:pPr>
            <w:r w:rsidRPr="00674DA5">
              <w:rPr>
                <w:rFonts w:ascii="Montserrat" w:hAnsi="Montserrat"/>
                <w:b/>
                <w:bCs/>
                <w:color w:val="7030A0"/>
              </w:rPr>
              <w:t>Plan General de Trabajo</w:t>
            </w:r>
          </w:p>
        </w:tc>
        <w:tc>
          <w:tcPr>
            <w:tcW w:w="81" w:type="pct"/>
            <w:tcBorders>
              <w:left w:val="single" w:sz="4" w:space="0" w:color="8668AE"/>
            </w:tcBorders>
          </w:tcPr>
          <w:p w14:paraId="15EB51A4" w14:textId="77777777" w:rsidR="00BD2339" w:rsidRPr="00674DA5" w:rsidRDefault="00BD2339" w:rsidP="0093416A">
            <w:pPr>
              <w:textAlignment w:val="baseline"/>
              <w:rPr>
                <w:rFonts w:ascii="Montserrat" w:eastAsia="Arial" w:hAnsi="Montserrat" w:cs="Arial"/>
                <w:lang w:val="es-ES"/>
              </w:rPr>
            </w:pPr>
          </w:p>
        </w:tc>
        <w:tc>
          <w:tcPr>
            <w:tcW w:w="3556" w:type="pct"/>
            <w:vAlign w:val="center"/>
          </w:tcPr>
          <w:p w14:paraId="447CC8AE" w14:textId="6698FB3D" w:rsidR="00BD2339" w:rsidRPr="00674DA5" w:rsidRDefault="00BD2339" w:rsidP="001C5EE0">
            <w:pPr>
              <w:jc w:val="both"/>
              <w:textAlignment w:val="baseline"/>
              <w:rPr>
                <w:rFonts w:ascii="Montserrat" w:eastAsia="Arial" w:hAnsi="Montserrat" w:cs="Arial"/>
                <w:lang w:val="es-ES" w:eastAsia="en-US"/>
              </w:rPr>
            </w:pPr>
            <w:r w:rsidRPr="00674DA5">
              <w:rPr>
                <w:rFonts w:ascii="Montserrat" w:eastAsia="Arial" w:hAnsi="Montserrat" w:cs="Arial"/>
                <w:lang w:val="es-ES"/>
              </w:rPr>
              <w:t>Plan General de Trabajo para la Realización de Consultas a Grupos de Atención Prioritaria de la Ciudad de México y la Implementación de Acciones Afirmativas en Materia de Postulación de Candidaturas.</w:t>
            </w:r>
          </w:p>
        </w:tc>
      </w:tr>
      <w:tr w:rsidR="00BD2339" w:rsidRPr="00674DA5" w14:paraId="5832F22C" w14:textId="77777777" w:rsidTr="00BD2339">
        <w:trPr>
          <w:trHeight w:val="850"/>
        </w:trPr>
        <w:tc>
          <w:tcPr>
            <w:tcW w:w="1363" w:type="pct"/>
            <w:tcBorders>
              <w:right w:val="single" w:sz="4" w:space="0" w:color="8668AE"/>
            </w:tcBorders>
            <w:vAlign w:val="center"/>
            <w:hideMark/>
          </w:tcPr>
          <w:p w14:paraId="5BB75444" w14:textId="77777777" w:rsidR="00BD2339" w:rsidRPr="00674DA5" w:rsidRDefault="00BD2339" w:rsidP="0093416A">
            <w:pPr>
              <w:pStyle w:val="Sinespaciado"/>
              <w:rPr>
                <w:rFonts w:ascii="Montserrat" w:hAnsi="Montserrat"/>
                <w:b/>
                <w:bCs/>
                <w:color w:val="7030A0"/>
              </w:rPr>
            </w:pPr>
            <w:r w:rsidRPr="00674DA5">
              <w:rPr>
                <w:rFonts w:ascii="Montserrat" w:hAnsi="Montserrat"/>
                <w:b/>
                <w:bCs/>
                <w:color w:val="7030A0"/>
              </w:rPr>
              <w:t>Secretaría Ejecutiva </w:t>
            </w:r>
          </w:p>
        </w:tc>
        <w:tc>
          <w:tcPr>
            <w:tcW w:w="81" w:type="pct"/>
            <w:tcBorders>
              <w:left w:val="single" w:sz="4" w:space="0" w:color="8668AE"/>
            </w:tcBorders>
          </w:tcPr>
          <w:p w14:paraId="63342668" w14:textId="77777777" w:rsidR="00BD2339" w:rsidRPr="00674DA5" w:rsidRDefault="00BD2339" w:rsidP="0093416A">
            <w:pPr>
              <w:textAlignment w:val="baseline"/>
              <w:rPr>
                <w:rFonts w:ascii="Montserrat" w:eastAsia="Arial" w:hAnsi="Montserrat" w:cs="Arial"/>
              </w:rPr>
            </w:pPr>
          </w:p>
        </w:tc>
        <w:tc>
          <w:tcPr>
            <w:tcW w:w="3556" w:type="pct"/>
            <w:vAlign w:val="center"/>
            <w:hideMark/>
          </w:tcPr>
          <w:p w14:paraId="23289BA9" w14:textId="7FA7CB6E" w:rsidR="00BD2339" w:rsidRPr="00674DA5" w:rsidRDefault="00BD2339" w:rsidP="001C5EE0">
            <w:pPr>
              <w:jc w:val="both"/>
              <w:textAlignment w:val="baseline"/>
              <w:rPr>
                <w:rFonts w:ascii="Montserrat" w:eastAsia="Arial" w:hAnsi="Montserrat" w:cs="Arial"/>
              </w:rPr>
            </w:pPr>
            <w:r w:rsidRPr="00674DA5">
              <w:rPr>
                <w:rFonts w:ascii="Montserrat" w:eastAsia="Arial" w:hAnsi="Montserrat" w:cs="Arial"/>
              </w:rPr>
              <w:t>Secretaría Ejecutiva del Instituto Electoral de la Ciudad de México. </w:t>
            </w:r>
          </w:p>
          <w:p w14:paraId="67E85C89" w14:textId="77777777" w:rsidR="00BD2339" w:rsidRPr="00674DA5" w:rsidRDefault="00BD2339" w:rsidP="001C5EE0">
            <w:pPr>
              <w:jc w:val="both"/>
              <w:textAlignment w:val="baseline"/>
              <w:rPr>
                <w:rFonts w:ascii="Montserrat" w:eastAsia="Arial" w:hAnsi="Montserrat" w:cs="Arial"/>
              </w:rPr>
            </w:pPr>
          </w:p>
        </w:tc>
      </w:tr>
      <w:tr w:rsidR="00BD2339" w:rsidRPr="00674DA5" w14:paraId="56A27B20" w14:textId="77777777" w:rsidTr="00E63B49">
        <w:trPr>
          <w:trHeight w:val="680"/>
        </w:trPr>
        <w:tc>
          <w:tcPr>
            <w:tcW w:w="1363" w:type="pct"/>
            <w:tcBorders>
              <w:right w:val="single" w:sz="4" w:space="0" w:color="8668AE"/>
            </w:tcBorders>
            <w:vAlign w:val="center"/>
            <w:hideMark/>
          </w:tcPr>
          <w:p w14:paraId="35816C3C" w14:textId="77777777" w:rsidR="00BD2339" w:rsidRPr="00674DA5" w:rsidRDefault="00BD2339" w:rsidP="0093416A">
            <w:pPr>
              <w:pStyle w:val="Sinespaciado"/>
              <w:rPr>
                <w:rFonts w:ascii="Montserrat" w:hAnsi="Montserrat"/>
                <w:b/>
                <w:bCs/>
                <w:color w:val="7030A0"/>
              </w:rPr>
            </w:pPr>
            <w:r w:rsidRPr="00674DA5">
              <w:rPr>
                <w:rFonts w:ascii="Montserrat" w:hAnsi="Montserrat"/>
                <w:b/>
                <w:bCs/>
                <w:color w:val="7030A0"/>
              </w:rPr>
              <w:t>UTAJ </w:t>
            </w:r>
          </w:p>
        </w:tc>
        <w:tc>
          <w:tcPr>
            <w:tcW w:w="81" w:type="pct"/>
            <w:tcBorders>
              <w:left w:val="single" w:sz="4" w:space="0" w:color="8668AE"/>
            </w:tcBorders>
          </w:tcPr>
          <w:p w14:paraId="6DAA6F22" w14:textId="77777777" w:rsidR="00BD2339" w:rsidRPr="00674DA5" w:rsidRDefault="00BD2339" w:rsidP="0093416A">
            <w:pPr>
              <w:textAlignment w:val="baseline"/>
              <w:rPr>
                <w:rFonts w:ascii="Montserrat" w:eastAsia="Arial" w:hAnsi="Montserrat" w:cs="Arial"/>
              </w:rPr>
            </w:pPr>
          </w:p>
        </w:tc>
        <w:tc>
          <w:tcPr>
            <w:tcW w:w="3556" w:type="pct"/>
            <w:vAlign w:val="center"/>
            <w:hideMark/>
          </w:tcPr>
          <w:p w14:paraId="41220301" w14:textId="62B24FC0" w:rsidR="00BD2339" w:rsidRPr="00674DA5" w:rsidRDefault="00BD2339" w:rsidP="001C5EE0">
            <w:pPr>
              <w:jc w:val="both"/>
              <w:textAlignment w:val="baseline"/>
              <w:rPr>
                <w:rFonts w:ascii="Montserrat" w:eastAsia="Arial" w:hAnsi="Montserrat" w:cs="Arial"/>
              </w:rPr>
            </w:pPr>
            <w:r w:rsidRPr="00674DA5">
              <w:rPr>
                <w:rFonts w:ascii="Montserrat" w:eastAsia="Arial" w:hAnsi="Montserrat" w:cs="Arial"/>
              </w:rPr>
              <w:t>Unidad Técnica de Asuntos Jurídicos. </w:t>
            </w:r>
          </w:p>
          <w:p w14:paraId="50DA0299" w14:textId="77777777" w:rsidR="00BD2339" w:rsidRPr="00674DA5" w:rsidRDefault="00BD2339" w:rsidP="001C5EE0">
            <w:pPr>
              <w:jc w:val="both"/>
              <w:textAlignment w:val="baseline"/>
              <w:rPr>
                <w:rFonts w:ascii="Montserrat" w:eastAsia="Arial" w:hAnsi="Montserrat" w:cs="Arial"/>
              </w:rPr>
            </w:pPr>
          </w:p>
        </w:tc>
      </w:tr>
      <w:tr w:rsidR="00BD2339" w:rsidRPr="00674DA5" w14:paraId="236FD1AE" w14:textId="77777777" w:rsidTr="00E63B49">
        <w:trPr>
          <w:trHeight w:val="680"/>
        </w:trPr>
        <w:tc>
          <w:tcPr>
            <w:tcW w:w="1363" w:type="pct"/>
            <w:tcBorders>
              <w:right w:val="single" w:sz="4" w:space="0" w:color="8668AE"/>
            </w:tcBorders>
            <w:vAlign w:val="center"/>
            <w:hideMark/>
          </w:tcPr>
          <w:p w14:paraId="325A68C5" w14:textId="77777777" w:rsidR="00BD2339" w:rsidRPr="00674DA5" w:rsidRDefault="00BD2339" w:rsidP="0093416A">
            <w:pPr>
              <w:pStyle w:val="Sinespaciado"/>
              <w:rPr>
                <w:rFonts w:ascii="Montserrat" w:hAnsi="Montserrat"/>
                <w:b/>
                <w:bCs/>
                <w:color w:val="7030A0"/>
              </w:rPr>
            </w:pPr>
            <w:r w:rsidRPr="00674DA5">
              <w:rPr>
                <w:rFonts w:ascii="Montserrat" w:hAnsi="Montserrat"/>
                <w:b/>
                <w:bCs/>
                <w:color w:val="7030A0"/>
              </w:rPr>
              <w:t>UTCSyD </w:t>
            </w:r>
          </w:p>
        </w:tc>
        <w:tc>
          <w:tcPr>
            <w:tcW w:w="81" w:type="pct"/>
            <w:tcBorders>
              <w:left w:val="single" w:sz="4" w:space="0" w:color="8668AE"/>
            </w:tcBorders>
          </w:tcPr>
          <w:p w14:paraId="5FFD78D9" w14:textId="77777777" w:rsidR="00BD2339" w:rsidRPr="00674DA5" w:rsidRDefault="00BD2339" w:rsidP="0093416A">
            <w:pPr>
              <w:textAlignment w:val="baseline"/>
              <w:rPr>
                <w:rFonts w:ascii="Montserrat" w:eastAsia="Arial" w:hAnsi="Montserrat" w:cs="Arial"/>
              </w:rPr>
            </w:pPr>
          </w:p>
        </w:tc>
        <w:tc>
          <w:tcPr>
            <w:tcW w:w="3556" w:type="pct"/>
            <w:vAlign w:val="center"/>
            <w:hideMark/>
          </w:tcPr>
          <w:p w14:paraId="517227DB" w14:textId="3E766B41" w:rsidR="00BD2339" w:rsidRPr="00674DA5" w:rsidRDefault="00BD2339" w:rsidP="001C5EE0">
            <w:pPr>
              <w:jc w:val="both"/>
              <w:textAlignment w:val="baseline"/>
              <w:rPr>
                <w:rFonts w:ascii="Montserrat" w:eastAsia="Arial" w:hAnsi="Montserrat" w:cs="Arial"/>
              </w:rPr>
            </w:pPr>
            <w:r w:rsidRPr="00674DA5">
              <w:rPr>
                <w:rFonts w:ascii="Montserrat" w:eastAsia="Arial" w:hAnsi="Montserrat" w:cs="Arial"/>
              </w:rPr>
              <w:t>Unidad Técnica de Comunicación Social y Difusión. </w:t>
            </w:r>
          </w:p>
        </w:tc>
      </w:tr>
      <w:tr w:rsidR="00BD2339" w:rsidRPr="00674DA5" w14:paraId="60D48E8D" w14:textId="77777777" w:rsidTr="00E63B49">
        <w:trPr>
          <w:trHeight w:val="680"/>
        </w:trPr>
        <w:tc>
          <w:tcPr>
            <w:tcW w:w="1363" w:type="pct"/>
            <w:tcBorders>
              <w:right w:val="single" w:sz="4" w:space="0" w:color="8668AE"/>
            </w:tcBorders>
            <w:vAlign w:val="center"/>
            <w:hideMark/>
          </w:tcPr>
          <w:p w14:paraId="13CBC0E1" w14:textId="77777777" w:rsidR="00BD2339" w:rsidRPr="00674DA5" w:rsidRDefault="00BD2339" w:rsidP="0093416A">
            <w:pPr>
              <w:pStyle w:val="Sinespaciado"/>
              <w:rPr>
                <w:rFonts w:ascii="Montserrat" w:hAnsi="Montserrat"/>
                <w:b/>
                <w:bCs/>
                <w:color w:val="7030A0"/>
              </w:rPr>
            </w:pPr>
            <w:r w:rsidRPr="00674DA5">
              <w:rPr>
                <w:rFonts w:ascii="Montserrat" w:hAnsi="Montserrat"/>
                <w:b/>
                <w:bCs/>
                <w:color w:val="7030A0"/>
              </w:rPr>
              <w:t>UTSI </w:t>
            </w:r>
          </w:p>
          <w:p w14:paraId="0AB321DA" w14:textId="77777777" w:rsidR="00BD2339" w:rsidRPr="00674DA5" w:rsidRDefault="00BD2339" w:rsidP="0093416A">
            <w:pPr>
              <w:pStyle w:val="Sinespaciado"/>
              <w:rPr>
                <w:rFonts w:ascii="Montserrat" w:hAnsi="Montserrat"/>
                <w:b/>
                <w:bCs/>
                <w:color w:val="7030A0"/>
              </w:rPr>
            </w:pPr>
          </w:p>
        </w:tc>
        <w:tc>
          <w:tcPr>
            <w:tcW w:w="81" w:type="pct"/>
            <w:tcBorders>
              <w:left w:val="single" w:sz="4" w:space="0" w:color="8668AE"/>
            </w:tcBorders>
          </w:tcPr>
          <w:p w14:paraId="41A36E74" w14:textId="77777777" w:rsidR="00BD2339" w:rsidRPr="00674DA5" w:rsidRDefault="00BD2339" w:rsidP="0093416A">
            <w:pPr>
              <w:textAlignment w:val="baseline"/>
              <w:rPr>
                <w:rFonts w:ascii="Montserrat" w:eastAsia="Arial" w:hAnsi="Montserrat" w:cs="Arial"/>
              </w:rPr>
            </w:pPr>
          </w:p>
        </w:tc>
        <w:tc>
          <w:tcPr>
            <w:tcW w:w="3556" w:type="pct"/>
            <w:vAlign w:val="center"/>
            <w:hideMark/>
          </w:tcPr>
          <w:p w14:paraId="7C1061B9" w14:textId="1A120DAD" w:rsidR="00BD2339" w:rsidRPr="00674DA5" w:rsidRDefault="00BD2339" w:rsidP="001C5EE0">
            <w:pPr>
              <w:jc w:val="both"/>
              <w:textAlignment w:val="baseline"/>
              <w:rPr>
                <w:rFonts w:ascii="Montserrat" w:eastAsia="Arial" w:hAnsi="Montserrat" w:cs="Arial"/>
              </w:rPr>
            </w:pPr>
            <w:r w:rsidRPr="00674DA5">
              <w:rPr>
                <w:rFonts w:ascii="Montserrat" w:eastAsia="Arial" w:hAnsi="Montserrat" w:cs="Arial"/>
              </w:rPr>
              <w:t>Unidad Técnica de Servicios Informáticos. </w:t>
            </w:r>
          </w:p>
          <w:p w14:paraId="1B81E255" w14:textId="77777777" w:rsidR="00BD2339" w:rsidRPr="00674DA5" w:rsidRDefault="00BD2339" w:rsidP="001C5EE0">
            <w:pPr>
              <w:jc w:val="both"/>
              <w:textAlignment w:val="baseline"/>
              <w:rPr>
                <w:rFonts w:ascii="Montserrat" w:eastAsia="Arial" w:hAnsi="Montserrat" w:cs="Arial"/>
              </w:rPr>
            </w:pPr>
          </w:p>
        </w:tc>
      </w:tr>
    </w:tbl>
    <w:p w14:paraId="1335CB46" w14:textId="77777777" w:rsidR="0093416A" w:rsidRPr="00674DA5" w:rsidRDefault="0093416A">
      <w:pPr>
        <w:rPr>
          <w:lang w:val="es-ES_tradnl"/>
        </w:rPr>
      </w:pPr>
    </w:p>
    <w:p w14:paraId="0E6CB99F" w14:textId="7C19C719" w:rsidR="00BD2339" w:rsidRPr="00674DA5" w:rsidRDefault="00BD2339">
      <w:pPr>
        <w:rPr>
          <w:lang w:val="es-ES_tradnl"/>
        </w:rPr>
      </w:pPr>
      <w:r w:rsidRPr="00674DA5">
        <w:rPr>
          <w:lang w:val="es-ES_tradnl"/>
        </w:rPr>
        <w:br w:type="page"/>
      </w:r>
    </w:p>
    <w:p w14:paraId="5DA47E31" w14:textId="77777777" w:rsidR="00A765A5" w:rsidRPr="00674DA5" w:rsidRDefault="00A765A5" w:rsidP="00610725">
      <w:pPr>
        <w:pStyle w:val="Ttulo1"/>
        <w:jc w:val="both"/>
        <w:rPr>
          <w:rFonts w:ascii="Montserrat" w:hAnsi="Montserrat"/>
          <w:color w:val="7030A0"/>
          <w:sz w:val="32"/>
          <w:szCs w:val="32"/>
        </w:rPr>
      </w:pPr>
      <w:bookmarkStart w:id="1" w:name="_Toc201568011"/>
      <w:bookmarkStart w:id="2" w:name="_Toc195653558"/>
      <w:r w:rsidRPr="00674DA5">
        <w:rPr>
          <w:rFonts w:ascii="Montserrat" w:hAnsi="Montserrat"/>
          <w:color w:val="7030A0"/>
          <w:sz w:val="32"/>
          <w:szCs w:val="32"/>
        </w:rPr>
        <w:lastRenderedPageBreak/>
        <w:t>Antecedentes</w:t>
      </w:r>
      <w:bookmarkEnd w:id="1"/>
    </w:p>
    <w:p w14:paraId="0A8A0EDF" w14:textId="77777777" w:rsidR="00A765A5" w:rsidRPr="00674DA5" w:rsidRDefault="00A765A5" w:rsidP="00610725">
      <w:pPr>
        <w:pStyle w:val="Sinespaciado"/>
        <w:spacing w:line="276" w:lineRule="auto"/>
        <w:jc w:val="both"/>
        <w:rPr>
          <w:rFonts w:ascii="Montserrat" w:hAnsi="Montserrat"/>
        </w:rPr>
      </w:pPr>
    </w:p>
    <w:p w14:paraId="6D693828" w14:textId="6AD3D554" w:rsidR="00A765A5" w:rsidRPr="00674DA5" w:rsidRDefault="00A765A5" w:rsidP="00610725">
      <w:pPr>
        <w:pStyle w:val="Sinespaciado"/>
        <w:spacing w:line="276" w:lineRule="auto"/>
        <w:jc w:val="both"/>
        <w:rPr>
          <w:rFonts w:ascii="Montserrat" w:hAnsi="Montserrat"/>
          <w:b/>
          <w:bCs/>
        </w:rPr>
      </w:pPr>
      <w:r w:rsidRPr="00674DA5">
        <w:rPr>
          <w:rFonts w:ascii="Montserrat" w:hAnsi="Montserrat"/>
        </w:rPr>
        <w:t xml:space="preserve">El origen del presente Programa Específico se encuentra en la sentencia dictada por el Tribunal Electoral de la Ciudad de México, el 14 de diciembre de 2023, dentro del expediente </w:t>
      </w:r>
      <w:r w:rsidRPr="00674DA5">
        <w:rPr>
          <w:rFonts w:ascii="Montserrat" w:hAnsi="Montserrat"/>
          <w:b/>
          <w:bCs/>
          <w:color w:val="7030A0"/>
        </w:rPr>
        <w:t>TECDMX-JLDC-138/2023</w:t>
      </w:r>
      <w:r w:rsidRPr="00674DA5">
        <w:rPr>
          <w:rFonts w:ascii="Montserrat" w:hAnsi="Montserrat"/>
        </w:rPr>
        <w:t xml:space="preserve">, mediante la cual se revocó parcialmente el Acuerdo </w:t>
      </w:r>
      <w:r w:rsidRPr="00674DA5">
        <w:rPr>
          <w:rFonts w:ascii="Montserrat" w:hAnsi="Montserrat"/>
          <w:b/>
          <w:bCs/>
          <w:color w:val="7030A0"/>
        </w:rPr>
        <w:t>IECM/ACU-CG-091/2023</w:t>
      </w:r>
      <w:r w:rsidRPr="00674DA5">
        <w:rPr>
          <w:rFonts w:ascii="Montserrat" w:hAnsi="Montserrat"/>
          <w:color w:val="7030A0"/>
        </w:rPr>
        <w:t xml:space="preserve"> </w:t>
      </w:r>
      <w:r w:rsidRPr="00674DA5">
        <w:rPr>
          <w:rFonts w:ascii="Montserrat" w:hAnsi="Montserrat"/>
        </w:rPr>
        <w:t>que aprobaba los Lineamientos de Postulación. En cumplimiento de dicha ejecutoria, se ordenó que, una vez concluido el Proceso Electoral Local Ordinario 2023-2024, el IECM realizar</w:t>
      </w:r>
      <w:r w:rsidR="00DC13D1">
        <w:rPr>
          <w:rFonts w:ascii="Montserrat" w:hAnsi="Montserrat"/>
        </w:rPr>
        <w:t>a</w:t>
      </w:r>
      <w:r w:rsidRPr="00674DA5">
        <w:rPr>
          <w:rFonts w:ascii="Montserrat" w:hAnsi="Montserrat"/>
        </w:rPr>
        <w:t xml:space="preserve"> consultas dirigidas a los grupos sobre los cuales se pretenda implementar algún tipo de acción afirmativa en su beneficio. </w:t>
      </w:r>
    </w:p>
    <w:p w14:paraId="789C4ABE" w14:textId="77777777" w:rsidR="00A765A5" w:rsidRPr="00674DA5" w:rsidRDefault="00A765A5" w:rsidP="00610725">
      <w:pPr>
        <w:pStyle w:val="Sinespaciado"/>
        <w:spacing w:line="276" w:lineRule="auto"/>
        <w:jc w:val="both"/>
        <w:rPr>
          <w:rFonts w:ascii="Montserrat" w:hAnsi="Montserrat"/>
          <w:b/>
          <w:bCs/>
        </w:rPr>
      </w:pPr>
    </w:p>
    <w:p w14:paraId="1EEC50BD" w14:textId="77777777" w:rsidR="00A765A5" w:rsidRPr="00674DA5" w:rsidRDefault="00A765A5" w:rsidP="00610725">
      <w:pPr>
        <w:pStyle w:val="Sinespaciado"/>
        <w:spacing w:line="276" w:lineRule="auto"/>
        <w:jc w:val="both"/>
        <w:rPr>
          <w:rFonts w:ascii="Montserrat" w:hAnsi="Montserrat"/>
          <w:b/>
          <w:bCs/>
        </w:rPr>
      </w:pPr>
      <w:r w:rsidRPr="00674DA5">
        <w:rPr>
          <w:rFonts w:ascii="Montserrat" w:hAnsi="Montserrat"/>
        </w:rPr>
        <w:t xml:space="preserve">En atención a lo anterior, el 20 de diciembre de 2023, el Consejo General del IECM aprobó el Acuerdo </w:t>
      </w:r>
      <w:r w:rsidRPr="00674DA5">
        <w:rPr>
          <w:rFonts w:ascii="Montserrat" w:hAnsi="Montserrat"/>
          <w:b/>
          <w:bCs/>
          <w:color w:val="7030A0"/>
        </w:rPr>
        <w:t>IECM/ACU-CG-127/2023</w:t>
      </w:r>
      <w:r w:rsidRPr="00674DA5">
        <w:rPr>
          <w:rFonts w:ascii="Montserrat" w:hAnsi="Montserrat"/>
        </w:rPr>
        <w:t>, mediante el cual se modificaron los Lineamientos de Postulación para atender lo dispuesto por el Tribunal Electoral.</w:t>
      </w:r>
    </w:p>
    <w:p w14:paraId="6AE223EC" w14:textId="77777777" w:rsidR="00A765A5" w:rsidRPr="00674DA5" w:rsidRDefault="00A765A5" w:rsidP="00610725">
      <w:pPr>
        <w:pStyle w:val="Sinespaciado"/>
        <w:spacing w:line="276" w:lineRule="auto"/>
        <w:jc w:val="both"/>
        <w:rPr>
          <w:rFonts w:ascii="Montserrat" w:hAnsi="Montserrat"/>
          <w:b/>
          <w:bCs/>
        </w:rPr>
      </w:pPr>
    </w:p>
    <w:p w14:paraId="0088F698" w14:textId="77777777" w:rsidR="00A765A5" w:rsidRPr="00674DA5" w:rsidRDefault="00A765A5" w:rsidP="00610725">
      <w:pPr>
        <w:pStyle w:val="Sinespaciado"/>
        <w:spacing w:line="276" w:lineRule="auto"/>
        <w:jc w:val="both"/>
        <w:rPr>
          <w:rFonts w:ascii="Montserrat" w:hAnsi="Montserrat"/>
          <w:b/>
          <w:bCs/>
        </w:rPr>
      </w:pPr>
      <w:r w:rsidRPr="00674DA5">
        <w:rPr>
          <w:rFonts w:ascii="Montserrat" w:hAnsi="Montserrat"/>
        </w:rPr>
        <w:t xml:space="preserve">Posteriormente, el 19 de diciembre de 2024, el Consejo General aprobó el Acuerdo </w:t>
      </w:r>
      <w:r w:rsidRPr="00674DA5">
        <w:rPr>
          <w:rFonts w:ascii="Montserrat" w:hAnsi="Montserrat"/>
          <w:b/>
          <w:bCs/>
          <w:color w:val="7030A0"/>
        </w:rPr>
        <w:t>IECM/ACU-CG-163/2024</w:t>
      </w:r>
      <w:r w:rsidRPr="00674DA5">
        <w:rPr>
          <w:rFonts w:ascii="Montserrat" w:hAnsi="Montserrat"/>
        </w:rPr>
        <w:t>, que dio lugar a dos instrumentos rectores fundamentales para el cumplimiento de la sentencia:</w:t>
      </w:r>
    </w:p>
    <w:p w14:paraId="2168E13D" w14:textId="77777777" w:rsidR="00A765A5" w:rsidRPr="00674DA5" w:rsidRDefault="00A765A5" w:rsidP="00610725">
      <w:pPr>
        <w:pStyle w:val="Sinespaciado"/>
        <w:spacing w:line="276" w:lineRule="auto"/>
        <w:jc w:val="both"/>
        <w:rPr>
          <w:rFonts w:ascii="Montserrat" w:hAnsi="Montserrat"/>
        </w:rPr>
      </w:pPr>
    </w:p>
    <w:p w14:paraId="4F95A798" w14:textId="1638CA5C" w:rsidR="00A765A5" w:rsidRPr="00674DA5" w:rsidRDefault="00A765A5" w:rsidP="00610725">
      <w:pPr>
        <w:pStyle w:val="Sinespaciado"/>
        <w:numPr>
          <w:ilvl w:val="0"/>
          <w:numId w:val="4"/>
        </w:numPr>
        <w:spacing w:line="276" w:lineRule="auto"/>
        <w:jc w:val="both"/>
        <w:rPr>
          <w:rFonts w:ascii="Montserrat" w:hAnsi="Montserrat"/>
        </w:rPr>
      </w:pPr>
      <w:r w:rsidRPr="00674DA5">
        <w:rPr>
          <w:rFonts w:ascii="Montserrat" w:hAnsi="Montserrat"/>
        </w:rPr>
        <w:t xml:space="preserve">El </w:t>
      </w:r>
      <w:r w:rsidRPr="00674DA5">
        <w:rPr>
          <w:rFonts w:ascii="Montserrat" w:hAnsi="Montserrat"/>
          <w:i/>
          <w:iCs/>
        </w:rPr>
        <w:t>Plan de Trabajo para el estudio sobre la eficacia en la aplicación de las acciones afirmativas implementadas en los procesos electorales 2017-2018, 2020-2021 y 2023-2024, así como el beneficio que le depara a los GAP</w:t>
      </w:r>
      <w:r w:rsidRPr="00674DA5">
        <w:rPr>
          <w:rFonts w:ascii="Montserrat" w:hAnsi="Montserrat"/>
        </w:rPr>
        <w:t>, y</w:t>
      </w:r>
    </w:p>
    <w:p w14:paraId="3B4B4DAB" w14:textId="77777777" w:rsidR="00A765A5" w:rsidRPr="00674DA5" w:rsidRDefault="00A765A5" w:rsidP="00610725">
      <w:pPr>
        <w:pStyle w:val="Sinespaciado"/>
        <w:spacing w:line="276" w:lineRule="auto"/>
        <w:ind w:left="720"/>
        <w:jc w:val="both"/>
        <w:rPr>
          <w:rFonts w:ascii="Montserrat" w:hAnsi="Montserrat"/>
        </w:rPr>
      </w:pPr>
    </w:p>
    <w:p w14:paraId="52EF7A61" w14:textId="53B5567D" w:rsidR="00A765A5" w:rsidRPr="00674DA5" w:rsidRDefault="00A765A5" w:rsidP="00610725">
      <w:pPr>
        <w:pStyle w:val="Sinespaciado"/>
        <w:numPr>
          <w:ilvl w:val="0"/>
          <w:numId w:val="4"/>
        </w:numPr>
        <w:spacing w:line="276" w:lineRule="auto"/>
        <w:jc w:val="both"/>
        <w:rPr>
          <w:rFonts w:ascii="Montserrat" w:hAnsi="Montserrat"/>
        </w:rPr>
      </w:pPr>
      <w:r w:rsidRPr="00674DA5">
        <w:rPr>
          <w:rFonts w:ascii="Montserrat" w:hAnsi="Montserrat"/>
        </w:rPr>
        <w:t xml:space="preserve">El </w:t>
      </w:r>
      <w:r w:rsidRPr="00674DA5">
        <w:rPr>
          <w:rFonts w:ascii="Montserrat" w:hAnsi="Montserrat"/>
          <w:i/>
          <w:iCs/>
        </w:rPr>
        <w:t>Plan General de Trabajo para la realización de consultas a grupos de atención prioritaria de la Ciudad de México, y la implementación de acciones afirmativas en materia de postulación de candidaturas en el Proceso Electoral Local Ordinario 2026-2027</w:t>
      </w:r>
      <w:r w:rsidRPr="00674DA5">
        <w:rPr>
          <w:rFonts w:ascii="Montserrat" w:hAnsi="Montserrat"/>
        </w:rPr>
        <w:t>.</w:t>
      </w:r>
    </w:p>
    <w:p w14:paraId="4836AC3C" w14:textId="77777777" w:rsidR="00A765A5" w:rsidRPr="00674DA5" w:rsidRDefault="00A765A5" w:rsidP="00610725">
      <w:pPr>
        <w:pStyle w:val="Prrafodelista"/>
        <w:spacing w:line="276" w:lineRule="auto"/>
        <w:jc w:val="both"/>
        <w:rPr>
          <w:rFonts w:ascii="Montserrat" w:hAnsi="Montserrat"/>
        </w:rPr>
      </w:pPr>
    </w:p>
    <w:p w14:paraId="319DC185" w14:textId="0C15DB58" w:rsidR="00A765A5" w:rsidRPr="00674DA5" w:rsidRDefault="00A765A5" w:rsidP="00610725">
      <w:pPr>
        <w:pStyle w:val="Sinespaciado"/>
        <w:spacing w:line="276" w:lineRule="auto"/>
        <w:jc w:val="both"/>
        <w:rPr>
          <w:rFonts w:ascii="Montserrat" w:hAnsi="Montserrat"/>
        </w:rPr>
      </w:pPr>
      <w:r w:rsidRPr="00674DA5">
        <w:rPr>
          <w:rFonts w:ascii="Montserrat" w:hAnsi="Montserrat"/>
        </w:rPr>
        <w:t>Con base en los antecedentes mencionados, el IECM diseña este Programa Específico como el instrumento técnico-operativo para llevar a cabo el proceso consultivo en cumplimiento de sus obligaciones institucionales, bajo los principios de participación, inclusión y no discriminación.</w:t>
      </w:r>
    </w:p>
    <w:p w14:paraId="5003D19A" w14:textId="77777777" w:rsidR="00A765A5" w:rsidRPr="00674DA5" w:rsidRDefault="00A765A5" w:rsidP="00610725">
      <w:pPr>
        <w:jc w:val="both"/>
        <w:rPr>
          <w:rFonts w:ascii="Montserrat" w:eastAsiaTheme="majorEastAsia" w:hAnsi="Montserrat" w:cstheme="majorBidi"/>
          <w:color w:val="7030A0"/>
          <w:sz w:val="32"/>
          <w:szCs w:val="32"/>
        </w:rPr>
      </w:pPr>
      <w:r w:rsidRPr="00674DA5">
        <w:rPr>
          <w:rFonts w:ascii="Montserrat" w:hAnsi="Montserrat"/>
          <w:color w:val="7030A0"/>
          <w:sz w:val="32"/>
          <w:szCs w:val="32"/>
        </w:rPr>
        <w:br w:type="page"/>
      </w:r>
    </w:p>
    <w:p w14:paraId="5E675BFD" w14:textId="3D8C7225" w:rsidR="00BD2339" w:rsidRPr="00674DA5" w:rsidRDefault="00BD2339" w:rsidP="00610725">
      <w:pPr>
        <w:pStyle w:val="Ttulo1"/>
        <w:jc w:val="both"/>
        <w:rPr>
          <w:rFonts w:ascii="Montserrat" w:hAnsi="Montserrat"/>
          <w:color w:val="7030A0"/>
          <w:sz w:val="32"/>
          <w:szCs w:val="32"/>
        </w:rPr>
      </w:pPr>
      <w:bookmarkStart w:id="3" w:name="_Toc201568012"/>
      <w:r w:rsidRPr="00674DA5">
        <w:rPr>
          <w:rFonts w:ascii="Montserrat" w:hAnsi="Montserrat"/>
          <w:color w:val="7030A0"/>
          <w:sz w:val="32"/>
          <w:szCs w:val="32"/>
        </w:rPr>
        <w:lastRenderedPageBreak/>
        <w:t>Presentación</w:t>
      </w:r>
      <w:bookmarkEnd w:id="2"/>
      <w:bookmarkEnd w:id="3"/>
    </w:p>
    <w:p w14:paraId="0B0AF8BA" w14:textId="77777777" w:rsidR="00BD2339" w:rsidRPr="00674DA5" w:rsidRDefault="00BD2339" w:rsidP="00610725">
      <w:pPr>
        <w:pStyle w:val="Sinespaciado"/>
        <w:spacing w:line="276" w:lineRule="auto"/>
        <w:jc w:val="both"/>
        <w:rPr>
          <w:rFonts w:ascii="Montserrat" w:hAnsi="Montserrat"/>
        </w:rPr>
      </w:pPr>
    </w:p>
    <w:p w14:paraId="62194704" w14:textId="77777777" w:rsidR="00A765A5" w:rsidRPr="00674DA5" w:rsidRDefault="00BD2339" w:rsidP="00610725">
      <w:pPr>
        <w:pStyle w:val="Sinespaciado"/>
        <w:spacing w:line="276" w:lineRule="auto"/>
        <w:jc w:val="both"/>
        <w:rPr>
          <w:rFonts w:ascii="Montserrat" w:hAnsi="Montserrat"/>
        </w:rPr>
      </w:pPr>
      <w:r w:rsidRPr="00674DA5">
        <w:rPr>
          <w:rFonts w:ascii="Montserrat" w:hAnsi="Montserrat"/>
        </w:rPr>
        <w:t>El Programa Específico tiene como propósito establecer los criterios y la metodología para la ejecución del proceso consultivo dirigido a los siguientes GAP: personas jóvenes, personas mayores, personas con discapacidad y personas de la diversidad sexual y de género en la Ciudad de México, a fin de garantizar su participación en la reflexión y discusión sobre las acciones afirmativas en materia de postulación de candidaturas para el Proceso Electoral Local Ordinario 2026-2027</w:t>
      </w:r>
      <w:r w:rsidR="00B9374E" w:rsidRPr="00674DA5">
        <w:rPr>
          <w:rFonts w:ascii="Montserrat" w:hAnsi="Montserrat"/>
        </w:rPr>
        <w:t>.</w:t>
      </w:r>
      <w:r w:rsidR="005106E6" w:rsidRPr="00674DA5">
        <w:rPr>
          <w:rFonts w:ascii="Montserrat" w:hAnsi="Montserrat"/>
        </w:rPr>
        <w:t xml:space="preserve"> </w:t>
      </w:r>
    </w:p>
    <w:p w14:paraId="165094EC" w14:textId="77777777" w:rsidR="00A765A5" w:rsidRPr="00674DA5" w:rsidRDefault="00A765A5" w:rsidP="00610725">
      <w:pPr>
        <w:pStyle w:val="Sinespaciado"/>
        <w:spacing w:line="276" w:lineRule="auto"/>
        <w:jc w:val="both"/>
        <w:rPr>
          <w:rFonts w:ascii="Montserrat" w:hAnsi="Montserrat"/>
        </w:rPr>
      </w:pPr>
    </w:p>
    <w:p w14:paraId="5CF1AB9C" w14:textId="329CB470" w:rsidR="00BD2339" w:rsidRPr="00674DA5" w:rsidRDefault="00A765A5" w:rsidP="00610725">
      <w:pPr>
        <w:pStyle w:val="Sinespaciado"/>
        <w:spacing w:line="276" w:lineRule="auto"/>
        <w:jc w:val="both"/>
        <w:rPr>
          <w:rFonts w:ascii="Montserrat" w:hAnsi="Montserrat"/>
        </w:rPr>
      </w:pPr>
      <w:r w:rsidRPr="00674DA5">
        <w:rPr>
          <w:rFonts w:ascii="Montserrat" w:hAnsi="Montserrat"/>
        </w:rPr>
        <w:t>L</w:t>
      </w:r>
      <w:r w:rsidR="005106E6" w:rsidRPr="00674DA5">
        <w:rPr>
          <w:rFonts w:ascii="Montserrat" w:hAnsi="Montserrat"/>
        </w:rPr>
        <w:t xml:space="preserve">os resultados del proceso consultivo constituyen un mecanismo relevante para asegurar que las voces de estos grupos sean consideradas en la toma de decisiones institucionales, aportando elementos sustantivos para </w:t>
      </w:r>
      <w:r w:rsidR="00E451E0" w:rsidRPr="00674DA5">
        <w:rPr>
          <w:rFonts w:ascii="Montserrat" w:hAnsi="Montserrat"/>
        </w:rPr>
        <w:t>el</w:t>
      </w:r>
      <w:r w:rsidR="005106E6" w:rsidRPr="00674DA5">
        <w:rPr>
          <w:rFonts w:ascii="Montserrat" w:hAnsi="Montserrat"/>
        </w:rPr>
        <w:t xml:space="preserve"> diseño</w:t>
      </w:r>
      <w:r w:rsidR="00BC110C" w:rsidRPr="00674DA5">
        <w:rPr>
          <w:rFonts w:ascii="Montserrat" w:hAnsi="Montserrat"/>
        </w:rPr>
        <w:t xml:space="preserve"> de</w:t>
      </w:r>
      <w:r w:rsidR="00E451E0" w:rsidRPr="00674DA5">
        <w:rPr>
          <w:rFonts w:ascii="Montserrat" w:hAnsi="Montserrat"/>
        </w:rPr>
        <w:t xml:space="preserve"> lineamientos orientados a la inclusión e igualdad sustantiva</w:t>
      </w:r>
      <w:r w:rsidR="005106E6" w:rsidRPr="00674DA5">
        <w:rPr>
          <w:rFonts w:ascii="Montserrat" w:hAnsi="Montserrat"/>
        </w:rPr>
        <w:t>.</w:t>
      </w:r>
    </w:p>
    <w:p w14:paraId="1237BC0B" w14:textId="77777777" w:rsidR="00BD2339" w:rsidRPr="00674DA5" w:rsidRDefault="00BD2339" w:rsidP="00610725">
      <w:pPr>
        <w:pStyle w:val="Sinespaciado"/>
        <w:spacing w:line="276" w:lineRule="auto"/>
        <w:jc w:val="both"/>
        <w:rPr>
          <w:rFonts w:ascii="Montserrat" w:hAnsi="Montserrat"/>
        </w:rPr>
      </w:pPr>
    </w:p>
    <w:p w14:paraId="48EBBB30" w14:textId="613E6665" w:rsidR="00BD2339" w:rsidRPr="00674DA5" w:rsidRDefault="00BD2339" w:rsidP="00610725">
      <w:pPr>
        <w:pStyle w:val="Sinespaciado"/>
        <w:spacing w:line="276" w:lineRule="auto"/>
        <w:jc w:val="both"/>
        <w:rPr>
          <w:rFonts w:ascii="Montserrat" w:hAnsi="Montserrat"/>
        </w:rPr>
      </w:pPr>
      <w:r w:rsidRPr="00674DA5">
        <w:rPr>
          <w:rFonts w:ascii="Montserrat" w:hAnsi="Montserrat"/>
        </w:rPr>
        <w:t xml:space="preserve">Este instrumento se desarrolla en cumplimiento del </w:t>
      </w:r>
      <w:r w:rsidRPr="00674DA5">
        <w:rPr>
          <w:rFonts w:ascii="Montserrat" w:hAnsi="Montserrat"/>
          <w:i/>
          <w:iCs/>
        </w:rPr>
        <w:t>Plan General de Trabajo para la Realización de Consultas a Grupos de Atención Prioritaria y la Implementación de Acciones Afirmativas</w:t>
      </w:r>
      <w:r w:rsidRPr="00674DA5">
        <w:rPr>
          <w:rFonts w:ascii="Montserrat" w:hAnsi="Montserrat"/>
        </w:rPr>
        <w:t xml:space="preserve">, aprobado por el Consejo General del IECM, mediante el </w:t>
      </w:r>
      <w:r w:rsidRPr="00674DA5">
        <w:rPr>
          <w:rFonts w:ascii="Montserrat" w:hAnsi="Montserrat"/>
          <w:b/>
          <w:bCs/>
          <w:color w:val="7030A0"/>
        </w:rPr>
        <w:t>Acuerdo IECM/ACU-CG-163/2024</w:t>
      </w:r>
      <w:r w:rsidRPr="00674DA5">
        <w:rPr>
          <w:rFonts w:ascii="Montserrat" w:hAnsi="Montserrat"/>
        </w:rPr>
        <w:t>.</w:t>
      </w:r>
    </w:p>
    <w:p w14:paraId="24C5A9A0" w14:textId="77777777" w:rsidR="00BD2339" w:rsidRPr="00674DA5" w:rsidRDefault="00BD2339" w:rsidP="00610725">
      <w:pPr>
        <w:pStyle w:val="Sinespaciado"/>
        <w:spacing w:line="276" w:lineRule="auto"/>
        <w:jc w:val="both"/>
        <w:rPr>
          <w:rFonts w:ascii="Montserrat" w:hAnsi="Montserrat"/>
        </w:rPr>
      </w:pPr>
    </w:p>
    <w:p w14:paraId="5702B530" w14:textId="77777777" w:rsidR="00A765A5" w:rsidRPr="00674DA5" w:rsidRDefault="00BD2339" w:rsidP="00610725">
      <w:pPr>
        <w:pStyle w:val="Sinespaciado"/>
        <w:spacing w:line="276" w:lineRule="auto"/>
        <w:jc w:val="both"/>
        <w:rPr>
          <w:rFonts w:ascii="Montserrat" w:hAnsi="Montserrat"/>
        </w:rPr>
      </w:pPr>
      <w:r w:rsidRPr="00674DA5">
        <w:rPr>
          <w:rFonts w:ascii="Montserrat" w:hAnsi="Montserrat"/>
        </w:rPr>
        <w:t xml:space="preserve">Su diseño se fundamenta en los principios de transparencia, igualdad, inclusión y representatividad, con el fin de asegurar que las voces de los </w:t>
      </w:r>
      <w:r w:rsidR="008A1E5B" w:rsidRPr="00674DA5">
        <w:rPr>
          <w:rFonts w:ascii="Montserrat" w:hAnsi="Montserrat"/>
        </w:rPr>
        <w:t>GAP</w:t>
      </w:r>
      <w:r w:rsidRPr="00674DA5">
        <w:rPr>
          <w:rFonts w:ascii="Montserrat" w:hAnsi="Montserrat"/>
        </w:rPr>
        <w:t xml:space="preserve"> sean efectivamente incorporadas en la toma de decisiones que inciden en su participación político-electoral.</w:t>
      </w:r>
      <w:r w:rsidR="00A765A5" w:rsidRPr="00674DA5">
        <w:rPr>
          <w:rFonts w:ascii="Montserrat" w:hAnsi="Montserrat"/>
        </w:rPr>
        <w:t xml:space="preserve"> </w:t>
      </w:r>
      <w:r w:rsidRPr="00674DA5">
        <w:rPr>
          <w:rFonts w:ascii="Montserrat" w:hAnsi="Montserrat"/>
        </w:rPr>
        <w:t xml:space="preserve">El Programa Específico adopta un enfoque diferencial y de derechos humanos, garantizando que el principio de igualdad y no discriminación rija en cada etapa del proceso de consulta. </w:t>
      </w:r>
    </w:p>
    <w:p w14:paraId="4B34DE40" w14:textId="77777777" w:rsidR="00A765A5" w:rsidRPr="00674DA5" w:rsidRDefault="00A765A5" w:rsidP="00610725">
      <w:pPr>
        <w:pStyle w:val="Sinespaciado"/>
        <w:spacing w:line="276" w:lineRule="auto"/>
        <w:jc w:val="both"/>
        <w:rPr>
          <w:rFonts w:ascii="Montserrat" w:hAnsi="Montserrat"/>
        </w:rPr>
      </w:pPr>
    </w:p>
    <w:p w14:paraId="585AA7F7" w14:textId="1DEDE9F3" w:rsidR="00BD2339" w:rsidRPr="00674DA5" w:rsidRDefault="00BD2339" w:rsidP="00610725">
      <w:pPr>
        <w:pStyle w:val="Sinespaciado"/>
        <w:spacing w:line="276" w:lineRule="auto"/>
        <w:jc w:val="both"/>
        <w:rPr>
          <w:rFonts w:ascii="Montserrat" w:hAnsi="Montserrat"/>
        </w:rPr>
      </w:pPr>
      <w:r w:rsidRPr="00674DA5">
        <w:rPr>
          <w:rFonts w:ascii="Montserrat" w:hAnsi="Montserrat"/>
        </w:rPr>
        <w:t xml:space="preserve">Asimismo, se adecúa a los estándares nacionales e internacionales en materia de participación ciudadana, garantizando que dicho proceso se desarrolle bajo los criterios de consulta previa, libre, informada, accesible y de buena fe. </w:t>
      </w:r>
    </w:p>
    <w:p w14:paraId="66586579" w14:textId="77777777" w:rsidR="00BD2339" w:rsidRPr="00674DA5" w:rsidRDefault="00BD2339" w:rsidP="00610725">
      <w:pPr>
        <w:pStyle w:val="Sinespaciado"/>
        <w:spacing w:line="276" w:lineRule="auto"/>
        <w:jc w:val="both"/>
        <w:rPr>
          <w:rFonts w:ascii="Montserrat" w:hAnsi="Montserrat"/>
        </w:rPr>
      </w:pPr>
    </w:p>
    <w:p w14:paraId="25CA7BD0" w14:textId="39483C9B" w:rsidR="00E451E0" w:rsidRPr="00674DA5" w:rsidRDefault="00BD2339" w:rsidP="00610725">
      <w:pPr>
        <w:pStyle w:val="Sinespaciado"/>
        <w:spacing w:line="276" w:lineRule="auto"/>
        <w:jc w:val="both"/>
        <w:rPr>
          <w:rFonts w:ascii="Montserrat" w:hAnsi="Montserrat"/>
        </w:rPr>
      </w:pPr>
      <w:r w:rsidRPr="00674DA5">
        <w:rPr>
          <w:rFonts w:ascii="Montserrat" w:hAnsi="Montserrat"/>
        </w:rPr>
        <w:t xml:space="preserve">El IECM </w:t>
      </w:r>
      <w:r w:rsidR="00E451E0" w:rsidRPr="00674DA5">
        <w:rPr>
          <w:rFonts w:ascii="Montserrat" w:hAnsi="Montserrat"/>
        </w:rPr>
        <w:t xml:space="preserve">reafirma su compromiso con la organización de procesos electorales igualitarios e incluyentes, en los que las personas pertenecientes a </w:t>
      </w:r>
      <w:r w:rsidR="00DA5CD9" w:rsidRPr="00674DA5">
        <w:rPr>
          <w:rFonts w:ascii="Montserrat" w:hAnsi="Montserrat"/>
        </w:rPr>
        <w:t>GAP</w:t>
      </w:r>
      <w:r w:rsidR="00E451E0" w:rsidRPr="00674DA5">
        <w:rPr>
          <w:rFonts w:ascii="Montserrat" w:hAnsi="Montserrat"/>
        </w:rPr>
        <w:t xml:space="preserve"> cuenten con mecanismos efectivos de participación y representación política, contribuyendo así a la consolidación de un modelo democrático que garantice el ejercicio pleno de los derechos político-electorales para todas las personas</w:t>
      </w:r>
      <w:r w:rsidRPr="00674DA5">
        <w:rPr>
          <w:rFonts w:ascii="Montserrat" w:hAnsi="Montserrat"/>
        </w:rPr>
        <w:t>.</w:t>
      </w:r>
    </w:p>
    <w:p w14:paraId="64A75DC9" w14:textId="77777777" w:rsidR="00A24672" w:rsidRPr="00674DA5" w:rsidRDefault="00A24672" w:rsidP="00610725">
      <w:pPr>
        <w:pStyle w:val="Sinespaciado"/>
        <w:spacing w:line="276" w:lineRule="auto"/>
        <w:jc w:val="both"/>
        <w:rPr>
          <w:rFonts w:ascii="Montserrat" w:hAnsi="Montserrat"/>
        </w:rPr>
      </w:pPr>
    </w:p>
    <w:p w14:paraId="562C1543" w14:textId="0A6D678F" w:rsidR="00A24672" w:rsidRPr="00674DA5" w:rsidRDefault="00A24672" w:rsidP="00610725">
      <w:pPr>
        <w:pStyle w:val="Sinespaciado"/>
        <w:spacing w:line="276" w:lineRule="auto"/>
        <w:jc w:val="both"/>
        <w:rPr>
          <w:rFonts w:ascii="Montserrat" w:hAnsi="Montserrat"/>
        </w:rPr>
      </w:pPr>
      <w:r w:rsidRPr="00674DA5">
        <w:rPr>
          <w:rFonts w:ascii="Montserrat" w:hAnsi="Montserrat"/>
        </w:rPr>
        <w:lastRenderedPageBreak/>
        <w:t>En este sentido, el Plan de Trabajo contempla la coordinación entre las áreas centrales del IECM, encabezadas por la DEGDHECyCC</w:t>
      </w:r>
      <w:r w:rsidR="00DC13D1">
        <w:rPr>
          <w:rFonts w:ascii="Montserrat" w:hAnsi="Montserrat"/>
        </w:rPr>
        <w:t>,</w:t>
      </w:r>
      <w:r w:rsidRPr="00674DA5">
        <w:rPr>
          <w:rFonts w:ascii="Montserrat" w:hAnsi="Montserrat"/>
        </w:rPr>
        <w:t xml:space="preserve"> con el apoyo, en su caso, de las 33 DD, así como una colaboración estrecha con la DEAPyF, bajo la supervisión de la SE. Dada la complejidad del proceso, el presente Programa Específico ha sido estructurado con un enfoque flexible que permita realizar los ajustes necesarios para facilitar su implementación, mismos que serán comunicados </w:t>
      </w:r>
      <w:r w:rsidR="00E22758" w:rsidRPr="00674DA5">
        <w:rPr>
          <w:rFonts w:ascii="Montserrat" w:hAnsi="Montserrat"/>
        </w:rPr>
        <w:t xml:space="preserve">oportunamente </w:t>
      </w:r>
      <w:r w:rsidRPr="00674DA5">
        <w:rPr>
          <w:rFonts w:ascii="Montserrat" w:hAnsi="Montserrat"/>
        </w:rPr>
        <w:t>a las comisiones correspondientes y a las áreas involucradas.</w:t>
      </w:r>
    </w:p>
    <w:p w14:paraId="63560239" w14:textId="77777777" w:rsidR="00F556CD" w:rsidRPr="00674DA5" w:rsidRDefault="00F556CD" w:rsidP="00610725">
      <w:pPr>
        <w:pStyle w:val="Sinespaciado"/>
        <w:spacing w:line="276" w:lineRule="auto"/>
        <w:jc w:val="both"/>
        <w:rPr>
          <w:rFonts w:ascii="Montserrat" w:hAnsi="Montserrat"/>
        </w:rPr>
      </w:pPr>
    </w:p>
    <w:p w14:paraId="70F6BB61" w14:textId="77777777" w:rsidR="00F06238" w:rsidRPr="00674DA5" w:rsidRDefault="00F06238" w:rsidP="00610725">
      <w:pPr>
        <w:jc w:val="both"/>
        <w:rPr>
          <w:rFonts w:ascii="Montserrat" w:eastAsiaTheme="majorEastAsia" w:hAnsi="Montserrat" w:cstheme="majorBidi"/>
          <w:color w:val="7030A0"/>
          <w:kern w:val="2"/>
          <w:sz w:val="32"/>
          <w:szCs w:val="32"/>
          <w:lang w:eastAsia="en-US"/>
          <w14:ligatures w14:val="standardContextual"/>
        </w:rPr>
      </w:pPr>
      <w:r w:rsidRPr="00674DA5">
        <w:rPr>
          <w:rFonts w:ascii="Montserrat" w:hAnsi="Montserrat"/>
          <w:color w:val="7030A0"/>
          <w:sz w:val="32"/>
          <w:szCs w:val="32"/>
        </w:rPr>
        <w:br w:type="page"/>
      </w:r>
    </w:p>
    <w:p w14:paraId="702DD551" w14:textId="78019D26" w:rsidR="006820E8" w:rsidRPr="00674DA5" w:rsidRDefault="00D931EB" w:rsidP="00610725">
      <w:pPr>
        <w:pStyle w:val="Ttulo1"/>
        <w:jc w:val="both"/>
        <w:rPr>
          <w:rFonts w:ascii="Montserrat" w:hAnsi="Montserrat"/>
          <w:color w:val="7030A0"/>
          <w:sz w:val="32"/>
          <w:szCs w:val="32"/>
        </w:rPr>
      </w:pPr>
      <w:bookmarkStart w:id="4" w:name="_Toc201568013"/>
      <w:r w:rsidRPr="00674DA5">
        <w:rPr>
          <w:rFonts w:ascii="Montserrat" w:hAnsi="Montserrat"/>
          <w:color w:val="7030A0"/>
          <w:sz w:val="32"/>
          <w:szCs w:val="32"/>
        </w:rPr>
        <w:lastRenderedPageBreak/>
        <w:t>Principios rectores y marco normativo</w:t>
      </w:r>
      <w:bookmarkEnd w:id="4"/>
    </w:p>
    <w:p w14:paraId="2B567B12" w14:textId="77777777" w:rsidR="006820E8" w:rsidRPr="00674DA5" w:rsidRDefault="006820E8" w:rsidP="00610725">
      <w:pPr>
        <w:pStyle w:val="Sinespaciado"/>
        <w:spacing w:line="276" w:lineRule="auto"/>
        <w:jc w:val="both"/>
        <w:rPr>
          <w:rFonts w:ascii="Montserrat" w:hAnsi="Montserrat"/>
        </w:rPr>
      </w:pPr>
    </w:p>
    <w:p w14:paraId="7D074E0B" w14:textId="375FD36D" w:rsidR="0095723D" w:rsidRPr="00674DA5" w:rsidRDefault="0095723D" w:rsidP="00610725">
      <w:pPr>
        <w:pStyle w:val="Sinespaciado"/>
        <w:spacing w:line="276" w:lineRule="auto"/>
        <w:jc w:val="both"/>
        <w:rPr>
          <w:rFonts w:ascii="Montserrat" w:hAnsi="Montserrat"/>
        </w:rPr>
      </w:pPr>
      <w:r w:rsidRPr="00674DA5">
        <w:rPr>
          <w:rFonts w:ascii="Montserrat" w:hAnsi="Montserrat"/>
        </w:rPr>
        <w:t>Este Programa se fundamenta en un conjunto de principios rectores y disposiciones normativas nacionales e internacionales que sustentan el derecho de los GAP a participar en los procesos de toma de decisiones que les afectan</w:t>
      </w:r>
      <w:r w:rsidR="00466AE9" w:rsidRPr="00674DA5">
        <w:rPr>
          <w:rFonts w:ascii="Montserrat" w:hAnsi="Montserrat"/>
        </w:rPr>
        <w:t>; el cual</w:t>
      </w:r>
      <w:r w:rsidR="00044EF6" w:rsidRPr="00674DA5">
        <w:rPr>
          <w:rFonts w:ascii="Montserrat" w:hAnsi="Montserrat"/>
        </w:rPr>
        <w:t xml:space="preserve"> </w:t>
      </w:r>
      <w:r w:rsidRPr="00674DA5">
        <w:rPr>
          <w:rFonts w:ascii="Montserrat" w:hAnsi="Montserrat"/>
        </w:rPr>
        <w:t xml:space="preserve">no solo orienta el diseño técnico y operativo del proceso consultivo, </w:t>
      </w:r>
      <w:r w:rsidR="00393B47" w:rsidRPr="00674DA5">
        <w:rPr>
          <w:rFonts w:ascii="Montserrat" w:hAnsi="Montserrat"/>
        </w:rPr>
        <w:t xml:space="preserve">sino que también respalda su legitimidad democrática como mecanismo para fortalecer las medidas en materia de representación política que se adopten durante el Proceso Electoral Local Ordinario 2026–2027. Asimismo, constituye un referente sustantivo para la interpretación de los resultados obtenidos, en tanto expresión colectiva de los </w:t>
      </w:r>
      <w:r w:rsidR="008A1E5B" w:rsidRPr="00674DA5">
        <w:rPr>
          <w:rFonts w:ascii="Montserrat" w:hAnsi="Montserrat"/>
        </w:rPr>
        <w:t>GAP</w:t>
      </w:r>
      <w:r w:rsidR="00393B47" w:rsidRPr="00674DA5">
        <w:rPr>
          <w:rFonts w:ascii="Montserrat" w:hAnsi="Montserrat"/>
        </w:rPr>
        <w:t xml:space="preserve"> en la vida política de la Ciudad de México.</w:t>
      </w:r>
    </w:p>
    <w:p w14:paraId="3C5BE41F" w14:textId="77777777" w:rsidR="00393B47" w:rsidRPr="00674DA5" w:rsidRDefault="00393B47" w:rsidP="00610725">
      <w:pPr>
        <w:pStyle w:val="Sinespaciado"/>
        <w:spacing w:line="276" w:lineRule="auto"/>
        <w:jc w:val="both"/>
        <w:rPr>
          <w:rFonts w:ascii="Montserrat" w:hAnsi="Montserrat"/>
        </w:rPr>
      </w:pPr>
    </w:p>
    <w:p w14:paraId="1C49E5DF" w14:textId="77777777" w:rsidR="0095723D" w:rsidRPr="00674DA5" w:rsidRDefault="0095723D" w:rsidP="00610725">
      <w:pPr>
        <w:pStyle w:val="Sinespaciado"/>
        <w:spacing w:line="276" w:lineRule="auto"/>
        <w:jc w:val="both"/>
        <w:rPr>
          <w:rFonts w:ascii="Montserrat" w:hAnsi="Montserrat"/>
        </w:rPr>
      </w:pPr>
      <w:r w:rsidRPr="00674DA5">
        <w:rPr>
          <w:rFonts w:ascii="Montserrat" w:hAnsi="Montserrat"/>
        </w:rPr>
        <w:t xml:space="preserve">En este apartado se enuncian los principios generales y referentes normativos comunes a todos los GAP; sin embargo, no se desarrolla de manera exhaustiva el articulado jurídico aplicable, ya que este Programa Específico se elabora en congruencia con el </w:t>
      </w:r>
      <w:r w:rsidRPr="00674DA5">
        <w:rPr>
          <w:rFonts w:ascii="Montserrat" w:hAnsi="Montserrat"/>
          <w:i/>
          <w:iCs/>
        </w:rPr>
        <w:t>Plan General de Trabajo para la realización de consultas a Grupos de Atención Prioritaria y la Implementación de Acciones Afirmativas en materia de postulación de candidaturas en el Proceso Electoral Local Ordinario 2026–2027</w:t>
      </w:r>
      <w:r w:rsidRPr="00674DA5">
        <w:rPr>
          <w:rFonts w:ascii="Montserrat" w:hAnsi="Montserrat"/>
        </w:rPr>
        <w:t xml:space="preserve">, aprobado mediante el </w:t>
      </w:r>
      <w:r w:rsidRPr="00674DA5">
        <w:rPr>
          <w:rFonts w:ascii="Montserrat" w:hAnsi="Montserrat"/>
          <w:b/>
          <w:bCs/>
          <w:color w:val="7030A0"/>
        </w:rPr>
        <w:t>Acuerdo IECM/ACU-CG-163/2024</w:t>
      </w:r>
      <w:r w:rsidRPr="00674DA5">
        <w:rPr>
          <w:rFonts w:ascii="Montserrat" w:hAnsi="Montserrat"/>
        </w:rPr>
        <w:t xml:space="preserve">, y en cumplimiento de la </w:t>
      </w:r>
      <w:r w:rsidRPr="00674DA5">
        <w:rPr>
          <w:rFonts w:ascii="Montserrat" w:hAnsi="Montserrat"/>
          <w:b/>
          <w:bCs/>
          <w:color w:val="7030A0"/>
        </w:rPr>
        <w:t>sentencia TECDMX-JLDC-138/2023</w:t>
      </w:r>
      <w:r w:rsidRPr="00674DA5">
        <w:rPr>
          <w:rFonts w:ascii="Montserrat" w:hAnsi="Montserrat"/>
          <w:color w:val="7030A0"/>
        </w:rPr>
        <w:t xml:space="preserve"> </w:t>
      </w:r>
      <w:r w:rsidRPr="00674DA5">
        <w:rPr>
          <w:rFonts w:ascii="Montserrat" w:hAnsi="Montserrat"/>
        </w:rPr>
        <w:t>del Tribunal Electoral de la Ciudad de México.</w:t>
      </w:r>
    </w:p>
    <w:p w14:paraId="5A0468D0" w14:textId="77777777" w:rsidR="0095723D" w:rsidRPr="00674DA5" w:rsidRDefault="0095723D" w:rsidP="00610725">
      <w:pPr>
        <w:pStyle w:val="Sinespaciado"/>
        <w:spacing w:line="276" w:lineRule="auto"/>
        <w:jc w:val="both"/>
        <w:rPr>
          <w:rFonts w:ascii="Montserrat" w:hAnsi="Montserrat"/>
        </w:rPr>
      </w:pPr>
    </w:p>
    <w:p w14:paraId="406FB9D3" w14:textId="7B6855D7" w:rsidR="00D931EB" w:rsidRPr="00674DA5" w:rsidRDefault="00D931EB" w:rsidP="00610725">
      <w:pPr>
        <w:pStyle w:val="Ttulo2"/>
        <w:jc w:val="both"/>
        <w:rPr>
          <w:rFonts w:ascii="Montserrat" w:hAnsi="Montserrat"/>
          <w:color w:val="7030A0"/>
          <w:sz w:val="28"/>
          <w:szCs w:val="28"/>
        </w:rPr>
      </w:pPr>
      <w:bookmarkStart w:id="5" w:name="_Toc201568014"/>
      <w:r w:rsidRPr="00674DA5">
        <w:rPr>
          <w:rFonts w:ascii="Montserrat" w:hAnsi="Montserrat"/>
          <w:color w:val="7030A0"/>
          <w:sz w:val="28"/>
          <w:szCs w:val="28"/>
        </w:rPr>
        <w:t>Principios rectores</w:t>
      </w:r>
      <w:bookmarkEnd w:id="5"/>
    </w:p>
    <w:p w14:paraId="2C9B8102" w14:textId="77777777" w:rsidR="00D931EB" w:rsidRPr="00674DA5" w:rsidRDefault="00D931EB" w:rsidP="00610725">
      <w:pPr>
        <w:pStyle w:val="Sinespaciado"/>
        <w:spacing w:line="276" w:lineRule="auto"/>
        <w:jc w:val="both"/>
        <w:rPr>
          <w:rFonts w:ascii="Montserrat" w:hAnsi="Montserrat"/>
        </w:rPr>
      </w:pPr>
    </w:p>
    <w:p w14:paraId="75926B74" w14:textId="574E37B8" w:rsidR="006820E8" w:rsidRPr="00674DA5" w:rsidRDefault="00D931EB" w:rsidP="00610725">
      <w:pPr>
        <w:pStyle w:val="Sinespaciado"/>
        <w:spacing w:line="276" w:lineRule="auto"/>
        <w:jc w:val="both"/>
        <w:rPr>
          <w:rFonts w:ascii="Montserrat" w:hAnsi="Montserrat"/>
        </w:rPr>
      </w:pPr>
      <w:r w:rsidRPr="00674DA5">
        <w:rPr>
          <w:rFonts w:ascii="Montserrat" w:hAnsi="Montserrat"/>
        </w:rPr>
        <w:t>E</w:t>
      </w:r>
      <w:r w:rsidR="0095723D" w:rsidRPr="00674DA5">
        <w:rPr>
          <w:rFonts w:ascii="Montserrat" w:hAnsi="Montserrat"/>
        </w:rPr>
        <w:t xml:space="preserve">l </w:t>
      </w:r>
      <w:r w:rsidRPr="00674DA5">
        <w:rPr>
          <w:rFonts w:ascii="Montserrat" w:hAnsi="Montserrat"/>
        </w:rPr>
        <w:t xml:space="preserve">proceso consultivo se rige por </w:t>
      </w:r>
      <w:r w:rsidR="0095723D" w:rsidRPr="00674DA5">
        <w:rPr>
          <w:rFonts w:ascii="Montserrat" w:hAnsi="Montserrat"/>
        </w:rPr>
        <w:t xml:space="preserve">un conjunto de </w:t>
      </w:r>
      <w:r w:rsidRPr="00674DA5">
        <w:rPr>
          <w:rFonts w:ascii="Montserrat" w:hAnsi="Montserrat"/>
        </w:rPr>
        <w:t>principios rectores orientados a garantizar la participación efectiva, informada, digna y en condiciones de igualdad de los GAP.</w:t>
      </w:r>
      <w:r w:rsidR="006820E8" w:rsidRPr="00674DA5">
        <w:rPr>
          <w:rFonts w:ascii="Montserrat" w:hAnsi="Montserrat"/>
        </w:rPr>
        <w:t xml:space="preserve"> Estos principios orientan el diseño, la implementación, el seguimiento y la evaluación del proceso, asegurando que se lleve a cabo bajo un enfoque de derechos humanos, inclusión y no discriminación. Los principios aplicables son</w:t>
      </w:r>
      <w:r w:rsidR="005C0A95" w:rsidRPr="00674DA5">
        <w:rPr>
          <w:rStyle w:val="Refdenotaalpie"/>
          <w:rFonts w:ascii="Montserrat" w:hAnsi="Montserrat"/>
        </w:rPr>
        <w:footnoteReference w:id="1"/>
      </w:r>
      <w:r w:rsidR="006820E8" w:rsidRPr="00674DA5">
        <w:rPr>
          <w:rFonts w:ascii="Montserrat" w:hAnsi="Montserrat"/>
        </w:rPr>
        <w:t>:</w:t>
      </w:r>
    </w:p>
    <w:p w14:paraId="1A91DBA2" w14:textId="77777777" w:rsidR="006820E8" w:rsidRPr="00674DA5" w:rsidRDefault="006820E8" w:rsidP="00610725">
      <w:pPr>
        <w:pStyle w:val="Sinespaciado"/>
        <w:spacing w:line="276" w:lineRule="auto"/>
        <w:jc w:val="both"/>
        <w:rPr>
          <w:rFonts w:ascii="Montserrat" w:hAnsi="Montserrat"/>
        </w:rPr>
      </w:pPr>
    </w:p>
    <w:p w14:paraId="1261225B" w14:textId="24CD4848" w:rsidR="006820E8" w:rsidRPr="00674DA5" w:rsidRDefault="006820E8" w:rsidP="00610725">
      <w:pPr>
        <w:pStyle w:val="Sinespaciado"/>
        <w:numPr>
          <w:ilvl w:val="0"/>
          <w:numId w:val="2"/>
        </w:numPr>
        <w:spacing w:line="276" w:lineRule="auto"/>
        <w:jc w:val="both"/>
        <w:rPr>
          <w:rFonts w:ascii="Montserrat" w:hAnsi="Montserrat"/>
        </w:rPr>
      </w:pPr>
      <w:r w:rsidRPr="00674DA5">
        <w:rPr>
          <w:rFonts w:ascii="Montserrat" w:hAnsi="Montserrat"/>
          <w:b/>
          <w:bCs/>
        </w:rPr>
        <w:lastRenderedPageBreak/>
        <w:t>Consulta previa, libre e informada</w:t>
      </w:r>
      <w:r w:rsidRPr="00674DA5">
        <w:rPr>
          <w:rFonts w:ascii="Montserrat" w:hAnsi="Montserrat"/>
        </w:rPr>
        <w:t>: la participación de los GAP debe garantizarse antes de la adopción de decisiones que puedan afectarles, sin coacción y con acceso a información clara, accesible y oportuna.</w:t>
      </w:r>
    </w:p>
    <w:p w14:paraId="5DD754D2" w14:textId="77777777" w:rsidR="006820E8" w:rsidRPr="00674DA5" w:rsidRDefault="006820E8" w:rsidP="00610725">
      <w:pPr>
        <w:pStyle w:val="Sinespaciado"/>
        <w:spacing w:line="276" w:lineRule="auto"/>
        <w:ind w:left="720"/>
        <w:jc w:val="both"/>
        <w:rPr>
          <w:rFonts w:ascii="Montserrat" w:hAnsi="Montserrat"/>
        </w:rPr>
      </w:pPr>
    </w:p>
    <w:p w14:paraId="0C3A4A32" w14:textId="1EC1394A" w:rsidR="006820E8" w:rsidRPr="00674DA5" w:rsidRDefault="006820E8" w:rsidP="00610725">
      <w:pPr>
        <w:pStyle w:val="Sinespaciado"/>
        <w:numPr>
          <w:ilvl w:val="0"/>
          <w:numId w:val="2"/>
        </w:numPr>
        <w:spacing w:line="276" w:lineRule="auto"/>
        <w:jc w:val="both"/>
        <w:rPr>
          <w:rFonts w:ascii="Montserrat" w:hAnsi="Montserrat"/>
        </w:rPr>
      </w:pPr>
      <w:r w:rsidRPr="00674DA5">
        <w:rPr>
          <w:rFonts w:ascii="Montserrat" w:hAnsi="Montserrat"/>
          <w:b/>
          <w:bCs/>
        </w:rPr>
        <w:t>Consulta de buena fe</w:t>
      </w:r>
      <w:r w:rsidRPr="00674DA5">
        <w:rPr>
          <w:rFonts w:ascii="Montserrat" w:hAnsi="Montserrat"/>
        </w:rPr>
        <w:t>: las consultas deben realizarse con un compromiso genuino de considerar las opiniones vertidas por las personas participantes.</w:t>
      </w:r>
    </w:p>
    <w:p w14:paraId="49D0E49F" w14:textId="77777777" w:rsidR="006820E8" w:rsidRPr="00674DA5" w:rsidRDefault="006820E8" w:rsidP="00610725">
      <w:pPr>
        <w:pStyle w:val="Sinespaciado"/>
        <w:spacing w:line="276" w:lineRule="auto"/>
        <w:ind w:left="720"/>
        <w:jc w:val="both"/>
        <w:rPr>
          <w:rFonts w:ascii="Montserrat" w:hAnsi="Montserrat"/>
        </w:rPr>
      </w:pPr>
    </w:p>
    <w:p w14:paraId="2D508D4B" w14:textId="38D05F9D" w:rsidR="006820E8" w:rsidRPr="00674DA5" w:rsidRDefault="006820E8" w:rsidP="00610725">
      <w:pPr>
        <w:pStyle w:val="Sinespaciado"/>
        <w:numPr>
          <w:ilvl w:val="0"/>
          <w:numId w:val="2"/>
        </w:numPr>
        <w:spacing w:line="276" w:lineRule="auto"/>
        <w:jc w:val="both"/>
        <w:rPr>
          <w:rFonts w:ascii="Montserrat" w:hAnsi="Montserrat"/>
        </w:rPr>
      </w:pPr>
      <w:r w:rsidRPr="00674DA5">
        <w:rPr>
          <w:rFonts w:ascii="Montserrat" w:hAnsi="Montserrat"/>
          <w:b/>
          <w:bCs/>
        </w:rPr>
        <w:t>Accesibilidad</w:t>
      </w:r>
      <w:r w:rsidRPr="00674DA5">
        <w:rPr>
          <w:rFonts w:ascii="Montserrat" w:hAnsi="Montserrat"/>
        </w:rPr>
        <w:t xml:space="preserve">: todo el proceso debe </w:t>
      </w:r>
      <w:r w:rsidR="00A24672" w:rsidRPr="00674DA5">
        <w:rPr>
          <w:rFonts w:ascii="Montserrat" w:hAnsi="Montserrat"/>
        </w:rPr>
        <w:t>garantizar condiciones</w:t>
      </w:r>
      <w:r w:rsidRPr="00674DA5">
        <w:rPr>
          <w:rFonts w:ascii="Montserrat" w:hAnsi="Montserrat"/>
        </w:rPr>
        <w:t xml:space="preserve"> física</w:t>
      </w:r>
      <w:r w:rsidR="00A24672" w:rsidRPr="00674DA5">
        <w:rPr>
          <w:rFonts w:ascii="Montserrat" w:hAnsi="Montserrat"/>
        </w:rPr>
        <w:t>s</w:t>
      </w:r>
      <w:r w:rsidRPr="00674DA5">
        <w:rPr>
          <w:rFonts w:ascii="Montserrat" w:hAnsi="Montserrat"/>
        </w:rPr>
        <w:t>, sensorial</w:t>
      </w:r>
      <w:r w:rsidR="00A24672" w:rsidRPr="00674DA5">
        <w:rPr>
          <w:rFonts w:ascii="Montserrat" w:hAnsi="Montserrat"/>
        </w:rPr>
        <w:t>es</w:t>
      </w:r>
      <w:r w:rsidRPr="00674DA5">
        <w:rPr>
          <w:rFonts w:ascii="Montserrat" w:hAnsi="Montserrat"/>
        </w:rPr>
        <w:t>, cognitiva</w:t>
      </w:r>
      <w:r w:rsidR="00A24672" w:rsidRPr="00674DA5">
        <w:rPr>
          <w:rFonts w:ascii="Montserrat" w:hAnsi="Montserrat"/>
        </w:rPr>
        <w:t>s</w:t>
      </w:r>
      <w:r w:rsidRPr="00674DA5">
        <w:rPr>
          <w:rFonts w:ascii="Montserrat" w:hAnsi="Montserrat"/>
        </w:rPr>
        <w:t xml:space="preserve"> y digital</w:t>
      </w:r>
      <w:r w:rsidR="00A24672" w:rsidRPr="00674DA5">
        <w:rPr>
          <w:rFonts w:ascii="Montserrat" w:hAnsi="Montserrat"/>
        </w:rPr>
        <w:t>es</w:t>
      </w:r>
      <w:r w:rsidRPr="00674DA5">
        <w:rPr>
          <w:rFonts w:ascii="Montserrat" w:hAnsi="Montserrat"/>
        </w:rPr>
        <w:t xml:space="preserve"> </w:t>
      </w:r>
      <w:r w:rsidR="00A24672" w:rsidRPr="00674DA5">
        <w:rPr>
          <w:rFonts w:ascii="Montserrat" w:hAnsi="Montserrat"/>
        </w:rPr>
        <w:t>que permitan la participación plena de todas las personas, incorporando los</w:t>
      </w:r>
      <w:r w:rsidRPr="00674DA5">
        <w:rPr>
          <w:rFonts w:ascii="Montserrat" w:hAnsi="Montserrat"/>
        </w:rPr>
        <w:t xml:space="preserve"> ajustes razonables</w:t>
      </w:r>
      <w:r w:rsidR="00A24672" w:rsidRPr="00674DA5">
        <w:rPr>
          <w:rStyle w:val="Refdenotaalpie"/>
          <w:rFonts w:ascii="Montserrat" w:hAnsi="Montserrat"/>
        </w:rPr>
        <w:footnoteReference w:id="2"/>
      </w:r>
      <w:r w:rsidRPr="00674DA5">
        <w:rPr>
          <w:rFonts w:ascii="Montserrat" w:hAnsi="Montserrat"/>
        </w:rPr>
        <w:t xml:space="preserve"> </w:t>
      </w:r>
      <w:r w:rsidR="00A24672" w:rsidRPr="00674DA5">
        <w:rPr>
          <w:rFonts w:ascii="Montserrat" w:hAnsi="Montserrat"/>
        </w:rPr>
        <w:t>que sean necesarios</w:t>
      </w:r>
      <w:r w:rsidRPr="00674DA5">
        <w:rPr>
          <w:rFonts w:ascii="Montserrat" w:hAnsi="Montserrat"/>
        </w:rPr>
        <w:t>.</w:t>
      </w:r>
    </w:p>
    <w:p w14:paraId="4569EF79" w14:textId="77777777" w:rsidR="006820E8" w:rsidRPr="00674DA5" w:rsidRDefault="006820E8" w:rsidP="00610725">
      <w:pPr>
        <w:pStyle w:val="Sinespaciado"/>
        <w:spacing w:line="276" w:lineRule="auto"/>
        <w:ind w:left="720"/>
        <w:jc w:val="both"/>
        <w:rPr>
          <w:rFonts w:ascii="Montserrat" w:hAnsi="Montserrat"/>
        </w:rPr>
      </w:pPr>
    </w:p>
    <w:p w14:paraId="0451504D" w14:textId="0352104A" w:rsidR="006820E8" w:rsidRPr="00674DA5" w:rsidRDefault="006820E8" w:rsidP="00610725">
      <w:pPr>
        <w:pStyle w:val="Sinespaciado"/>
        <w:numPr>
          <w:ilvl w:val="0"/>
          <w:numId w:val="2"/>
        </w:numPr>
        <w:spacing w:line="276" w:lineRule="auto"/>
        <w:jc w:val="both"/>
        <w:rPr>
          <w:rFonts w:ascii="Montserrat" w:hAnsi="Montserrat"/>
        </w:rPr>
      </w:pPr>
      <w:r w:rsidRPr="00674DA5">
        <w:rPr>
          <w:rFonts w:ascii="Montserrat" w:hAnsi="Montserrat"/>
          <w:b/>
          <w:bCs/>
        </w:rPr>
        <w:t>Participación efectiva</w:t>
      </w:r>
      <w:r w:rsidRPr="00674DA5">
        <w:rPr>
          <w:rFonts w:ascii="Montserrat" w:hAnsi="Montserrat"/>
        </w:rPr>
        <w:t>: la consulta debe asegurar que las voces de los GAP se integren en la toma de decisiones, mediante mecanismos que permitan su expresión sustantiva.</w:t>
      </w:r>
    </w:p>
    <w:p w14:paraId="2A2F4BF0" w14:textId="77777777" w:rsidR="006820E8" w:rsidRPr="00674DA5" w:rsidRDefault="006820E8" w:rsidP="00610725">
      <w:pPr>
        <w:pStyle w:val="Sinespaciado"/>
        <w:spacing w:line="276" w:lineRule="auto"/>
        <w:ind w:left="720"/>
        <w:jc w:val="both"/>
        <w:rPr>
          <w:rFonts w:ascii="Montserrat" w:hAnsi="Montserrat"/>
        </w:rPr>
      </w:pPr>
    </w:p>
    <w:p w14:paraId="22F636D1" w14:textId="1DB9F8EC" w:rsidR="006820E8" w:rsidRPr="00674DA5" w:rsidRDefault="006820E8" w:rsidP="00610725">
      <w:pPr>
        <w:pStyle w:val="Sinespaciado"/>
        <w:numPr>
          <w:ilvl w:val="0"/>
          <w:numId w:val="2"/>
        </w:numPr>
        <w:spacing w:line="276" w:lineRule="auto"/>
        <w:jc w:val="both"/>
        <w:rPr>
          <w:rFonts w:ascii="Montserrat" w:hAnsi="Montserrat"/>
        </w:rPr>
      </w:pPr>
      <w:r w:rsidRPr="00674DA5">
        <w:rPr>
          <w:rFonts w:ascii="Montserrat" w:hAnsi="Montserrat"/>
          <w:b/>
          <w:bCs/>
        </w:rPr>
        <w:t>Representatividad:</w:t>
      </w:r>
      <w:r w:rsidRPr="00674DA5">
        <w:rPr>
          <w:rFonts w:ascii="Montserrat" w:hAnsi="Montserrat"/>
        </w:rPr>
        <w:t xml:space="preserve"> el diseño de la consulta debe atender a la diversidad interna de cada GAP, garantizando la inclusión de distintas identidades, edades, territorios y condiciones.</w:t>
      </w:r>
    </w:p>
    <w:p w14:paraId="071D4B8D" w14:textId="77777777" w:rsidR="006820E8" w:rsidRPr="00674DA5" w:rsidRDefault="006820E8" w:rsidP="00610725">
      <w:pPr>
        <w:pStyle w:val="Sinespaciado"/>
        <w:spacing w:line="276" w:lineRule="auto"/>
        <w:ind w:left="720"/>
        <w:jc w:val="both"/>
        <w:rPr>
          <w:rFonts w:ascii="Montserrat" w:hAnsi="Montserrat"/>
        </w:rPr>
      </w:pPr>
    </w:p>
    <w:p w14:paraId="7AADA7C2" w14:textId="33E8FF86" w:rsidR="00D931EB" w:rsidRPr="00674DA5" w:rsidRDefault="006820E8" w:rsidP="00610725">
      <w:pPr>
        <w:pStyle w:val="Sinespaciado"/>
        <w:numPr>
          <w:ilvl w:val="0"/>
          <w:numId w:val="2"/>
        </w:numPr>
        <w:spacing w:line="276" w:lineRule="auto"/>
        <w:jc w:val="both"/>
        <w:rPr>
          <w:rFonts w:ascii="Montserrat" w:hAnsi="Montserrat"/>
        </w:rPr>
      </w:pPr>
      <w:r w:rsidRPr="00674DA5">
        <w:rPr>
          <w:rFonts w:ascii="Montserrat" w:hAnsi="Montserrat"/>
          <w:b/>
          <w:bCs/>
        </w:rPr>
        <w:t>Transparencia</w:t>
      </w:r>
      <w:r w:rsidRPr="00674DA5">
        <w:rPr>
          <w:rFonts w:ascii="Montserrat" w:hAnsi="Montserrat"/>
        </w:rPr>
        <w:t>: las reglas, objetivos, alcances y resultados de la consulta deben ser públicos</w:t>
      </w:r>
      <w:r w:rsidR="00E81E66" w:rsidRPr="00674DA5">
        <w:rPr>
          <w:rFonts w:ascii="Montserrat" w:hAnsi="Montserrat"/>
        </w:rPr>
        <w:t xml:space="preserve"> y</w:t>
      </w:r>
      <w:r w:rsidRPr="00674DA5">
        <w:rPr>
          <w:rFonts w:ascii="Montserrat" w:hAnsi="Montserrat"/>
        </w:rPr>
        <w:t xml:space="preserve"> </w:t>
      </w:r>
      <w:r w:rsidR="0084729F" w:rsidRPr="00674DA5">
        <w:rPr>
          <w:rFonts w:ascii="Montserrat" w:hAnsi="Montserrat"/>
        </w:rPr>
        <w:t>accesibles</w:t>
      </w:r>
      <w:r w:rsidR="00E81E66" w:rsidRPr="00674DA5">
        <w:rPr>
          <w:rFonts w:ascii="Montserrat" w:hAnsi="Montserrat"/>
        </w:rPr>
        <w:t>.</w:t>
      </w:r>
    </w:p>
    <w:p w14:paraId="7309B356" w14:textId="77777777" w:rsidR="00D931EB" w:rsidRPr="00674DA5" w:rsidRDefault="00D931EB" w:rsidP="00610725">
      <w:pPr>
        <w:pStyle w:val="Sinespaciado"/>
        <w:spacing w:line="276" w:lineRule="auto"/>
        <w:jc w:val="both"/>
        <w:rPr>
          <w:rFonts w:ascii="Montserrat" w:hAnsi="Montserrat"/>
        </w:rPr>
      </w:pPr>
    </w:p>
    <w:p w14:paraId="468B36B7" w14:textId="4F406CB9" w:rsidR="006820E8" w:rsidRPr="00674DA5" w:rsidRDefault="006820E8" w:rsidP="00610725">
      <w:pPr>
        <w:pStyle w:val="Ttulo2"/>
        <w:jc w:val="both"/>
        <w:rPr>
          <w:rFonts w:ascii="Montserrat" w:hAnsi="Montserrat"/>
          <w:color w:val="7030A0"/>
          <w:sz w:val="28"/>
          <w:szCs w:val="28"/>
        </w:rPr>
      </w:pPr>
      <w:bookmarkStart w:id="6" w:name="_Toc201568015"/>
      <w:r w:rsidRPr="00674DA5">
        <w:rPr>
          <w:rFonts w:ascii="Montserrat" w:hAnsi="Montserrat"/>
          <w:color w:val="7030A0"/>
          <w:sz w:val="28"/>
          <w:szCs w:val="28"/>
        </w:rPr>
        <w:t>Marco normativo</w:t>
      </w:r>
      <w:bookmarkEnd w:id="6"/>
    </w:p>
    <w:p w14:paraId="262DBCD2" w14:textId="77777777" w:rsidR="006820E8" w:rsidRPr="00674DA5" w:rsidRDefault="006820E8" w:rsidP="00610725">
      <w:pPr>
        <w:pStyle w:val="Sinespaciado"/>
        <w:spacing w:line="276" w:lineRule="auto"/>
        <w:jc w:val="both"/>
        <w:rPr>
          <w:rFonts w:ascii="Montserrat" w:hAnsi="Montserrat"/>
        </w:rPr>
      </w:pPr>
    </w:p>
    <w:p w14:paraId="5631DFCE" w14:textId="4F8C5DCA" w:rsidR="00D931EB" w:rsidRPr="00674DA5" w:rsidRDefault="00FA773A" w:rsidP="00610725">
      <w:pPr>
        <w:pStyle w:val="Sinespaciado"/>
        <w:spacing w:line="276" w:lineRule="auto"/>
        <w:jc w:val="both"/>
        <w:rPr>
          <w:rFonts w:ascii="Montserrat" w:hAnsi="Montserrat"/>
        </w:rPr>
      </w:pPr>
      <w:r w:rsidRPr="00674DA5">
        <w:rPr>
          <w:rFonts w:ascii="Montserrat" w:hAnsi="Montserrat"/>
        </w:rPr>
        <w:t>E</w:t>
      </w:r>
      <w:r w:rsidR="00D931EB" w:rsidRPr="00674DA5">
        <w:rPr>
          <w:rFonts w:ascii="Montserrat" w:hAnsi="Montserrat"/>
        </w:rPr>
        <w:t xml:space="preserve">l </w:t>
      </w:r>
      <w:r w:rsidR="0095723D" w:rsidRPr="00674DA5">
        <w:rPr>
          <w:rFonts w:ascii="Montserrat" w:hAnsi="Montserrat"/>
        </w:rPr>
        <w:t>proceso consultivo</w:t>
      </w:r>
      <w:r w:rsidR="006820E8" w:rsidRPr="00674DA5">
        <w:rPr>
          <w:rFonts w:ascii="Montserrat" w:hAnsi="Montserrat"/>
        </w:rPr>
        <w:t xml:space="preserve"> se fundamenta en</w:t>
      </w:r>
      <w:r w:rsidR="00D931EB" w:rsidRPr="00674DA5">
        <w:rPr>
          <w:rFonts w:ascii="Montserrat" w:hAnsi="Montserrat"/>
        </w:rPr>
        <w:t xml:space="preserve"> los </w:t>
      </w:r>
      <w:r w:rsidR="00D931EB" w:rsidRPr="00674DA5">
        <w:rPr>
          <w:rFonts w:ascii="Montserrat" w:hAnsi="Montserrat"/>
          <w:b/>
          <w:bCs/>
        </w:rPr>
        <w:t xml:space="preserve">estándares internacionales </w:t>
      </w:r>
      <w:r w:rsidR="0095723D" w:rsidRPr="00674DA5">
        <w:rPr>
          <w:rFonts w:ascii="Montserrat" w:hAnsi="Montserrat"/>
          <w:b/>
          <w:bCs/>
        </w:rPr>
        <w:t>que establece el derecho a la participación política, la igualdad y la no discriminación de los GAP</w:t>
      </w:r>
      <w:r w:rsidR="0095723D" w:rsidRPr="00674DA5">
        <w:rPr>
          <w:rFonts w:ascii="Montserrat" w:hAnsi="Montserrat"/>
        </w:rPr>
        <w:t>.</w:t>
      </w:r>
      <w:r w:rsidR="00D931EB" w:rsidRPr="00674DA5">
        <w:rPr>
          <w:rFonts w:ascii="Montserrat" w:hAnsi="Montserrat"/>
        </w:rPr>
        <w:t xml:space="preserve"> </w:t>
      </w:r>
      <w:r w:rsidR="0095723D" w:rsidRPr="00674DA5">
        <w:rPr>
          <w:rFonts w:ascii="Montserrat" w:hAnsi="Montserrat"/>
        </w:rPr>
        <w:t>E</w:t>
      </w:r>
      <w:r w:rsidR="00D931EB" w:rsidRPr="00674DA5">
        <w:rPr>
          <w:rFonts w:ascii="Montserrat" w:hAnsi="Montserrat"/>
        </w:rPr>
        <w:t xml:space="preserve">ntre los </w:t>
      </w:r>
      <w:r w:rsidR="0095723D" w:rsidRPr="00674DA5">
        <w:rPr>
          <w:rFonts w:ascii="Montserrat" w:hAnsi="Montserrat"/>
        </w:rPr>
        <w:t xml:space="preserve">principales instrumentos </w:t>
      </w:r>
      <w:r w:rsidR="00D931EB" w:rsidRPr="00674DA5">
        <w:rPr>
          <w:rFonts w:ascii="Montserrat" w:hAnsi="Montserrat"/>
        </w:rPr>
        <w:t>destacan:</w:t>
      </w:r>
    </w:p>
    <w:p w14:paraId="5263BB86" w14:textId="77777777" w:rsidR="00D931EB" w:rsidRPr="00674DA5" w:rsidRDefault="00D931EB" w:rsidP="00610725">
      <w:pPr>
        <w:pStyle w:val="Sinespaciado"/>
        <w:spacing w:line="276" w:lineRule="auto"/>
        <w:ind w:left="720"/>
        <w:jc w:val="both"/>
        <w:rPr>
          <w:rFonts w:ascii="Montserrat" w:hAnsi="Montserrat"/>
        </w:rPr>
      </w:pPr>
    </w:p>
    <w:p w14:paraId="571DEDC7" w14:textId="77777777" w:rsidR="00D931EB" w:rsidRPr="00674DA5" w:rsidRDefault="00D931EB" w:rsidP="00610725">
      <w:pPr>
        <w:pStyle w:val="Sinespaciado"/>
        <w:numPr>
          <w:ilvl w:val="0"/>
          <w:numId w:val="1"/>
        </w:numPr>
        <w:spacing w:line="276" w:lineRule="auto"/>
        <w:jc w:val="both"/>
        <w:rPr>
          <w:rFonts w:ascii="Montserrat" w:hAnsi="Montserrat"/>
        </w:rPr>
      </w:pPr>
      <w:r w:rsidRPr="00674DA5">
        <w:rPr>
          <w:rFonts w:ascii="Montserrat" w:hAnsi="Montserrat"/>
        </w:rPr>
        <w:t>Declaración Universal de los Derechos Humanos</w:t>
      </w:r>
    </w:p>
    <w:p w14:paraId="3237CCED" w14:textId="77777777" w:rsidR="00D931EB" w:rsidRPr="00674DA5" w:rsidRDefault="00D931EB" w:rsidP="00610725">
      <w:pPr>
        <w:pStyle w:val="Sinespaciado"/>
        <w:numPr>
          <w:ilvl w:val="0"/>
          <w:numId w:val="1"/>
        </w:numPr>
        <w:spacing w:line="276" w:lineRule="auto"/>
        <w:jc w:val="both"/>
        <w:rPr>
          <w:rFonts w:ascii="Montserrat" w:hAnsi="Montserrat"/>
        </w:rPr>
      </w:pPr>
      <w:r w:rsidRPr="00674DA5">
        <w:rPr>
          <w:rFonts w:ascii="Montserrat" w:hAnsi="Montserrat"/>
        </w:rPr>
        <w:t>Pacto Internacional de Derechos Civiles y Políticos</w:t>
      </w:r>
    </w:p>
    <w:p w14:paraId="21BD6D93" w14:textId="77777777" w:rsidR="00D931EB" w:rsidRPr="00674DA5" w:rsidRDefault="00D931EB" w:rsidP="00610725">
      <w:pPr>
        <w:pStyle w:val="Sinespaciado"/>
        <w:numPr>
          <w:ilvl w:val="0"/>
          <w:numId w:val="1"/>
        </w:numPr>
        <w:spacing w:line="276" w:lineRule="auto"/>
        <w:jc w:val="both"/>
        <w:rPr>
          <w:rFonts w:ascii="Montserrat" w:hAnsi="Montserrat"/>
        </w:rPr>
      </w:pPr>
      <w:r w:rsidRPr="00674DA5">
        <w:rPr>
          <w:rFonts w:ascii="Montserrat" w:hAnsi="Montserrat"/>
        </w:rPr>
        <w:t>Convención Americana sobre Derechos Humanos</w:t>
      </w:r>
    </w:p>
    <w:p w14:paraId="7B217332" w14:textId="77777777" w:rsidR="00D931EB" w:rsidRPr="00674DA5" w:rsidRDefault="00D931EB" w:rsidP="00610725">
      <w:pPr>
        <w:pStyle w:val="Sinespaciado"/>
        <w:numPr>
          <w:ilvl w:val="0"/>
          <w:numId w:val="1"/>
        </w:numPr>
        <w:spacing w:line="276" w:lineRule="auto"/>
        <w:jc w:val="both"/>
        <w:rPr>
          <w:rFonts w:ascii="Montserrat" w:hAnsi="Montserrat"/>
        </w:rPr>
      </w:pPr>
      <w:r w:rsidRPr="00674DA5">
        <w:rPr>
          <w:rFonts w:ascii="Montserrat" w:hAnsi="Montserrat"/>
        </w:rPr>
        <w:lastRenderedPageBreak/>
        <w:t>Convención Interamericana contra toda forma de Discriminación e Intolerancia</w:t>
      </w:r>
    </w:p>
    <w:p w14:paraId="4D4D3A5A" w14:textId="77777777" w:rsidR="00D931EB" w:rsidRPr="00674DA5" w:rsidRDefault="00D931EB" w:rsidP="00610725">
      <w:pPr>
        <w:pStyle w:val="Sinespaciado"/>
        <w:numPr>
          <w:ilvl w:val="0"/>
          <w:numId w:val="1"/>
        </w:numPr>
        <w:spacing w:line="276" w:lineRule="auto"/>
        <w:jc w:val="both"/>
        <w:rPr>
          <w:rFonts w:ascii="Montserrat" w:hAnsi="Montserrat"/>
        </w:rPr>
      </w:pPr>
      <w:r w:rsidRPr="00674DA5">
        <w:rPr>
          <w:rFonts w:ascii="Montserrat" w:hAnsi="Montserrat"/>
        </w:rPr>
        <w:t>Convención sobre los Derechos de las Personas con Discapacidad</w:t>
      </w:r>
    </w:p>
    <w:p w14:paraId="26C46BD5" w14:textId="77777777" w:rsidR="00D931EB" w:rsidRPr="00674DA5" w:rsidRDefault="00D931EB" w:rsidP="00610725">
      <w:pPr>
        <w:pStyle w:val="Sinespaciado"/>
        <w:numPr>
          <w:ilvl w:val="0"/>
          <w:numId w:val="1"/>
        </w:numPr>
        <w:spacing w:line="276" w:lineRule="auto"/>
        <w:jc w:val="both"/>
        <w:rPr>
          <w:rFonts w:ascii="Montserrat" w:hAnsi="Montserrat"/>
        </w:rPr>
      </w:pPr>
      <w:r w:rsidRPr="00674DA5">
        <w:rPr>
          <w:rFonts w:ascii="Montserrat" w:hAnsi="Montserrat"/>
        </w:rPr>
        <w:t>Convención Interamericana para la Eliminación de todas las Formas de Discriminación contra las Personas con Discapacidad</w:t>
      </w:r>
    </w:p>
    <w:p w14:paraId="58699BC0" w14:textId="77777777" w:rsidR="00D931EB" w:rsidRPr="00674DA5" w:rsidRDefault="00D931EB" w:rsidP="00610725">
      <w:pPr>
        <w:pStyle w:val="Sinespaciado"/>
        <w:numPr>
          <w:ilvl w:val="0"/>
          <w:numId w:val="1"/>
        </w:numPr>
        <w:spacing w:line="276" w:lineRule="auto"/>
        <w:jc w:val="both"/>
        <w:rPr>
          <w:rFonts w:ascii="Montserrat" w:hAnsi="Montserrat"/>
        </w:rPr>
      </w:pPr>
      <w:r w:rsidRPr="00674DA5">
        <w:rPr>
          <w:rFonts w:ascii="Montserrat" w:hAnsi="Montserrat"/>
        </w:rPr>
        <w:t>Convención Interamericana sobre la Protección de los Derechos Humanos de las Personas Mayores</w:t>
      </w:r>
    </w:p>
    <w:p w14:paraId="6688F8A1" w14:textId="77777777" w:rsidR="00D931EB" w:rsidRPr="00674DA5" w:rsidRDefault="00D931EB" w:rsidP="00610725">
      <w:pPr>
        <w:pStyle w:val="Sinespaciado"/>
        <w:numPr>
          <w:ilvl w:val="0"/>
          <w:numId w:val="1"/>
        </w:numPr>
        <w:spacing w:line="276" w:lineRule="auto"/>
        <w:jc w:val="both"/>
        <w:rPr>
          <w:rFonts w:ascii="Montserrat" w:hAnsi="Montserrat"/>
        </w:rPr>
      </w:pPr>
      <w:r w:rsidRPr="00674DA5">
        <w:rPr>
          <w:rFonts w:ascii="Montserrat" w:hAnsi="Montserrat"/>
        </w:rPr>
        <w:t>Convención Iberoamericana de Derechos de los Jóvenes</w:t>
      </w:r>
    </w:p>
    <w:p w14:paraId="2FB71733" w14:textId="78BB578A" w:rsidR="00D931EB" w:rsidRPr="00674DA5" w:rsidRDefault="00D931EB" w:rsidP="00610725">
      <w:pPr>
        <w:pStyle w:val="Sinespaciado"/>
        <w:numPr>
          <w:ilvl w:val="0"/>
          <w:numId w:val="1"/>
        </w:numPr>
        <w:spacing w:line="276" w:lineRule="auto"/>
        <w:jc w:val="both"/>
        <w:rPr>
          <w:rFonts w:ascii="Montserrat" w:hAnsi="Montserrat"/>
        </w:rPr>
      </w:pPr>
      <w:r w:rsidRPr="00674DA5">
        <w:rPr>
          <w:rFonts w:ascii="Montserrat" w:hAnsi="Montserrat"/>
        </w:rPr>
        <w:t>Principios de Yogyakarta</w:t>
      </w:r>
    </w:p>
    <w:p w14:paraId="1E01C9C9" w14:textId="77777777" w:rsidR="00D931EB" w:rsidRPr="00674DA5" w:rsidRDefault="00D931EB" w:rsidP="00610725">
      <w:pPr>
        <w:pStyle w:val="Sinespaciado"/>
        <w:numPr>
          <w:ilvl w:val="0"/>
          <w:numId w:val="1"/>
        </w:numPr>
        <w:spacing w:line="276" w:lineRule="auto"/>
        <w:jc w:val="both"/>
        <w:rPr>
          <w:rFonts w:ascii="Montserrat" w:hAnsi="Montserrat"/>
        </w:rPr>
      </w:pPr>
      <w:r w:rsidRPr="00674DA5">
        <w:rPr>
          <w:rFonts w:ascii="Montserrat" w:hAnsi="Montserrat"/>
        </w:rPr>
        <w:t>Declaración sobre Derechos Político-Electorales de la Población LGBTTTIQA+ en el Continente Americano</w:t>
      </w:r>
    </w:p>
    <w:p w14:paraId="45A6D7B8" w14:textId="77777777" w:rsidR="00D931EB" w:rsidRPr="00674DA5" w:rsidRDefault="00D931EB" w:rsidP="00610725">
      <w:pPr>
        <w:pStyle w:val="Sinespaciado"/>
        <w:spacing w:line="276" w:lineRule="auto"/>
        <w:ind w:left="720"/>
        <w:jc w:val="both"/>
        <w:rPr>
          <w:rFonts w:ascii="Montserrat" w:hAnsi="Montserrat"/>
        </w:rPr>
      </w:pPr>
    </w:p>
    <w:p w14:paraId="5D9D92CD" w14:textId="77777777" w:rsidR="004D1C29" w:rsidRPr="00674DA5" w:rsidRDefault="00D931EB" w:rsidP="00610725">
      <w:pPr>
        <w:pStyle w:val="Sinespaciado"/>
        <w:spacing w:line="276" w:lineRule="auto"/>
        <w:jc w:val="both"/>
        <w:rPr>
          <w:rFonts w:ascii="Montserrat" w:hAnsi="Montserrat"/>
        </w:rPr>
      </w:pPr>
      <w:r w:rsidRPr="00674DA5">
        <w:rPr>
          <w:rFonts w:ascii="Montserrat" w:hAnsi="Montserrat"/>
        </w:rPr>
        <w:t>En el ámbito nacional y local, se observan</w:t>
      </w:r>
      <w:r w:rsidR="004D1C29" w:rsidRPr="00674DA5">
        <w:rPr>
          <w:rFonts w:ascii="Montserrat" w:hAnsi="Montserrat"/>
        </w:rPr>
        <w:t>:</w:t>
      </w:r>
    </w:p>
    <w:p w14:paraId="375BE3F5" w14:textId="77777777" w:rsidR="00AB15F5" w:rsidRPr="00674DA5" w:rsidRDefault="00AB15F5" w:rsidP="00610725">
      <w:pPr>
        <w:pStyle w:val="Sinespaciado"/>
        <w:spacing w:line="276" w:lineRule="auto"/>
        <w:jc w:val="both"/>
        <w:rPr>
          <w:rFonts w:ascii="Montserrat" w:hAnsi="Montserrat"/>
        </w:rPr>
      </w:pPr>
    </w:p>
    <w:p w14:paraId="1177586D" w14:textId="6144FE9E" w:rsidR="004D1C29" w:rsidRPr="00674DA5" w:rsidRDefault="00D931EB" w:rsidP="00610725">
      <w:pPr>
        <w:pStyle w:val="Sinespaciado"/>
        <w:numPr>
          <w:ilvl w:val="0"/>
          <w:numId w:val="28"/>
        </w:numPr>
        <w:spacing w:line="276" w:lineRule="auto"/>
        <w:jc w:val="both"/>
        <w:rPr>
          <w:rFonts w:ascii="Montserrat" w:hAnsi="Montserrat"/>
        </w:rPr>
      </w:pPr>
      <w:r w:rsidRPr="00674DA5">
        <w:rPr>
          <w:rFonts w:ascii="Montserrat" w:hAnsi="Montserrat"/>
        </w:rPr>
        <w:t xml:space="preserve">la Constitución Política de los Estados Unidos Mexicanos, </w:t>
      </w:r>
    </w:p>
    <w:p w14:paraId="767DD799" w14:textId="26C29702" w:rsidR="00AB15F5" w:rsidRPr="00674DA5" w:rsidRDefault="00D931EB" w:rsidP="00610725">
      <w:pPr>
        <w:pStyle w:val="Sinespaciado"/>
        <w:numPr>
          <w:ilvl w:val="0"/>
          <w:numId w:val="28"/>
        </w:numPr>
        <w:spacing w:line="276" w:lineRule="auto"/>
        <w:jc w:val="both"/>
        <w:rPr>
          <w:rFonts w:ascii="Montserrat" w:hAnsi="Montserrat"/>
        </w:rPr>
      </w:pPr>
      <w:r w:rsidRPr="00674DA5">
        <w:rPr>
          <w:rFonts w:ascii="Montserrat" w:hAnsi="Montserrat"/>
        </w:rPr>
        <w:t xml:space="preserve">la Constitución Política de la Ciudad de México, </w:t>
      </w:r>
    </w:p>
    <w:p w14:paraId="70AC00B3" w14:textId="77777777" w:rsidR="00AB15F5" w:rsidRPr="00674DA5" w:rsidRDefault="00D931EB" w:rsidP="00610725">
      <w:pPr>
        <w:pStyle w:val="Sinespaciado"/>
        <w:numPr>
          <w:ilvl w:val="0"/>
          <w:numId w:val="28"/>
        </w:numPr>
        <w:spacing w:line="276" w:lineRule="auto"/>
        <w:jc w:val="both"/>
        <w:rPr>
          <w:rFonts w:ascii="Montserrat" w:hAnsi="Montserrat"/>
        </w:rPr>
      </w:pPr>
      <w:r w:rsidRPr="00674DA5">
        <w:rPr>
          <w:rFonts w:ascii="Montserrat" w:hAnsi="Montserrat"/>
        </w:rPr>
        <w:t xml:space="preserve">la Ley de Participación Ciudadana, </w:t>
      </w:r>
    </w:p>
    <w:p w14:paraId="7829F240" w14:textId="77777777" w:rsidR="00AB15F5" w:rsidRPr="00674DA5" w:rsidRDefault="00D931EB" w:rsidP="00610725">
      <w:pPr>
        <w:pStyle w:val="Sinespaciado"/>
        <w:numPr>
          <w:ilvl w:val="0"/>
          <w:numId w:val="28"/>
        </w:numPr>
        <w:spacing w:line="276" w:lineRule="auto"/>
        <w:jc w:val="both"/>
        <w:rPr>
          <w:rFonts w:ascii="Montserrat" w:hAnsi="Montserrat"/>
        </w:rPr>
      </w:pPr>
      <w:r w:rsidRPr="00674DA5">
        <w:rPr>
          <w:rFonts w:ascii="Montserrat" w:hAnsi="Montserrat"/>
        </w:rPr>
        <w:t xml:space="preserve">la Ley para Prevenir y Eliminar la Discriminación, </w:t>
      </w:r>
    </w:p>
    <w:p w14:paraId="5CDDC553" w14:textId="77777777" w:rsidR="00AB15F5" w:rsidRPr="00674DA5" w:rsidRDefault="00D931EB" w:rsidP="00610725">
      <w:pPr>
        <w:pStyle w:val="Sinespaciado"/>
        <w:numPr>
          <w:ilvl w:val="0"/>
          <w:numId w:val="28"/>
        </w:numPr>
        <w:spacing w:line="276" w:lineRule="auto"/>
        <w:jc w:val="both"/>
        <w:rPr>
          <w:rFonts w:ascii="Montserrat" w:hAnsi="Montserrat"/>
        </w:rPr>
      </w:pPr>
      <w:r w:rsidRPr="00674DA5">
        <w:rPr>
          <w:rFonts w:ascii="Montserrat" w:hAnsi="Montserrat"/>
        </w:rPr>
        <w:t xml:space="preserve">la Ley de los Derechos de las Personas Jóvenes, </w:t>
      </w:r>
    </w:p>
    <w:p w14:paraId="10B94989" w14:textId="77777777" w:rsidR="00AB15F5" w:rsidRPr="00674DA5" w:rsidRDefault="00D931EB" w:rsidP="00610725">
      <w:pPr>
        <w:pStyle w:val="Sinespaciado"/>
        <w:numPr>
          <w:ilvl w:val="0"/>
          <w:numId w:val="28"/>
        </w:numPr>
        <w:spacing w:line="276" w:lineRule="auto"/>
        <w:jc w:val="both"/>
        <w:rPr>
          <w:rFonts w:ascii="Montserrat" w:hAnsi="Montserrat"/>
        </w:rPr>
      </w:pPr>
      <w:r w:rsidRPr="00674DA5">
        <w:rPr>
          <w:rFonts w:ascii="Montserrat" w:hAnsi="Montserrat"/>
        </w:rPr>
        <w:t xml:space="preserve">la Ley de Reconocimiento de los Derechos de las Personas Mayores, </w:t>
      </w:r>
    </w:p>
    <w:p w14:paraId="3ACB79B0" w14:textId="77777777" w:rsidR="00AB15F5" w:rsidRPr="00674DA5" w:rsidRDefault="00D931EB" w:rsidP="00610725">
      <w:pPr>
        <w:pStyle w:val="Sinespaciado"/>
        <w:numPr>
          <w:ilvl w:val="0"/>
          <w:numId w:val="28"/>
        </w:numPr>
        <w:spacing w:line="276" w:lineRule="auto"/>
        <w:jc w:val="both"/>
        <w:rPr>
          <w:rFonts w:ascii="Montserrat" w:hAnsi="Montserrat"/>
        </w:rPr>
      </w:pPr>
      <w:r w:rsidRPr="00674DA5">
        <w:rPr>
          <w:rFonts w:ascii="Montserrat" w:hAnsi="Montserrat"/>
        </w:rPr>
        <w:t xml:space="preserve">la Ley para la Inclusión de las Personas con Discapacidad, y </w:t>
      </w:r>
    </w:p>
    <w:p w14:paraId="29C00B64" w14:textId="2C685D2E" w:rsidR="00D931EB" w:rsidRPr="00674DA5" w:rsidRDefault="00D931EB" w:rsidP="00610725">
      <w:pPr>
        <w:pStyle w:val="Sinespaciado"/>
        <w:numPr>
          <w:ilvl w:val="0"/>
          <w:numId w:val="28"/>
        </w:numPr>
        <w:spacing w:line="276" w:lineRule="auto"/>
        <w:jc w:val="both"/>
        <w:rPr>
          <w:rFonts w:ascii="Montserrat" w:hAnsi="Montserrat"/>
        </w:rPr>
      </w:pPr>
      <w:r w:rsidRPr="00674DA5">
        <w:rPr>
          <w:rFonts w:ascii="Montserrat" w:hAnsi="Montserrat"/>
        </w:rPr>
        <w:t>la Ley para el Reconocimiento y la Atención de las Personas LGBTTTI+ en la Ciudad de México.</w:t>
      </w:r>
    </w:p>
    <w:p w14:paraId="4E088278" w14:textId="77777777" w:rsidR="000E7067" w:rsidRPr="00674DA5" w:rsidRDefault="000E7067" w:rsidP="00D931EB">
      <w:pPr>
        <w:pStyle w:val="Sinespaciado"/>
        <w:spacing w:line="276" w:lineRule="auto"/>
        <w:jc w:val="both"/>
        <w:rPr>
          <w:rFonts w:ascii="Montserrat" w:hAnsi="Montserrat"/>
        </w:rPr>
      </w:pPr>
    </w:p>
    <w:p w14:paraId="677BECF8" w14:textId="77777777" w:rsidR="00F06238" w:rsidRPr="00674DA5" w:rsidRDefault="00F06238">
      <w:pPr>
        <w:rPr>
          <w:rFonts w:ascii="Montserrat" w:eastAsiaTheme="majorEastAsia" w:hAnsi="Montserrat" w:cstheme="majorBidi"/>
          <w:color w:val="7030A0"/>
          <w:kern w:val="2"/>
          <w:sz w:val="32"/>
          <w:szCs w:val="32"/>
          <w:lang w:eastAsia="en-US"/>
          <w14:ligatures w14:val="standardContextual"/>
        </w:rPr>
      </w:pPr>
      <w:r w:rsidRPr="00674DA5">
        <w:rPr>
          <w:rFonts w:ascii="Montserrat" w:hAnsi="Montserrat"/>
          <w:color w:val="7030A0"/>
          <w:sz w:val="32"/>
          <w:szCs w:val="32"/>
        </w:rPr>
        <w:br w:type="page"/>
      </w:r>
    </w:p>
    <w:p w14:paraId="46FD4B99" w14:textId="447F6CC0" w:rsidR="00B9374E" w:rsidRPr="00674DA5" w:rsidRDefault="00B9374E" w:rsidP="00B14602">
      <w:pPr>
        <w:pStyle w:val="Ttulo1"/>
        <w:rPr>
          <w:rFonts w:ascii="Montserrat" w:hAnsi="Montserrat"/>
          <w:color w:val="7030A0"/>
          <w:sz w:val="32"/>
          <w:szCs w:val="32"/>
        </w:rPr>
      </w:pPr>
      <w:bookmarkStart w:id="7" w:name="_Toc201568016"/>
      <w:r w:rsidRPr="00674DA5">
        <w:rPr>
          <w:rFonts w:ascii="Montserrat" w:hAnsi="Montserrat"/>
          <w:color w:val="7030A0"/>
          <w:sz w:val="32"/>
          <w:szCs w:val="32"/>
        </w:rPr>
        <w:lastRenderedPageBreak/>
        <w:t>Objetivos</w:t>
      </w:r>
      <w:bookmarkEnd w:id="7"/>
    </w:p>
    <w:p w14:paraId="7A0A61B6" w14:textId="77777777" w:rsidR="00B9374E" w:rsidRPr="00674DA5" w:rsidRDefault="00B9374E" w:rsidP="00B9374E">
      <w:pPr>
        <w:pStyle w:val="Sinespaciado"/>
        <w:spacing w:line="276" w:lineRule="auto"/>
        <w:jc w:val="both"/>
        <w:rPr>
          <w:rFonts w:ascii="Montserrat" w:hAnsi="Montserrat"/>
        </w:rPr>
      </w:pPr>
    </w:p>
    <w:p w14:paraId="2F881979" w14:textId="77777777" w:rsidR="008B265A" w:rsidRPr="00674DA5" w:rsidRDefault="008B265A" w:rsidP="00610725">
      <w:pPr>
        <w:pStyle w:val="Sinespaciado"/>
        <w:pBdr>
          <w:top w:val="single" w:sz="12" w:space="1" w:color="A02B93" w:themeColor="accent5"/>
          <w:left w:val="single" w:sz="12" w:space="4" w:color="A02B93" w:themeColor="accent5"/>
          <w:bottom w:val="single" w:sz="12" w:space="1" w:color="A02B93" w:themeColor="accent5"/>
          <w:right w:val="single" w:sz="12" w:space="4" w:color="A02B93" w:themeColor="accent5"/>
        </w:pBdr>
        <w:shd w:val="clear" w:color="auto" w:fill="F2CEED" w:themeFill="accent5" w:themeFillTint="33"/>
        <w:spacing w:line="276" w:lineRule="auto"/>
        <w:jc w:val="both"/>
        <w:rPr>
          <w:rFonts w:ascii="Montserrat" w:hAnsi="Montserrat"/>
          <w:color w:val="7030A0"/>
          <w:sz w:val="28"/>
          <w:szCs w:val="28"/>
        </w:rPr>
      </w:pPr>
    </w:p>
    <w:p w14:paraId="0BDBB350" w14:textId="514B0474" w:rsidR="00B14602" w:rsidRPr="00674DA5" w:rsidRDefault="00B14602" w:rsidP="00610725">
      <w:pPr>
        <w:pStyle w:val="Ttulo2"/>
        <w:pBdr>
          <w:top w:val="single" w:sz="12" w:space="1" w:color="A02B93" w:themeColor="accent5"/>
          <w:left w:val="single" w:sz="12" w:space="4" w:color="A02B93" w:themeColor="accent5"/>
          <w:bottom w:val="single" w:sz="12" w:space="1" w:color="A02B93" w:themeColor="accent5"/>
          <w:right w:val="single" w:sz="12" w:space="4" w:color="A02B93" w:themeColor="accent5"/>
        </w:pBdr>
        <w:shd w:val="clear" w:color="auto" w:fill="F2CEED" w:themeFill="accent5" w:themeFillTint="33"/>
        <w:spacing w:line="276" w:lineRule="auto"/>
        <w:jc w:val="both"/>
        <w:rPr>
          <w:rFonts w:ascii="Montserrat" w:hAnsi="Montserrat"/>
          <w:color w:val="7030A0"/>
          <w:sz w:val="28"/>
          <w:szCs w:val="28"/>
        </w:rPr>
      </w:pPr>
      <w:bookmarkStart w:id="8" w:name="_Toc201568017"/>
      <w:r w:rsidRPr="00674DA5">
        <w:rPr>
          <w:rFonts w:ascii="Montserrat" w:hAnsi="Montserrat"/>
          <w:color w:val="7030A0"/>
          <w:sz w:val="28"/>
          <w:szCs w:val="28"/>
        </w:rPr>
        <w:t xml:space="preserve">Objetivo general </w:t>
      </w:r>
      <w:r w:rsidR="009004E3" w:rsidRPr="00674DA5">
        <w:rPr>
          <w:rFonts w:ascii="Montserrat" w:hAnsi="Montserrat"/>
          <w:color w:val="7030A0"/>
          <w:sz w:val="28"/>
          <w:szCs w:val="28"/>
        </w:rPr>
        <w:t>del Programa Específico</w:t>
      </w:r>
      <w:bookmarkEnd w:id="8"/>
    </w:p>
    <w:p w14:paraId="067AA8DB" w14:textId="77777777" w:rsidR="00B14602" w:rsidRPr="00674DA5" w:rsidRDefault="00B14602" w:rsidP="00610725">
      <w:pPr>
        <w:pStyle w:val="Sinespaciado"/>
        <w:pBdr>
          <w:top w:val="single" w:sz="12" w:space="1" w:color="A02B93" w:themeColor="accent5"/>
          <w:left w:val="single" w:sz="12" w:space="4" w:color="A02B93" w:themeColor="accent5"/>
          <w:bottom w:val="single" w:sz="12" w:space="1" w:color="A02B93" w:themeColor="accent5"/>
          <w:right w:val="single" w:sz="12" w:space="4" w:color="A02B93" w:themeColor="accent5"/>
        </w:pBdr>
        <w:shd w:val="clear" w:color="auto" w:fill="F2CEED" w:themeFill="accent5" w:themeFillTint="33"/>
        <w:spacing w:line="276" w:lineRule="auto"/>
        <w:jc w:val="both"/>
        <w:rPr>
          <w:rFonts w:ascii="Montserrat" w:hAnsi="Montserrat"/>
        </w:rPr>
      </w:pPr>
    </w:p>
    <w:p w14:paraId="08F6E73B" w14:textId="77777777" w:rsidR="009004E3" w:rsidRPr="00674DA5" w:rsidRDefault="00B14602" w:rsidP="00610725">
      <w:pPr>
        <w:pStyle w:val="Sinespaciado"/>
        <w:pBdr>
          <w:top w:val="single" w:sz="12" w:space="1" w:color="A02B93" w:themeColor="accent5"/>
          <w:left w:val="single" w:sz="12" w:space="4" w:color="A02B93" w:themeColor="accent5"/>
          <w:bottom w:val="single" w:sz="12" w:space="1" w:color="A02B93" w:themeColor="accent5"/>
          <w:right w:val="single" w:sz="12" w:space="4" w:color="A02B93" w:themeColor="accent5"/>
        </w:pBdr>
        <w:shd w:val="clear" w:color="auto" w:fill="F2CEED" w:themeFill="accent5" w:themeFillTint="33"/>
        <w:spacing w:line="276" w:lineRule="auto"/>
        <w:jc w:val="both"/>
        <w:rPr>
          <w:rFonts w:ascii="Montserrat" w:hAnsi="Montserrat"/>
        </w:rPr>
      </w:pPr>
      <w:r w:rsidRPr="00674DA5">
        <w:rPr>
          <w:rFonts w:ascii="Montserrat" w:hAnsi="Montserrat"/>
        </w:rPr>
        <w:t xml:space="preserve">Establecer la metodología </w:t>
      </w:r>
      <w:r w:rsidR="009004E3" w:rsidRPr="00674DA5">
        <w:rPr>
          <w:rFonts w:ascii="Montserrat" w:hAnsi="Montserrat"/>
        </w:rPr>
        <w:t>técnica y operativa para la</w:t>
      </w:r>
      <w:r w:rsidRPr="00674DA5">
        <w:rPr>
          <w:rFonts w:ascii="Montserrat" w:hAnsi="Montserrat"/>
        </w:rPr>
        <w:t xml:space="preserve"> instrumentación del proceso consultivo dirigido a personas jóvenes, personas mayores, personas con discapacidad y personas de la diversidad sexual y de género en la Ciudad de México, a fin de garantizar que dicho proceso se lleve a cabo de forma </w:t>
      </w:r>
      <w:r w:rsidR="001F421B" w:rsidRPr="00674DA5">
        <w:rPr>
          <w:rFonts w:ascii="Montserrat" w:hAnsi="Montserrat"/>
        </w:rPr>
        <w:t xml:space="preserve">previa, </w:t>
      </w:r>
      <w:r w:rsidRPr="00674DA5">
        <w:rPr>
          <w:rFonts w:ascii="Montserrat" w:hAnsi="Montserrat"/>
        </w:rPr>
        <w:t xml:space="preserve">accesible, libre, informada, culturalmente pertinente y con enfoque de derechos humanos, bajo los principios de igualdad sustantiva, interseccionalidad y no discriminación. </w:t>
      </w:r>
      <w:r w:rsidR="009004E3" w:rsidRPr="00674DA5">
        <w:rPr>
          <w:rFonts w:ascii="Montserrat" w:hAnsi="Montserrat"/>
        </w:rPr>
        <w:t>Su función es articular a las áreas responsables del IECM e instancias colaboradoras para asegurar una ejecución eficaz, incluyente y transparente, conforme a la normativa aplicable y al Plan General de Trabajo.</w:t>
      </w:r>
    </w:p>
    <w:p w14:paraId="529CDE05" w14:textId="77777777" w:rsidR="009004E3" w:rsidRPr="00674DA5" w:rsidRDefault="009004E3" w:rsidP="00610725">
      <w:pPr>
        <w:pStyle w:val="Sinespaciado"/>
        <w:pBdr>
          <w:top w:val="single" w:sz="12" w:space="1" w:color="A02B93" w:themeColor="accent5"/>
          <w:left w:val="single" w:sz="12" w:space="4" w:color="A02B93" w:themeColor="accent5"/>
          <w:bottom w:val="single" w:sz="12" w:space="1" w:color="A02B93" w:themeColor="accent5"/>
          <w:right w:val="single" w:sz="12" w:space="4" w:color="A02B93" w:themeColor="accent5"/>
        </w:pBdr>
        <w:shd w:val="clear" w:color="auto" w:fill="F2CEED" w:themeFill="accent5" w:themeFillTint="33"/>
        <w:spacing w:line="276" w:lineRule="auto"/>
        <w:jc w:val="both"/>
        <w:rPr>
          <w:rFonts w:ascii="Montserrat" w:hAnsi="Montserrat"/>
        </w:rPr>
      </w:pPr>
    </w:p>
    <w:p w14:paraId="23CD528F" w14:textId="77777777" w:rsidR="009004E3" w:rsidRPr="00674DA5" w:rsidRDefault="009004E3" w:rsidP="00610725">
      <w:pPr>
        <w:pStyle w:val="Ttulo2"/>
        <w:pBdr>
          <w:top w:val="single" w:sz="12" w:space="1" w:color="A02B93" w:themeColor="accent5"/>
          <w:left w:val="single" w:sz="12" w:space="4" w:color="A02B93" w:themeColor="accent5"/>
          <w:bottom w:val="single" w:sz="12" w:space="1" w:color="A02B93" w:themeColor="accent5"/>
          <w:right w:val="single" w:sz="12" w:space="4" w:color="A02B93" w:themeColor="accent5"/>
        </w:pBdr>
        <w:shd w:val="clear" w:color="auto" w:fill="F2CEED" w:themeFill="accent5" w:themeFillTint="33"/>
        <w:spacing w:line="276" w:lineRule="auto"/>
        <w:jc w:val="both"/>
        <w:rPr>
          <w:rFonts w:ascii="Montserrat" w:hAnsi="Montserrat"/>
          <w:color w:val="7030A0"/>
          <w:sz w:val="28"/>
          <w:szCs w:val="28"/>
        </w:rPr>
      </w:pPr>
      <w:bookmarkStart w:id="9" w:name="_Toc201568018"/>
      <w:r w:rsidRPr="00674DA5">
        <w:rPr>
          <w:rFonts w:ascii="Montserrat" w:hAnsi="Montserrat"/>
          <w:color w:val="7030A0"/>
          <w:sz w:val="28"/>
          <w:szCs w:val="28"/>
        </w:rPr>
        <w:t>Objetivo general del proceso consultivo</w:t>
      </w:r>
      <w:bookmarkEnd w:id="9"/>
    </w:p>
    <w:p w14:paraId="68229B04" w14:textId="77777777" w:rsidR="009004E3" w:rsidRPr="00674DA5" w:rsidRDefault="009004E3" w:rsidP="00610725">
      <w:pPr>
        <w:pStyle w:val="Sinespaciado"/>
        <w:pBdr>
          <w:top w:val="single" w:sz="12" w:space="1" w:color="A02B93" w:themeColor="accent5"/>
          <w:left w:val="single" w:sz="12" w:space="4" w:color="A02B93" w:themeColor="accent5"/>
          <w:bottom w:val="single" w:sz="12" w:space="1" w:color="A02B93" w:themeColor="accent5"/>
          <w:right w:val="single" w:sz="12" w:space="4" w:color="A02B93" w:themeColor="accent5"/>
        </w:pBdr>
        <w:shd w:val="clear" w:color="auto" w:fill="F2CEED" w:themeFill="accent5" w:themeFillTint="33"/>
        <w:spacing w:line="276" w:lineRule="auto"/>
        <w:jc w:val="both"/>
        <w:rPr>
          <w:rFonts w:ascii="Montserrat" w:hAnsi="Montserrat"/>
        </w:rPr>
      </w:pPr>
    </w:p>
    <w:p w14:paraId="2AAC9427" w14:textId="29C32931" w:rsidR="00B14602" w:rsidRPr="00674DA5" w:rsidRDefault="009004E3" w:rsidP="00610725">
      <w:pPr>
        <w:pStyle w:val="Sinespaciado"/>
        <w:pBdr>
          <w:top w:val="single" w:sz="12" w:space="1" w:color="A02B93" w:themeColor="accent5"/>
          <w:left w:val="single" w:sz="12" w:space="4" w:color="A02B93" w:themeColor="accent5"/>
          <w:bottom w:val="single" w:sz="12" w:space="1" w:color="A02B93" w:themeColor="accent5"/>
          <w:right w:val="single" w:sz="12" w:space="4" w:color="A02B93" w:themeColor="accent5"/>
        </w:pBdr>
        <w:shd w:val="clear" w:color="auto" w:fill="F2CEED" w:themeFill="accent5" w:themeFillTint="33"/>
        <w:spacing w:line="276" w:lineRule="auto"/>
        <w:jc w:val="both"/>
        <w:rPr>
          <w:rFonts w:ascii="Montserrat" w:hAnsi="Montserrat"/>
        </w:rPr>
      </w:pPr>
      <w:r w:rsidRPr="00674DA5">
        <w:rPr>
          <w:rFonts w:ascii="Montserrat" w:hAnsi="Montserrat"/>
        </w:rPr>
        <w:t>Recabar las opiniones, percepciones, experiencias y propuestas de los Grupos de Atención Prioritaria sobre las acciones afirmativas aplicables a la postulación de candidaturas en el Proceso Electoral Local Ordinario 2026–2027, con el fin de contribuir a su diseño, evaluación y fortalecimiento. Este ejercicio busca asegurar la participación efectiva de los GAP en las decisiones que impactan su representación política, visibilizando sus voces y contextos desde una perspectiva interseccional y de derechos</w:t>
      </w:r>
      <w:r w:rsidR="00B14602" w:rsidRPr="00674DA5">
        <w:rPr>
          <w:rFonts w:ascii="Montserrat" w:hAnsi="Montserrat"/>
        </w:rPr>
        <w:t>.</w:t>
      </w:r>
    </w:p>
    <w:p w14:paraId="11040524" w14:textId="77777777" w:rsidR="008B265A" w:rsidRPr="00674DA5" w:rsidRDefault="008B265A" w:rsidP="00610725">
      <w:pPr>
        <w:pStyle w:val="Sinespaciado"/>
        <w:pBdr>
          <w:top w:val="single" w:sz="12" w:space="1" w:color="A02B93" w:themeColor="accent5"/>
          <w:left w:val="single" w:sz="12" w:space="4" w:color="A02B93" w:themeColor="accent5"/>
          <w:bottom w:val="single" w:sz="12" w:space="1" w:color="A02B93" w:themeColor="accent5"/>
          <w:right w:val="single" w:sz="12" w:space="4" w:color="A02B93" w:themeColor="accent5"/>
        </w:pBdr>
        <w:shd w:val="clear" w:color="auto" w:fill="F2CEED" w:themeFill="accent5" w:themeFillTint="33"/>
        <w:spacing w:line="276" w:lineRule="auto"/>
        <w:jc w:val="both"/>
        <w:rPr>
          <w:rFonts w:ascii="Montserrat" w:hAnsi="Montserrat"/>
        </w:rPr>
      </w:pPr>
    </w:p>
    <w:p w14:paraId="44218E57" w14:textId="77777777" w:rsidR="00B14602" w:rsidRPr="00674DA5" w:rsidRDefault="00B14602" w:rsidP="00610725">
      <w:pPr>
        <w:pStyle w:val="Ttulo2"/>
        <w:jc w:val="both"/>
        <w:rPr>
          <w:rFonts w:ascii="Montserrat" w:hAnsi="Montserrat"/>
          <w:color w:val="7030A0"/>
          <w:sz w:val="28"/>
          <w:szCs w:val="28"/>
        </w:rPr>
      </w:pPr>
    </w:p>
    <w:p w14:paraId="6907AFD4" w14:textId="5A403851" w:rsidR="00B9374E" w:rsidRPr="00674DA5" w:rsidRDefault="00B9374E" w:rsidP="00610725">
      <w:pPr>
        <w:pStyle w:val="Ttulo2"/>
        <w:jc w:val="both"/>
        <w:rPr>
          <w:rFonts w:ascii="Montserrat" w:hAnsi="Montserrat"/>
          <w:color w:val="7030A0"/>
          <w:sz w:val="28"/>
          <w:szCs w:val="28"/>
        </w:rPr>
      </w:pPr>
      <w:bookmarkStart w:id="10" w:name="_Toc201568019"/>
      <w:r w:rsidRPr="00674DA5">
        <w:rPr>
          <w:rFonts w:ascii="Montserrat" w:hAnsi="Montserrat"/>
          <w:color w:val="7030A0"/>
          <w:sz w:val="28"/>
          <w:szCs w:val="28"/>
        </w:rPr>
        <w:t>Objetivos específicos</w:t>
      </w:r>
      <w:r w:rsidR="009004E3" w:rsidRPr="00674DA5">
        <w:rPr>
          <w:rFonts w:ascii="Montserrat" w:hAnsi="Montserrat"/>
          <w:color w:val="7030A0"/>
          <w:sz w:val="28"/>
          <w:szCs w:val="28"/>
        </w:rPr>
        <w:t xml:space="preserve"> del Programa Específico</w:t>
      </w:r>
      <w:bookmarkEnd w:id="10"/>
    </w:p>
    <w:p w14:paraId="609A82C9" w14:textId="77777777" w:rsidR="009004E3" w:rsidRPr="00674DA5" w:rsidRDefault="009004E3" w:rsidP="00610725">
      <w:pPr>
        <w:pStyle w:val="Prrafodelista"/>
        <w:spacing w:line="276" w:lineRule="auto"/>
        <w:ind w:left="360"/>
        <w:jc w:val="both"/>
        <w:rPr>
          <w:rFonts w:ascii="Montserrat" w:eastAsiaTheme="minorHAnsi" w:hAnsi="Montserrat" w:cstheme="minorBidi"/>
          <w:kern w:val="2"/>
          <w:lang w:eastAsia="en-US"/>
          <w14:ligatures w14:val="standardContextual"/>
        </w:rPr>
      </w:pPr>
    </w:p>
    <w:p w14:paraId="1B9B7B50" w14:textId="2F04A77F" w:rsidR="009004E3" w:rsidRPr="00674DA5" w:rsidRDefault="009004E3" w:rsidP="00610725">
      <w:pPr>
        <w:pStyle w:val="Prrafodelista"/>
        <w:numPr>
          <w:ilvl w:val="0"/>
          <w:numId w:val="7"/>
        </w:numPr>
        <w:spacing w:line="276" w:lineRule="auto"/>
        <w:ind w:left="720"/>
        <w:jc w:val="both"/>
        <w:rPr>
          <w:rFonts w:ascii="Montserrat" w:eastAsiaTheme="minorHAnsi" w:hAnsi="Montserrat" w:cstheme="minorBidi"/>
          <w:kern w:val="2"/>
          <w:lang w:eastAsia="en-US"/>
          <w14:ligatures w14:val="standardContextual"/>
        </w:rPr>
      </w:pPr>
      <w:r w:rsidRPr="00674DA5">
        <w:rPr>
          <w:rFonts w:ascii="Montserrat" w:eastAsiaTheme="minorHAnsi" w:hAnsi="Montserrat" w:cstheme="minorBidi"/>
          <w:kern w:val="2"/>
          <w:lang w:eastAsia="en-US"/>
          <w14:ligatures w14:val="standardContextual"/>
        </w:rPr>
        <w:t>Establecer los criterios operativos, metodológicos y de accesibilidad necesarios para la instrumentación del proceso consultivo.</w:t>
      </w:r>
    </w:p>
    <w:p w14:paraId="445F8E08" w14:textId="77777777" w:rsidR="009004E3" w:rsidRPr="00674DA5" w:rsidRDefault="009004E3" w:rsidP="00610725">
      <w:pPr>
        <w:pStyle w:val="Prrafodelista"/>
        <w:spacing w:line="276" w:lineRule="auto"/>
        <w:jc w:val="both"/>
        <w:rPr>
          <w:rFonts w:ascii="Montserrat" w:eastAsiaTheme="minorHAnsi" w:hAnsi="Montserrat" w:cstheme="minorBidi"/>
          <w:kern w:val="2"/>
          <w:lang w:eastAsia="en-US"/>
          <w14:ligatures w14:val="standardContextual"/>
        </w:rPr>
      </w:pPr>
    </w:p>
    <w:p w14:paraId="36D65C51" w14:textId="22983615" w:rsidR="009004E3" w:rsidRPr="00674DA5" w:rsidRDefault="009004E3" w:rsidP="00610725">
      <w:pPr>
        <w:pStyle w:val="Prrafodelista"/>
        <w:numPr>
          <w:ilvl w:val="0"/>
          <w:numId w:val="7"/>
        </w:numPr>
        <w:spacing w:line="276" w:lineRule="auto"/>
        <w:ind w:left="720"/>
        <w:jc w:val="both"/>
        <w:rPr>
          <w:rFonts w:ascii="Montserrat" w:eastAsiaTheme="minorHAnsi" w:hAnsi="Montserrat" w:cstheme="minorBidi"/>
          <w:kern w:val="2"/>
          <w:lang w:eastAsia="en-US"/>
          <w14:ligatures w14:val="standardContextual"/>
        </w:rPr>
      </w:pPr>
      <w:r w:rsidRPr="00674DA5">
        <w:rPr>
          <w:rFonts w:ascii="Montserrat" w:eastAsiaTheme="minorHAnsi" w:hAnsi="Montserrat" w:cstheme="minorBidi"/>
          <w:kern w:val="2"/>
          <w:lang w:eastAsia="en-US"/>
          <w14:ligatures w14:val="standardContextual"/>
        </w:rPr>
        <w:lastRenderedPageBreak/>
        <w:t>Coordinar la participación de las áreas del IECM y de las instituciones acompañantes para asegurar una ejecución eficaz, participativa y con enfoque de derechos humanos.</w:t>
      </w:r>
    </w:p>
    <w:p w14:paraId="3407929E" w14:textId="77777777" w:rsidR="009004E3" w:rsidRPr="00674DA5" w:rsidRDefault="009004E3" w:rsidP="00610725">
      <w:pPr>
        <w:pStyle w:val="Prrafodelista"/>
        <w:spacing w:line="276" w:lineRule="auto"/>
        <w:jc w:val="both"/>
        <w:rPr>
          <w:rFonts w:ascii="Montserrat" w:eastAsiaTheme="minorHAnsi" w:hAnsi="Montserrat" w:cstheme="minorBidi"/>
          <w:kern w:val="2"/>
          <w:lang w:eastAsia="en-US"/>
          <w14:ligatures w14:val="standardContextual"/>
        </w:rPr>
      </w:pPr>
    </w:p>
    <w:p w14:paraId="58A0685D" w14:textId="20D8B0E9" w:rsidR="009004E3" w:rsidRPr="00674DA5" w:rsidRDefault="009004E3" w:rsidP="00610725">
      <w:pPr>
        <w:pStyle w:val="Prrafodelista"/>
        <w:numPr>
          <w:ilvl w:val="0"/>
          <w:numId w:val="7"/>
        </w:numPr>
        <w:spacing w:line="276" w:lineRule="auto"/>
        <w:ind w:left="720"/>
        <w:jc w:val="both"/>
        <w:rPr>
          <w:rFonts w:ascii="Montserrat" w:eastAsiaTheme="minorHAnsi" w:hAnsi="Montserrat" w:cstheme="minorBidi"/>
          <w:kern w:val="2"/>
          <w:lang w:eastAsia="en-US"/>
          <w14:ligatures w14:val="standardContextual"/>
        </w:rPr>
      </w:pPr>
      <w:r w:rsidRPr="00674DA5">
        <w:rPr>
          <w:rFonts w:ascii="Montserrat" w:eastAsiaTheme="minorHAnsi" w:hAnsi="Montserrat" w:cstheme="minorBidi"/>
          <w:kern w:val="2"/>
          <w:lang w:eastAsia="en-US"/>
          <w14:ligatures w14:val="standardContextual"/>
        </w:rPr>
        <w:t>Diseñar y validar materiales informativos, operativos y de capacitación con enfoque de inclusión, perspectiva intercultural y accesibilidad.</w:t>
      </w:r>
    </w:p>
    <w:p w14:paraId="4051D7A7" w14:textId="77777777" w:rsidR="009004E3" w:rsidRPr="00674DA5" w:rsidRDefault="009004E3" w:rsidP="00610725">
      <w:pPr>
        <w:pStyle w:val="Prrafodelista"/>
        <w:spacing w:line="276" w:lineRule="auto"/>
        <w:jc w:val="both"/>
        <w:rPr>
          <w:rFonts w:ascii="Montserrat" w:eastAsiaTheme="minorHAnsi" w:hAnsi="Montserrat" w:cstheme="minorBidi"/>
          <w:kern w:val="2"/>
          <w:lang w:eastAsia="en-US"/>
          <w14:ligatures w14:val="standardContextual"/>
        </w:rPr>
      </w:pPr>
    </w:p>
    <w:p w14:paraId="53061732" w14:textId="2190852D" w:rsidR="00B9374E" w:rsidRPr="00674DA5" w:rsidRDefault="009004E3" w:rsidP="00610725">
      <w:pPr>
        <w:pStyle w:val="Prrafodelista"/>
        <w:numPr>
          <w:ilvl w:val="0"/>
          <w:numId w:val="7"/>
        </w:numPr>
        <w:spacing w:line="276" w:lineRule="auto"/>
        <w:ind w:left="720"/>
        <w:jc w:val="both"/>
        <w:rPr>
          <w:rFonts w:ascii="Montserrat" w:eastAsiaTheme="minorHAnsi" w:hAnsi="Montserrat" w:cstheme="minorBidi"/>
          <w:kern w:val="2"/>
          <w:lang w:eastAsia="en-US"/>
          <w14:ligatures w14:val="standardContextual"/>
        </w:rPr>
      </w:pPr>
      <w:r w:rsidRPr="00674DA5">
        <w:rPr>
          <w:rFonts w:ascii="Montserrat" w:eastAsiaTheme="minorHAnsi" w:hAnsi="Montserrat" w:cstheme="minorBidi"/>
          <w:kern w:val="2"/>
          <w:lang w:eastAsia="en-US"/>
          <w14:ligatures w14:val="standardContextual"/>
        </w:rPr>
        <w:t>Documentar, sistematizar y resguardar de forma transparente y segura la información generada durante todas las fases del proceso.</w:t>
      </w:r>
    </w:p>
    <w:p w14:paraId="6DC04925" w14:textId="77777777" w:rsidR="009004E3" w:rsidRPr="00674DA5" w:rsidRDefault="009004E3" w:rsidP="00610725">
      <w:pPr>
        <w:pStyle w:val="Sinespaciado"/>
        <w:spacing w:line="276" w:lineRule="auto"/>
        <w:jc w:val="both"/>
        <w:rPr>
          <w:rFonts w:ascii="Montserrat" w:hAnsi="Montserrat"/>
        </w:rPr>
      </w:pPr>
    </w:p>
    <w:p w14:paraId="5FA05187" w14:textId="710B4036" w:rsidR="009004E3" w:rsidRPr="00674DA5" w:rsidRDefault="009004E3" w:rsidP="00610725">
      <w:pPr>
        <w:pStyle w:val="Ttulo2"/>
        <w:jc w:val="both"/>
        <w:rPr>
          <w:rFonts w:ascii="Montserrat" w:hAnsi="Montserrat"/>
          <w:color w:val="7030A0"/>
          <w:sz w:val="28"/>
          <w:szCs w:val="28"/>
        </w:rPr>
      </w:pPr>
      <w:bookmarkStart w:id="11" w:name="_Toc201568020"/>
      <w:r w:rsidRPr="00674DA5">
        <w:rPr>
          <w:rFonts w:ascii="Montserrat" w:hAnsi="Montserrat"/>
          <w:color w:val="7030A0"/>
          <w:sz w:val="28"/>
          <w:szCs w:val="28"/>
        </w:rPr>
        <w:t>Objetivos específicos del proceso consultivo</w:t>
      </w:r>
      <w:bookmarkEnd w:id="11"/>
    </w:p>
    <w:p w14:paraId="71E8F358" w14:textId="77777777" w:rsidR="009004E3" w:rsidRPr="00674DA5" w:rsidRDefault="009004E3" w:rsidP="00610725">
      <w:pPr>
        <w:pStyle w:val="Sinespaciado"/>
        <w:spacing w:line="276" w:lineRule="auto"/>
        <w:jc w:val="both"/>
        <w:rPr>
          <w:rFonts w:ascii="Montserrat" w:hAnsi="Montserrat"/>
        </w:rPr>
      </w:pPr>
    </w:p>
    <w:p w14:paraId="649B9CB8" w14:textId="6AAEF2BE" w:rsidR="00F66C70" w:rsidRPr="00674DA5" w:rsidRDefault="00F66C70" w:rsidP="00610725">
      <w:pPr>
        <w:pStyle w:val="Sinespaciado"/>
        <w:numPr>
          <w:ilvl w:val="0"/>
          <w:numId w:val="91"/>
        </w:numPr>
        <w:spacing w:line="276" w:lineRule="auto"/>
        <w:ind w:left="720"/>
        <w:jc w:val="both"/>
        <w:rPr>
          <w:rFonts w:ascii="Montserrat" w:hAnsi="Montserrat"/>
        </w:rPr>
      </w:pPr>
      <w:r w:rsidRPr="00674DA5">
        <w:rPr>
          <w:rFonts w:ascii="Montserrat" w:hAnsi="Montserrat"/>
        </w:rPr>
        <w:t xml:space="preserve">Difundir información </w:t>
      </w:r>
      <w:r w:rsidR="009004E3" w:rsidRPr="00674DA5">
        <w:rPr>
          <w:rFonts w:ascii="Montserrat" w:hAnsi="Montserrat"/>
        </w:rPr>
        <w:t>sobre</w:t>
      </w:r>
      <w:r w:rsidRPr="00674DA5">
        <w:rPr>
          <w:rFonts w:ascii="Montserrat" w:hAnsi="Montserrat"/>
        </w:rPr>
        <w:t xml:space="preserve"> las acciones afirmativas, </w:t>
      </w:r>
      <w:r w:rsidR="009004E3" w:rsidRPr="00674DA5">
        <w:rPr>
          <w:rFonts w:ascii="Montserrat" w:hAnsi="Montserrat"/>
        </w:rPr>
        <w:t>su</w:t>
      </w:r>
      <w:r w:rsidRPr="00674DA5">
        <w:rPr>
          <w:rFonts w:ascii="Montserrat" w:hAnsi="Montserrat"/>
        </w:rPr>
        <w:t xml:space="preserve"> importancia </w:t>
      </w:r>
      <w:r w:rsidR="00255EDB" w:rsidRPr="00674DA5">
        <w:rPr>
          <w:rFonts w:ascii="Montserrat" w:hAnsi="Montserrat"/>
        </w:rPr>
        <w:t>para</w:t>
      </w:r>
      <w:r w:rsidRPr="00674DA5">
        <w:rPr>
          <w:rFonts w:ascii="Montserrat" w:hAnsi="Montserrat"/>
        </w:rPr>
        <w:t xml:space="preserve"> la representación </w:t>
      </w:r>
      <w:r w:rsidR="00255EDB" w:rsidRPr="00674DA5">
        <w:rPr>
          <w:rFonts w:ascii="Montserrat" w:hAnsi="Montserrat"/>
        </w:rPr>
        <w:t xml:space="preserve">política </w:t>
      </w:r>
      <w:r w:rsidRPr="00674DA5">
        <w:rPr>
          <w:rFonts w:ascii="Montserrat" w:hAnsi="Montserrat"/>
        </w:rPr>
        <w:t xml:space="preserve">de cada GAP en </w:t>
      </w:r>
      <w:r w:rsidR="00255EDB" w:rsidRPr="00674DA5">
        <w:rPr>
          <w:rFonts w:ascii="Montserrat" w:hAnsi="Montserrat"/>
        </w:rPr>
        <w:t>un</w:t>
      </w:r>
      <w:r w:rsidRPr="00674DA5">
        <w:rPr>
          <w:rFonts w:ascii="Montserrat" w:hAnsi="Montserrat"/>
        </w:rPr>
        <w:t>a democracia</w:t>
      </w:r>
      <w:r w:rsidR="00255EDB" w:rsidRPr="00674DA5">
        <w:rPr>
          <w:rFonts w:ascii="Montserrat" w:hAnsi="Montserrat"/>
        </w:rPr>
        <w:t xml:space="preserve"> incluyente y</w:t>
      </w:r>
      <w:r w:rsidRPr="00674DA5">
        <w:rPr>
          <w:rFonts w:ascii="Montserrat" w:hAnsi="Montserrat"/>
        </w:rPr>
        <w:t xml:space="preserve"> </w:t>
      </w:r>
      <w:r w:rsidR="00255EDB" w:rsidRPr="00674DA5">
        <w:rPr>
          <w:rFonts w:ascii="Montserrat" w:hAnsi="Montserrat"/>
        </w:rPr>
        <w:t xml:space="preserve">su </w:t>
      </w:r>
      <w:r w:rsidRPr="00674DA5">
        <w:rPr>
          <w:rFonts w:ascii="Montserrat" w:hAnsi="Montserrat"/>
        </w:rPr>
        <w:t>evolución</w:t>
      </w:r>
      <w:r w:rsidR="00255EDB" w:rsidRPr="00674DA5">
        <w:rPr>
          <w:rFonts w:ascii="Montserrat" w:hAnsi="Montserrat"/>
        </w:rPr>
        <w:t xml:space="preserve"> a lo largo de los</w:t>
      </w:r>
      <w:r w:rsidRPr="00674DA5">
        <w:rPr>
          <w:rFonts w:ascii="Montserrat" w:hAnsi="Montserrat"/>
        </w:rPr>
        <w:t xml:space="preserve"> procesos electorales </w:t>
      </w:r>
      <w:r w:rsidR="00255EDB" w:rsidRPr="00674DA5">
        <w:rPr>
          <w:rFonts w:ascii="Montserrat" w:hAnsi="Montserrat"/>
        </w:rPr>
        <w:t>recientes, así como identificar a las personas electas mediante estas medidas</w:t>
      </w:r>
      <w:r w:rsidRPr="00674DA5">
        <w:rPr>
          <w:rFonts w:ascii="Montserrat" w:hAnsi="Montserrat"/>
        </w:rPr>
        <w:t>.</w:t>
      </w:r>
    </w:p>
    <w:p w14:paraId="475351E3" w14:textId="77777777" w:rsidR="00F66C70" w:rsidRPr="00674DA5" w:rsidRDefault="00F66C70" w:rsidP="00610725">
      <w:pPr>
        <w:pStyle w:val="Sinespaciado"/>
        <w:spacing w:line="276" w:lineRule="auto"/>
        <w:ind w:left="720"/>
        <w:jc w:val="both"/>
        <w:rPr>
          <w:rFonts w:ascii="Montserrat" w:hAnsi="Montserrat"/>
        </w:rPr>
      </w:pPr>
    </w:p>
    <w:p w14:paraId="40D81CA7" w14:textId="6871FA6D" w:rsidR="00F66C70" w:rsidRPr="00674DA5" w:rsidRDefault="00F66C70" w:rsidP="00610725">
      <w:pPr>
        <w:pStyle w:val="Sinespaciado"/>
        <w:numPr>
          <w:ilvl w:val="0"/>
          <w:numId w:val="91"/>
        </w:numPr>
        <w:spacing w:line="276" w:lineRule="auto"/>
        <w:ind w:left="720"/>
        <w:jc w:val="both"/>
        <w:rPr>
          <w:rFonts w:ascii="Montserrat" w:hAnsi="Montserrat"/>
        </w:rPr>
      </w:pPr>
      <w:r w:rsidRPr="00674DA5">
        <w:rPr>
          <w:rFonts w:ascii="Montserrat" w:hAnsi="Montserrat"/>
        </w:rPr>
        <w:t>Conocer las necesidades</w:t>
      </w:r>
      <w:r w:rsidR="00255EDB" w:rsidRPr="00674DA5">
        <w:rPr>
          <w:rFonts w:ascii="Montserrat" w:hAnsi="Montserrat"/>
        </w:rPr>
        <w:t>, expectativas</w:t>
      </w:r>
      <w:r w:rsidRPr="00674DA5">
        <w:rPr>
          <w:rFonts w:ascii="Montserrat" w:hAnsi="Montserrat"/>
        </w:rPr>
        <w:t xml:space="preserve"> e inquietudes de las personas integrantes de los GAP </w:t>
      </w:r>
      <w:r w:rsidR="00255EDB" w:rsidRPr="00674DA5">
        <w:rPr>
          <w:rFonts w:ascii="Montserrat" w:hAnsi="Montserrat"/>
        </w:rPr>
        <w:t>respecto al ejercicio de su derecho al voto y su representación en los órganos legislativos y de gobierno de la Ciudad de México</w:t>
      </w:r>
      <w:r w:rsidRPr="00674DA5">
        <w:rPr>
          <w:rFonts w:ascii="Montserrat" w:hAnsi="Montserrat"/>
        </w:rPr>
        <w:t>.</w:t>
      </w:r>
    </w:p>
    <w:p w14:paraId="64F6E23A" w14:textId="77777777" w:rsidR="00F66C70" w:rsidRPr="00674DA5" w:rsidRDefault="00F66C70" w:rsidP="00610725">
      <w:pPr>
        <w:pStyle w:val="Sinespaciado"/>
        <w:spacing w:line="276" w:lineRule="auto"/>
        <w:ind w:left="720"/>
        <w:jc w:val="both"/>
        <w:rPr>
          <w:rFonts w:ascii="Montserrat" w:hAnsi="Montserrat"/>
        </w:rPr>
      </w:pPr>
    </w:p>
    <w:p w14:paraId="0018FC8F" w14:textId="77777777" w:rsidR="0015075B" w:rsidRPr="00674DA5" w:rsidRDefault="00F66C70" w:rsidP="00610725">
      <w:pPr>
        <w:pStyle w:val="Sinespaciado"/>
        <w:numPr>
          <w:ilvl w:val="0"/>
          <w:numId w:val="91"/>
        </w:numPr>
        <w:spacing w:line="276" w:lineRule="auto"/>
        <w:ind w:left="720"/>
        <w:jc w:val="both"/>
        <w:rPr>
          <w:rFonts w:ascii="Montserrat" w:hAnsi="Montserrat"/>
        </w:rPr>
      </w:pPr>
      <w:r w:rsidRPr="00674DA5">
        <w:rPr>
          <w:rFonts w:ascii="Montserrat" w:hAnsi="Montserrat"/>
        </w:rPr>
        <w:t xml:space="preserve">Analizar y discutir los retos para el ejercicio de sus derechos político-electorales, </w:t>
      </w:r>
      <w:r w:rsidR="00255EDB" w:rsidRPr="00674DA5">
        <w:rPr>
          <w:rFonts w:ascii="Montserrat" w:hAnsi="Montserrat"/>
        </w:rPr>
        <w:t xml:space="preserve">incluyendo </w:t>
      </w:r>
      <w:r w:rsidR="002C3C6B" w:rsidRPr="00674DA5">
        <w:rPr>
          <w:rFonts w:ascii="Montserrat" w:hAnsi="Montserrat"/>
        </w:rPr>
        <w:t>la</w:t>
      </w:r>
      <w:r w:rsidR="00E006EE" w:rsidRPr="00674DA5">
        <w:rPr>
          <w:rFonts w:ascii="Montserrat" w:hAnsi="Montserrat"/>
        </w:rPr>
        <w:t xml:space="preserve"> </w:t>
      </w:r>
      <w:r w:rsidRPr="00674DA5">
        <w:rPr>
          <w:rFonts w:ascii="Montserrat" w:hAnsi="Montserrat"/>
        </w:rPr>
        <w:t>acreditación de la autoadscripción calificada</w:t>
      </w:r>
      <w:r w:rsidR="008768C6" w:rsidRPr="00674DA5">
        <w:rPr>
          <w:rFonts w:ascii="Montserrat" w:hAnsi="Montserrat"/>
        </w:rPr>
        <w:t xml:space="preserve"> </w:t>
      </w:r>
      <w:r w:rsidR="00EC08A5" w:rsidRPr="00674DA5">
        <w:rPr>
          <w:rFonts w:ascii="Montserrat" w:hAnsi="Montserrat"/>
        </w:rPr>
        <w:t>o simple</w:t>
      </w:r>
      <w:r w:rsidR="0051590B" w:rsidRPr="00674DA5">
        <w:rPr>
          <w:rFonts w:ascii="Montserrat" w:hAnsi="Montserrat"/>
        </w:rPr>
        <w:t xml:space="preserve">, </w:t>
      </w:r>
      <w:r w:rsidR="008768C6" w:rsidRPr="00674DA5">
        <w:rPr>
          <w:rFonts w:ascii="Montserrat" w:hAnsi="Montserrat"/>
        </w:rPr>
        <w:t>en los GAP que así se requiera</w:t>
      </w:r>
      <w:r w:rsidRPr="00674DA5">
        <w:rPr>
          <w:rFonts w:ascii="Montserrat" w:hAnsi="Montserrat"/>
        </w:rPr>
        <w:t>.</w:t>
      </w:r>
    </w:p>
    <w:p w14:paraId="599DA362" w14:textId="77777777" w:rsidR="0015075B" w:rsidRPr="00674DA5" w:rsidRDefault="0015075B" w:rsidP="00610725">
      <w:pPr>
        <w:pStyle w:val="Prrafodelista"/>
        <w:jc w:val="both"/>
        <w:rPr>
          <w:rFonts w:ascii="Montserrat" w:hAnsi="Montserrat"/>
        </w:rPr>
      </w:pPr>
    </w:p>
    <w:p w14:paraId="3C1DDAB4" w14:textId="7EC2793A" w:rsidR="009F42F5" w:rsidRPr="00674DA5" w:rsidRDefault="00CB26BC" w:rsidP="00610725">
      <w:pPr>
        <w:pStyle w:val="Sinespaciado"/>
        <w:numPr>
          <w:ilvl w:val="0"/>
          <w:numId w:val="91"/>
        </w:numPr>
        <w:spacing w:line="276" w:lineRule="auto"/>
        <w:ind w:left="720"/>
        <w:jc w:val="both"/>
        <w:rPr>
          <w:rFonts w:ascii="Montserrat" w:hAnsi="Montserrat"/>
        </w:rPr>
      </w:pPr>
      <w:r w:rsidRPr="00674DA5">
        <w:rPr>
          <w:rFonts w:ascii="Montserrat" w:hAnsi="Montserrat"/>
        </w:rPr>
        <w:t xml:space="preserve">Recoger, analizar y sistematizar información cuantitativa y cualitativa sobre la situación sociodemográfica, la distribución geográfica y las características de la participación político-electoral de las personas de los cuatro Grupos de Atención Prioritaria, así como recabar sus propuestas para fortalecer las acciones afirmativas. </w:t>
      </w:r>
    </w:p>
    <w:p w14:paraId="3FAB6811" w14:textId="77777777" w:rsidR="00F06238" w:rsidRPr="00674DA5" w:rsidRDefault="00F06238" w:rsidP="00610725">
      <w:pPr>
        <w:spacing w:line="276" w:lineRule="auto"/>
        <w:jc w:val="both"/>
        <w:rPr>
          <w:rFonts w:ascii="Montserrat" w:eastAsiaTheme="majorEastAsia" w:hAnsi="Montserrat" w:cstheme="majorBidi"/>
          <w:color w:val="7030A0"/>
          <w:kern w:val="2"/>
          <w:lang w:eastAsia="en-US"/>
          <w14:ligatures w14:val="standardContextual"/>
        </w:rPr>
      </w:pPr>
      <w:r w:rsidRPr="00674DA5">
        <w:rPr>
          <w:rFonts w:ascii="Montserrat" w:hAnsi="Montserrat"/>
          <w:color w:val="7030A0"/>
        </w:rPr>
        <w:br w:type="page"/>
      </w:r>
    </w:p>
    <w:p w14:paraId="1631C8FF" w14:textId="3CF1CBBB" w:rsidR="000E7067" w:rsidRPr="00610725" w:rsidRDefault="008B265A" w:rsidP="00610725">
      <w:pPr>
        <w:pStyle w:val="Ttulo1"/>
        <w:numPr>
          <w:ilvl w:val="0"/>
          <w:numId w:val="3"/>
        </w:numPr>
        <w:jc w:val="both"/>
        <w:rPr>
          <w:rFonts w:ascii="Montserrat" w:hAnsi="Montserrat"/>
          <w:color w:val="7030A0"/>
          <w:sz w:val="32"/>
          <w:szCs w:val="32"/>
        </w:rPr>
      </w:pPr>
      <w:bookmarkStart w:id="12" w:name="_Toc201568021"/>
      <w:r w:rsidRPr="00610725">
        <w:rPr>
          <w:rFonts w:ascii="Montserrat" w:hAnsi="Montserrat"/>
          <w:color w:val="7030A0"/>
          <w:sz w:val="32"/>
          <w:szCs w:val="32"/>
        </w:rPr>
        <w:lastRenderedPageBreak/>
        <w:t>Situación actual de las p</w:t>
      </w:r>
      <w:r w:rsidR="009F42F5" w:rsidRPr="00610725">
        <w:rPr>
          <w:rFonts w:ascii="Montserrat" w:hAnsi="Montserrat"/>
          <w:color w:val="7030A0"/>
          <w:sz w:val="32"/>
          <w:szCs w:val="32"/>
        </w:rPr>
        <w:t>oblaciones objetivo</w:t>
      </w:r>
      <w:bookmarkEnd w:id="12"/>
    </w:p>
    <w:p w14:paraId="7CAD510B" w14:textId="77777777" w:rsidR="009F42F5" w:rsidRPr="00610725" w:rsidRDefault="009F42F5" w:rsidP="00610725">
      <w:pPr>
        <w:pStyle w:val="Sinespaciado"/>
        <w:spacing w:line="276" w:lineRule="auto"/>
        <w:jc w:val="both"/>
        <w:rPr>
          <w:rFonts w:ascii="Montserrat" w:hAnsi="Montserrat"/>
        </w:rPr>
      </w:pPr>
    </w:p>
    <w:p w14:paraId="6D3B03D0" w14:textId="1F04AF58" w:rsidR="009F42F5" w:rsidRPr="00610725" w:rsidRDefault="00EC4A98" w:rsidP="00610725">
      <w:pPr>
        <w:pStyle w:val="Sinespaciado"/>
        <w:spacing w:line="276" w:lineRule="auto"/>
        <w:jc w:val="both"/>
        <w:rPr>
          <w:rFonts w:ascii="Montserrat" w:hAnsi="Montserrat"/>
        </w:rPr>
      </w:pPr>
      <w:r w:rsidRPr="00610725">
        <w:rPr>
          <w:rFonts w:ascii="Montserrat" w:hAnsi="Montserrat"/>
        </w:rPr>
        <w:t>Este apartado tiene como finalidad ofrecer un panorama general sobre los GAP en la Ciudad de México que serán consultados: personas jóvenes, personas mayores, personas con discapacidad y personas de la diversidad sexual y de género. Para ello, se presentan definiciones operativas, así como datos sociodemográficos obtenidos de fuentes oficiales, como el Censo de Población y Vivienda 2020 del Instituto Nacional de Estadística y Geografía (INEGI), la Encuesta Nacional sobre Diversidad Sexual y de Género (ENDESIG) 2021 y estimaciones del Consejo Nacional de Población (CONAPO). Esta información permit</w:t>
      </w:r>
      <w:r w:rsidR="00863732" w:rsidRPr="00610725">
        <w:rPr>
          <w:rFonts w:ascii="Montserrat" w:hAnsi="Montserrat"/>
        </w:rPr>
        <w:t>irá</w:t>
      </w:r>
      <w:r w:rsidRPr="00610725">
        <w:rPr>
          <w:rFonts w:ascii="Montserrat" w:hAnsi="Montserrat"/>
        </w:rPr>
        <w:t xml:space="preserve"> dimensionar la presencia de estos grupos en la entidad y contextualizar su participación en el proceso consultivo</w:t>
      </w:r>
      <w:r w:rsidR="009F42F5" w:rsidRPr="00610725">
        <w:rPr>
          <w:rFonts w:ascii="Montserrat" w:hAnsi="Montserrat"/>
        </w:rPr>
        <w:t>.</w:t>
      </w:r>
    </w:p>
    <w:p w14:paraId="3A80E7BD" w14:textId="77777777" w:rsidR="009F42F5" w:rsidRPr="00610725" w:rsidRDefault="009F42F5" w:rsidP="00610725">
      <w:pPr>
        <w:pStyle w:val="Sinespaciado"/>
        <w:spacing w:line="276" w:lineRule="auto"/>
        <w:jc w:val="both"/>
        <w:rPr>
          <w:rFonts w:ascii="Montserrat" w:hAnsi="Montserrat"/>
        </w:rPr>
      </w:pPr>
    </w:p>
    <w:p w14:paraId="0932119B" w14:textId="6AEEDD4A" w:rsidR="009F42F5" w:rsidRPr="00610725" w:rsidRDefault="005026E3" w:rsidP="00610725">
      <w:pPr>
        <w:pStyle w:val="Ttulo2"/>
        <w:jc w:val="both"/>
        <w:rPr>
          <w:rFonts w:ascii="Montserrat" w:hAnsi="Montserrat"/>
          <w:color w:val="7030A0"/>
          <w:sz w:val="28"/>
          <w:szCs w:val="28"/>
        </w:rPr>
      </w:pPr>
      <w:bookmarkStart w:id="13" w:name="_Toc201568022"/>
      <w:r w:rsidRPr="00610725">
        <w:rPr>
          <w:rFonts w:ascii="Montserrat" w:hAnsi="Montserrat"/>
          <w:color w:val="7030A0"/>
          <w:sz w:val="28"/>
          <w:szCs w:val="28"/>
        </w:rPr>
        <w:t xml:space="preserve">1.1 </w:t>
      </w:r>
      <w:r w:rsidR="009F42F5" w:rsidRPr="00610725">
        <w:rPr>
          <w:rFonts w:ascii="Montserrat" w:hAnsi="Montserrat"/>
          <w:color w:val="7030A0"/>
          <w:sz w:val="28"/>
          <w:szCs w:val="28"/>
        </w:rPr>
        <w:t>Personas jóvenes</w:t>
      </w:r>
      <w:bookmarkEnd w:id="13"/>
    </w:p>
    <w:p w14:paraId="2039DBF2" w14:textId="77777777" w:rsidR="009F42F5" w:rsidRPr="00610725" w:rsidRDefault="009F42F5" w:rsidP="00610725">
      <w:pPr>
        <w:pStyle w:val="Sinespaciado"/>
        <w:spacing w:line="276" w:lineRule="auto"/>
        <w:jc w:val="both"/>
        <w:rPr>
          <w:rFonts w:ascii="Montserrat" w:hAnsi="Montserrat"/>
        </w:rPr>
      </w:pPr>
    </w:p>
    <w:p w14:paraId="6063FCC1" w14:textId="228E46D7" w:rsidR="009F42F5" w:rsidRPr="00610725" w:rsidRDefault="009F42F5" w:rsidP="00610725">
      <w:pPr>
        <w:pStyle w:val="Sinespaciado"/>
        <w:spacing w:line="276" w:lineRule="auto"/>
        <w:jc w:val="both"/>
        <w:rPr>
          <w:rFonts w:ascii="Montserrat" w:hAnsi="Montserrat"/>
        </w:rPr>
      </w:pPr>
      <w:r w:rsidRPr="00610725">
        <w:rPr>
          <w:rFonts w:ascii="Montserrat" w:hAnsi="Montserrat"/>
        </w:rPr>
        <w:t xml:space="preserve">Se consideran personas jóvenes aquellas entre 18 y 35 años, </w:t>
      </w:r>
      <w:r w:rsidR="00EC4A98" w:rsidRPr="00610725">
        <w:rPr>
          <w:rFonts w:ascii="Montserrat" w:hAnsi="Montserrat"/>
        </w:rPr>
        <w:t xml:space="preserve">conforme al </w:t>
      </w:r>
      <w:r w:rsidRPr="00610725">
        <w:rPr>
          <w:rFonts w:ascii="Montserrat" w:hAnsi="Montserrat"/>
        </w:rPr>
        <w:t>artículo 14 del Código Electoral Local</w:t>
      </w:r>
      <w:r w:rsidR="00103D0C">
        <w:rPr>
          <w:rFonts w:ascii="Montserrat" w:hAnsi="Montserrat"/>
        </w:rPr>
        <w:t>,</w:t>
      </w:r>
      <w:r w:rsidR="00B82676" w:rsidRPr="00610725">
        <w:rPr>
          <w:rFonts w:ascii="Montserrat" w:hAnsi="Montserrat"/>
        </w:rPr>
        <w:t xml:space="preserve"> </w:t>
      </w:r>
      <w:r w:rsidRPr="00610725">
        <w:rPr>
          <w:rFonts w:ascii="Montserrat" w:hAnsi="Montserrat"/>
        </w:rPr>
        <w:t>aplicable para las diputaciones locales.</w:t>
      </w:r>
      <w:r w:rsidR="00103D0C" w:rsidRPr="00610725">
        <w:rPr>
          <w:rStyle w:val="Refdenotaalpie"/>
          <w:rFonts w:ascii="Montserrat" w:hAnsi="Montserrat"/>
        </w:rPr>
        <w:footnoteReference w:id="3"/>
      </w:r>
    </w:p>
    <w:p w14:paraId="76E455C5" w14:textId="77777777" w:rsidR="009F42F5" w:rsidRPr="00610725" w:rsidRDefault="009F42F5" w:rsidP="00610725">
      <w:pPr>
        <w:pStyle w:val="Sinespaciado"/>
        <w:spacing w:line="276" w:lineRule="auto"/>
        <w:jc w:val="both"/>
        <w:rPr>
          <w:rFonts w:ascii="Montserrat" w:hAnsi="Montserrat"/>
        </w:rPr>
      </w:pPr>
    </w:p>
    <w:p w14:paraId="77CF4278" w14:textId="0C20CAA3" w:rsidR="009F42F5" w:rsidRPr="00610725" w:rsidRDefault="009F42F5" w:rsidP="00610725">
      <w:pPr>
        <w:pStyle w:val="Sinespaciado"/>
        <w:spacing w:line="276" w:lineRule="auto"/>
        <w:jc w:val="both"/>
        <w:rPr>
          <w:rFonts w:ascii="Montserrat" w:hAnsi="Montserrat"/>
        </w:rPr>
      </w:pPr>
      <w:r w:rsidRPr="00610725">
        <w:rPr>
          <w:rFonts w:ascii="Montserrat" w:hAnsi="Montserrat"/>
        </w:rPr>
        <w:t xml:space="preserve">También </w:t>
      </w:r>
      <w:r w:rsidR="00EC4A98" w:rsidRPr="00610725">
        <w:rPr>
          <w:rFonts w:ascii="Montserrat" w:hAnsi="Montserrat"/>
        </w:rPr>
        <w:t>serán consideradas como sujetas de consulta las personas representantes de organizaciones juveniles, colectivos estudiantiles y asociaciones que promuevan los derechos y la participación política de las juventudes. Esta inclusión se fundamenta en la Resolución 70/127 de la Asamblea General de las Naciones Unidas</w:t>
      </w:r>
      <w:r w:rsidR="00622552" w:rsidRPr="00610725">
        <w:rPr>
          <w:rStyle w:val="Refdenotaalpie"/>
          <w:rFonts w:ascii="Montserrat" w:hAnsi="Montserrat"/>
        </w:rPr>
        <w:footnoteReference w:id="4"/>
      </w:r>
      <w:r w:rsidR="00103D0C">
        <w:rPr>
          <w:rFonts w:ascii="Montserrat" w:hAnsi="Montserrat"/>
        </w:rPr>
        <w:t>,</w:t>
      </w:r>
      <w:r w:rsidR="00EC4A98" w:rsidRPr="00610725">
        <w:rPr>
          <w:rFonts w:ascii="Montserrat" w:hAnsi="Montserrat"/>
        </w:rPr>
        <w:t xml:space="preserve"> que insta a los Estados a consultar e incluir a organizaciones lideradas por jóvenes en procesos de adopción de decisiones y formulación de políticas públicas</w:t>
      </w:r>
      <w:r w:rsidRPr="00610725">
        <w:rPr>
          <w:rFonts w:ascii="Montserrat" w:hAnsi="Montserrat"/>
        </w:rPr>
        <w:t>.</w:t>
      </w:r>
    </w:p>
    <w:p w14:paraId="56C8CB78" w14:textId="77777777" w:rsidR="009F42F5" w:rsidRPr="00610725" w:rsidRDefault="009F42F5" w:rsidP="00610725">
      <w:pPr>
        <w:pStyle w:val="Sinespaciado"/>
        <w:spacing w:line="276" w:lineRule="auto"/>
        <w:jc w:val="both"/>
        <w:rPr>
          <w:rFonts w:ascii="Montserrat" w:hAnsi="Montserrat"/>
        </w:rPr>
      </w:pPr>
    </w:p>
    <w:p w14:paraId="503EC5C4" w14:textId="3121CBBB" w:rsidR="008B265A" w:rsidRPr="00610725" w:rsidRDefault="00577BAC" w:rsidP="00610725">
      <w:pPr>
        <w:pStyle w:val="Sinespaciado"/>
        <w:spacing w:line="276" w:lineRule="auto"/>
        <w:jc w:val="both"/>
        <w:rPr>
          <w:rFonts w:ascii="Montserrat" w:hAnsi="Montserrat"/>
        </w:rPr>
      </w:pPr>
      <w:r w:rsidRPr="00610725">
        <w:rPr>
          <w:rFonts w:ascii="Montserrat" w:hAnsi="Montserrat"/>
        </w:rPr>
        <w:t>De acuerdo con el Censo de Población y Vivienda 2020 del INEGI, e</w:t>
      </w:r>
      <w:r w:rsidR="009F42F5" w:rsidRPr="00610725">
        <w:rPr>
          <w:rFonts w:ascii="Montserrat" w:hAnsi="Montserrat"/>
        </w:rPr>
        <w:t>n la Ciudad de México</w:t>
      </w:r>
      <w:r w:rsidRPr="00610725">
        <w:rPr>
          <w:rFonts w:ascii="Montserrat" w:hAnsi="Montserrat"/>
        </w:rPr>
        <w:t xml:space="preserve"> residían</w:t>
      </w:r>
      <w:r w:rsidR="009F42F5" w:rsidRPr="00610725">
        <w:rPr>
          <w:rFonts w:ascii="Montserrat" w:hAnsi="Montserrat"/>
        </w:rPr>
        <w:t xml:space="preserve"> 2,117,283 </w:t>
      </w:r>
      <w:r w:rsidRPr="00610725">
        <w:rPr>
          <w:rFonts w:ascii="Montserrat" w:hAnsi="Montserrat"/>
        </w:rPr>
        <w:t>de entre 15 y 29 años</w:t>
      </w:r>
      <w:r w:rsidR="00B82676" w:rsidRPr="00610725">
        <w:rPr>
          <w:rFonts w:ascii="Montserrat" w:hAnsi="Montserrat"/>
        </w:rPr>
        <w:t>,</w:t>
      </w:r>
      <w:r w:rsidRPr="00610725">
        <w:rPr>
          <w:rFonts w:ascii="Montserrat" w:hAnsi="Montserrat"/>
        </w:rPr>
        <w:t xml:space="preserve"> lo que representa 23.4% del total de la población de la entidad (9,209,944 personas). De esta población joven, 49.83% correspondió a mujeres y 50.17% a hombres.</w:t>
      </w:r>
      <w:r w:rsidR="00D2708F" w:rsidRPr="00610725">
        <w:rPr>
          <w:rStyle w:val="Refdenotaalpie"/>
          <w:rFonts w:ascii="Montserrat" w:hAnsi="Montserrat"/>
        </w:rPr>
        <w:footnoteReference w:id="5"/>
      </w:r>
      <w:r w:rsidR="009F42F5" w:rsidRPr="00610725">
        <w:rPr>
          <w:rFonts w:ascii="Montserrat" w:hAnsi="Montserrat"/>
        </w:rPr>
        <w:t xml:space="preserve"> </w:t>
      </w:r>
      <w:r w:rsidRPr="00610725">
        <w:rPr>
          <w:rFonts w:ascii="Montserrat" w:hAnsi="Montserrat"/>
        </w:rPr>
        <w:t xml:space="preserve">Este peso demográfico refleja la relevancia de las juventudes en la capital del país y subraya la necesidad de </w:t>
      </w:r>
      <w:r w:rsidRPr="00610725">
        <w:rPr>
          <w:rFonts w:ascii="Montserrat" w:hAnsi="Montserrat"/>
        </w:rPr>
        <w:lastRenderedPageBreak/>
        <w:t>garantizar su inclusión efectiva en los procesos de consulta, así como en el diseño de políticas públicas orientadas a fortalecer su representación política y social</w:t>
      </w:r>
      <w:r w:rsidR="009F42F5" w:rsidRPr="00610725">
        <w:rPr>
          <w:rFonts w:ascii="Montserrat" w:hAnsi="Montserrat"/>
        </w:rPr>
        <w:t>.</w:t>
      </w:r>
    </w:p>
    <w:p w14:paraId="2DE67AD4" w14:textId="77777777" w:rsidR="008B2D13" w:rsidRPr="00610725" w:rsidRDefault="008B2D13" w:rsidP="00610725">
      <w:pPr>
        <w:pStyle w:val="Sinespaciado"/>
        <w:spacing w:line="276" w:lineRule="auto"/>
        <w:jc w:val="both"/>
        <w:rPr>
          <w:rFonts w:ascii="Montserrat" w:hAnsi="Montserrat"/>
        </w:rPr>
      </w:pPr>
    </w:p>
    <w:p w14:paraId="7D1095E0" w14:textId="0C3A8F64" w:rsidR="008B2D13" w:rsidRPr="00610725" w:rsidRDefault="008B2D13" w:rsidP="00610725">
      <w:pPr>
        <w:pStyle w:val="Sinespaciado"/>
        <w:spacing w:line="276" w:lineRule="auto"/>
        <w:jc w:val="both"/>
        <w:rPr>
          <w:rFonts w:ascii="Montserrat" w:hAnsi="Montserrat"/>
          <w:b/>
          <w:bCs/>
        </w:rPr>
      </w:pPr>
      <w:r w:rsidRPr="00610725">
        <w:rPr>
          <w:rFonts w:ascii="Montserrat" w:hAnsi="Montserrat"/>
          <w:b/>
          <w:bCs/>
        </w:rPr>
        <w:t>Principales desafíos político-electorales</w:t>
      </w:r>
    </w:p>
    <w:p w14:paraId="0052AEE9" w14:textId="77777777" w:rsidR="008B2D13" w:rsidRPr="00610725" w:rsidRDefault="008B2D13" w:rsidP="00610725">
      <w:pPr>
        <w:pStyle w:val="Sinespaciado"/>
        <w:spacing w:line="276" w:lineRule="auto"/>
        <w:jc w:val="both"/>
        <w:rPr>
          <w:rFonts w:ascii="Montserrat" w:hAnsi="Montserrat"/>
        </w:rPr>
      </w:pPr>
    </w:p>
    <w:p w14:paraId="7F0CCFC5" w14:textId="77777777" w:rsidR="008B2D13" w:rsidRPr="00610725" w:rsidRDefault="008B2D13" w:rsidP="00610725">
      <w:pPr>
        <w:pStyle w:val="Sinespaciado"/>
        <w:spacing w:line="276" w:lineRule="auto"/>
        <w:jc w:val="both"/>
        <w:rPr>
          <w:rFonts w:ascii="Montserrat" w:hAnsi="Montserrat"/>
        </w:rPr>
      </w:pPr>
      <w:r w:rsidRPr="00610725">
        <w:rPr>
          <w:rFonts w:ascii="Montserrat" w:hAnsi="Montserrat"/>
        </w:rPr>
        <w:t>Las juventudes enfrentan múltiples obstáculos para ejercer sus derechos político-electorales en condiciones de igualdad. Estos desafíos se profundizan en el caso de las jóvenes mujeres, personas LGBTTTIQA+ jóvenes y personas jóvenes con discapacidad, quienes experimentan formas diferenciadas de exclusión por razón de género, identidad o condición. Entre los principales retos se encuentran:</w:t>
      </w:r>
    </w:p>
    <w:p w14:paraId="298BC270" w14:textId="77777777" w:rsidR="008B2D13" w:rsidRPr="00610725" w:rsidRDefault="008B2D13" w:rsidP="00610725">
      <w:pPr>
        <w:pStyle w:val="Sinespaciado"/>
        <w:spacing w:line="276" w:lineRule="auto"/>
        <w:jc w:val="both"/>
        <w:rPr>
          <w:rFonts w:ascii="Montserrat" w:hAnsi="Montserrat"/>
        </w:rPr>
      </w:pPr>
    </w:p>
    <w:p w14:paraId="71AF0CF0" w14:textId="27ECFB41" w:rsidR="008B2D13" w:rsidRPr="00610725" w:rsidRDefault="008B2D13" w:rsidP="00610725">
      <w:pPr>
        <w:pStyle w:val="Sinespaciado"/>
        <w:numPr>
          <w:ilvl w:val="0"/>
          <w:numId w:val="87"/>
        </w:numPr>
        <w:spacing w:line="276" w:lineRule="auto"/>
        <w:jc w:val="both"/>
        <w:rPr>
          <w:rFonts w:ascii="Montserrat" w:hAnsi="Montserrat"/>
        </w:rPr>
      </w:pPr>
      <w:r w:rsidRPr="00610725">
        <w:rPr>
          <w:rFonts w:ascii="Montserrat" w:hAnsi="Montserrat"/>
        </w:rPr>
        <w:t>Desconfianza o desinterés hacia los procesos políticos, debido a la exclusión histórica y la percepción de ineficacia institucional</w:t>
      </w:r>
      <w:r w:rsidR="00103D0C">
        <w:rPr>
          <w:rFonts w:ascii="Montserrat" w:hAnsi="Montserrat"/>
        </w:rPr>
        <w:t>.</w:t>
      </w:r>
      <w:r w:rsidRPr="00610725">
        <w:rPr>
          <w:rStyle w:val="Refdenotaalpie"/>
          <w:rFonts w:ascii="Montserrat" w:hAnsi="Montserrat"/>
        </w:rPr>
        <w:footnoteReference w:id="6"/>
      </w:r>
    </w:p>
    <w:p w14:paraId="69CF19DF" w14:textId="77777777" w:rsidR="008B2D13" w:rsidRPr="00610725" w:rsidRDefault="008B2D13" w:rsidP="00610725">
      <w:pPr>
        <w:pStyle w:val="Sinespaciado"/>
        <w:spacing w:line="276" w:lineRule="auto"/>
        <w:ind w:left="720"/>
        <w:jc w:val="both"/>
        <w:rPr>
          <w:rFonts w:ascii="Montserrat" w:hAnsi="Montserrat"/>
        </w:rPr>
      </w:pPr>
    </w:p>
    <w:p w14:paraId="6390539D" w14:textId="5C03F104" w:rsidR="008B2D13" w:rsidRPr="00610725" w:rsidRDefault="008B2D13" w:rsidP="00610725">
      <w:pPr>
        <w:pStyle w:val="Sinespaciado"/>
        <w:numPr>
          <w:ilvl w:val="0"/>
          <w:numId w:val="87"/>
        </w:numPr>
        <w:spacing w:line="276" w:lineRule="auto"/>
        <w:jc w:val="both"/>
        <w:rPr>
          <w:rFonts w:ascii="Montserrat" w:hAnsi="Montserrat"/>
        </w:rPr>
      </w:pPr>
      <w:r w:rsidRPr="00610725">
        <w:rPr>
          <w:rFonts w:ascii="Montserrat" w:hAnsi="Montserrat"/>
        </w:rPr>
        <w:t>Subrepresentación en candidaturas y espacios de toma de decisiones, con especial énfasis en las mujeres jóvenes, quienes enfrentan techos de cristal y violencias específicas como el adultocentrismo o el acoso político</w:t>
      </w:r>
      <w:r w:rsidR="00103D0C">
        <w:rPr>
          <w:rFonts w:ascii="Montserrat" w:hAnsi="Montserrat"/>
        </w:rPr>
        <w:t>.</w:t>
      </w:r>
      <w:r w:rsidRPr="00610725">
        <w:rPr>
          <w:rStyle w:val="Refdenotaalpie"/>
          <w:rFonts w:ascii="Montserrat" w:hAnsi="Montserrat"/>
        </w:rPr>
        <w:footnoteReference w:id="7"/>
      </w:r>
    </w:p>
    <w:p w14:paraId="7E6DB4F4" w14:textId="77777777" w:rsidR="008B2D13" w:rsidRPr="00610725" w:rsidRDefault="008B2D13" w:rsidP="00610725">
      <w:pPr>
        <w:pStyle w:val="Sinespaciado"/>
        <w:spacing w:line="276" w:lineRule="auto"/>
        <w:ind w:left="720"/>
        <w:jc w:val="both"/>
        <w:rPr>
          <w:rFonts w:ascii="Montserrat" w:hAnsi="Montserrat"/>
        </w:rPr>
      </w:pPr>
    </w:p>
    <w:p w14:paraId="32E4949D" w14:textId="663461DB" w:rsidR="008B2D13" w:rsidRPr="00610725" w:rsidRDefault="008B2D13" w:rsidP="00610725">
      <w:pPr>
        <w:pStyle w:val="Sinespaciado"/>
        <w:numPr>
          <w:ilvl w:val="0"/>
          <w:numId w:val="87"/>
        </w:numPr>
        <w:spacing w:line="276" w:lineRule="auto"/>
        <w:jc w:val="both"/>
        <w:rPr>
          <w:rFonts w:ascii="Montserrat" w:hAnsi="Montserrat"/>
        </w:rPr>
      </w:pPr>
      <w:r w:rsidRPr="00610725">
        <w:rPr>
          <w:rFonts w:ascii="Montserrat" w:hAnsi="Montserrat"/>
        </w:rPr>
        <w:t>Falta de conocimiento y acceso a información clara sobre acciones afirmativas y mecanismos de incidencia, particularmente en jóvenes con menor escolaridad o acceso digital limitado</w:t>
      </w:r>
      <w:r w:rsidR="00103D0C">
        <w:rPr>
          <w:rFonts w:ascii="Montserrat" w:hAnsi="Montserrat"/>
        </w:rPr>
        <w:t>.</w:t>
      </w:r>
      <w:r w:rsidRPr="00610725">
        <w:rPr>
          <w:rStyle w:val="Refdenotaalpie"/>
          <w:rFonts w:ascii="Montserrat" w:hAnsi="Montserrat"/>
        </w:rPr>
        <w:footnoteReference w:id="8"/>
      </w:r>
    </w:p>
    <w:p w14:paraId="6216DC5C" w14:textId="77777777" w:rsidR="008B2D13" w:rsidRPr="00610725" w:rsidRDefault="008B2D13" w:rsidP="00610725">
      <w:pPr>
        <w:pStyle w:val="Sinespaciado"/>
        <w:spacing w:line="276" w:lineRule="auto"/>
        <w:ind w:left="720"/>
        <w:jc w:val="both"/>
        <w:rPr>
          <w:rFonts w:ascii="Montserrat" w:hAnsi="Montserrat"/>
        </w:rPr>
      </w:pPr>
    </w:p>
    <w:p w14:paraId="06261811" w14:textId="0C9E798C" w:rsidR="008B2D13" w:rsidRPr="00610725" w:rsidRDefault="008B2D13" w:rsidP="00610725">
      <w:pPr>
        <w:pStyle w:val="Sinespaciado"/>
        <w:numPr>
          <w:ilvl w:val="0"/>
          <w:numId w:val="87"/>
        </w:numPr>
        <w:spacing w:line="276" w:lineRule="auto"/>
        <w:jc w:val="both"/>
        <w:rPr>
          <w:rFonts w:ascii="Montserrat" w:hAnsi="Montserrat"/>
        </w:rPr>
      </w:pPr>
      <w:r w:rsidRPr="00610725">
        <w:rPr>
          <w:rFonts w:ascii="Montserrat" w:hAnsi="Montserrat"/>
        </w:rPr>
        <w:t>Dificultades para la organización política juvenil, en especial para mujeres jóvenes, disidencias sexo-genéricas y colectivos en situación de vulnerabilidad</w:t>
      </w:r>
      <w:r w:rsidR="00103D0C">
        <w:rPr>
          <w:rFonts w:ascii="Montserrat" w:hAnsi="Montserrat"/>
        </w:rPr>
        <w:t>.</w:t>
      </w:r>
      <w:r w:rsidRPr="00610725">
        <w:rPr>
          <w:rStyle w:val="Refdenotaalpie"/>
          <w:rFonts w:ascii="Montserrat" w:hAnsi="Montserrat"/>
        </w:rPr>
        <w:footnoteReference w:id="9"/>
      </w:r>
    </w:p>
    <w:p w14:paraId="729C54C1" w14:textId="77777777" w:rsidR="008B2D13" w:rsidRPr="00610725" w:rsidRDefault="008B2D13" w:rsidP="00610725">
      <w:pPr>
        <w:pStyle w:val="Sinespaciado"/>
        <w:spacing w:line="276" w:lineRule="auto"/>
        <w:ind w:left="720"/>
        <w:jc w:val="both"/>
        <w:rPr>
          <w:rFonts w:ascii="Montserrat" w:hAnsi="Montserrat"/>
        </w:rPr>
      </w:pPr>
    </w:p>
    <w:p w14:paraId="4F273287" w14:textId="26FFCAFC" w:rsidR="008B2D13" w:rsidRPr="00610725" w:rsidRDefault="008B2D13" w:rsidP="00610725">
      <w:pPr>
        <w:pStyle w:val="Sinespaciado"/>
        <w:numPr>
          <w:ilvl w:val="0"/>
          <w:numId w:val="87"/>
        </w:numPr>
        <w:spacing w:line="276" w:lineRule="auto"/>
        <w:jc w:val="both"/>
        <w:rPr>
          <w:rFonts w:ascii="Montserrat" w:hAnsi="Montserrat"/>
        </w:rPr>
      </w:pPr>
      <w:r w:rsidRPr="00610725">
        <w:rPr>
          <w:rFonts w:ascii="Montserrat" w:hAnsi="Montserrat"/>
        </w:rPr>
        <w:lastRenderedPageBreak/>
        <w:t>Escasa visibilidad en políticas públicas, que tienden a invisibilizar la diversidad de juventudes y reproducen estereotipos de género</w:t>
      </w:r>
      <w:r w:rsidR="00103D0C">
        <w:rPr>
          <w:rFonts w:ascii="Montserrat" w:hAnsi="Montserrat"/>
        </w:rPr>
        <w:t>.</w:t>
      </w:r>
      <w:r w:rsidRPr="00610725">
        <w:rPr>
          <w:rStyle w:val="Refdenotaalpie"/>
          <w:rFonts w:ascii="Montserrat" w:hAnsi="Montserrat"/>
        </w:rPr>
        <w:footnoteReference w:id="10"/>
      </w:r>
    </w:p>
    <w:p w14:paraId="68E66DBA" w14:textId="77777777" w:rsidR="008B2D13" w:rsidRPr="00610725" w:rsidRDefault="008B2D13" w:rsidP="00610725">
      <w:pPr>
        <w:pStyle w:val="Sinespaciado"/>
        <w:spacing w:line="276" w:lineRule="auto"/>
        <w:jc w:val="both"/>
        <w:rPr>
          <w:rFonts w:ascii="Montserrat" w:hAnsi="Montserrat"/>
        </w:rPr>
      </w:pPr>
    </w:p>
    <w:p w14:paraId="3F79945C" w14:textId="5CEA7EF5" w:rsidR="00D2708F" w:rsidRPr="00610725" w:rsidRDefault="005026E3" w:rsidP="00610725">
      <w:pPr>
        <w:pStyle w:val="Ttulo2"/>
        <w:jc w:val="both"/>
        <w:rPr>
          <w:rFonts w:ascii="Montserrat" w:hAnsi="Montserrat"/>
          <w:color w:val="7030A0"/>
          <w:sz w:val="28"/>
          <w:szCs w:val="28"/>
        </w:rPr>
      </w:pPr>
      <w:bookmarkStart w:id="14" w:name="_Toc201568023"/>
      <w:r w:rsidRPr="00610725">
        <w:rPr>
          <w:rFonts w:ascii="Montserrat" w:hAnsi="Montserrat"/>
          <w:color w:val="7030A0"/>
          <w:sz w:val="28"/>
          <w:szCs w:val="28"/>
        </w:rPr>
        <w:t xml:space="preserve">1.2 </w:t>
      </w:r>
      <w:r w:rsidR="00D2708F" w:rsidRPr="00610725">
        <w:rPr>
          <w:rFonts w:ascii="Montserrat" w:hAnsi="Montserrat"/>
          <w:color w:val="7030A0"/>
          <w:sz w:val="28"/>
          <w:szCs w:val="28"/>
        </w:rPr>
        <w:t>Personas mayores</w:t>
      </w:r>
      <w:bookmarkEnd w:id="14"/>
    </w:p>
    <w:p w14:paraId="18DAD29A" w14:textId="77777777" w:rsidR="00D2708F" w:rsidRPr="00610725" w:rsidRDefault="00D2708F" w:rsidP="00610725">
      <w:pPr>
        <w:pStyle w:val="Sinespaciado"/>
        <w:spacing w:line="276" w:lineRule="auto"/>
        <w:jc w:val="both"/>
        <w:rPr>
          <w:rFonts w:ascii="Montserrat" w:hAnsi="Montserrat"/>
        </w:rPr>
      </w:pPr>
    </w:p>
    <w:p w14:paraId="6AE84AEC" w14:textId="6D184A91" w:rsidR="00D2708F" w:rsidRPr="00610725" w:rsidRDefault="00D2708F" w:rsidP="00610725">
      <w:pPr>
        <w:pStyle w:val="Sinespaciado"/>
        <w:spacing w:line="276" w:lineRule="auto"/>
        <w:jc w:val="both"/>
        <w:rPr>
          <w:rFonts w:ascii="Montserrat" w:hAnsi="Montserrat"/>
        </w:rPr>
      </w:pPr>
      <w:r w:rsidRPr="00610725">
        <w:rPr>
          <w:rFonts w:ascii="Montserrat" w:hAnsi="Montserrat"/>
        </w:rPr>
        <w:t xml:space="preserve">Se </w:t>
      </w:r>
      <w:r w:rsidR="00B82676" w:rsidRPr="00610725">
        <w:rPr>
          <w:rFonts w:ascii="Montserrat" w:hAnsi="Montserrat"/>
        </w:rPr>
        <w:t>considera</w:t>
      </w:r>
      <w:r w:rsidR="00774619" w:rsidRPr="00610725">
        <w:rPr>
          <w:rFonts w:ascii="Montserrat" w:hAnsi="Montserrat"/>
        </w:rPr>
        <w:t>n</w:t>
      </w:r>
      <w:r w:rsidR="00EC4A98" w:rsidRPr="00610725">
        <w:rPr>
          <w:rFonts w:ascii="Montserrat" w:hAnsi="Montserrat"/>
        </w:rPr>
        <w:t xml:space="preserve"> personas mayores a aquellas de 60 años o más, conforme al artículo 3 de la Ley de Reconocimiento de los Derechos de las Personas Mayores y del Sistema Integral para su Atención de la Ciudad de México</w:t>
      </w:r>
      <w:r w:rsidRPr="00610725">
        <w:rPr>
          <w:rFonts w:ascii="Montserrat" w:hAnsi="Montserrat"/>
        </w:rPr>
        <w:t>.</w:t>
      </w:r>
      <w:r w:rsidRPr="00610725">
        <w:rPr>
          <w:rStyle w:val="Refdenotaalpie"/>
          <w:rFonts w:ascii="Montserrat" w:hAnsi="Montserrat"/>
        </w:rPr>
        <w:footnoteReference w:id="11"/>
      </w:r>
    </w:p>
    <w:p w14:paraId="6C8F3AEA" w14:textId="77777777" w:rsidR="00D2708F" w:rsidRPr="00610725" w:rsidRDefault="00D2708F" w:rsidP="00610725">
      <w:pPr>
        <w:pStyle w:val="Sinespaciado"/>
        <w:spacing w:line="276" w:lineRule="auto"/>
        <w:jc w:val="both"/>
        <w:rPr>
          <w:rFonts w:ascii="Montserrat" w:hAnsi="Montserrat"/>
        </w:rPr>
      </w:pPr>
    </w:p>
    <w:p w14:paraId="259CEB3B" w14:textId="7A5E0A21" w:rsidR="00D2708F" w:rsidRPr="00610725" w:rsidRDefault="00EC4A98" w:rsidP="00610725">
      <w:pPr>
        <w:pStyle w:val="Sinespaciado"/>
        <w:spacing w:line="276" w:lineRule="auto"/>
        <w:jc w:val="both"/>
        <w:rPr>
          <w:rFonts w:ascii="Montserrat" w:hAnsi="Montserrat"/>
        </w:rPr>
      </w:pPr>
      <w:r w:rsidRPr="00610725">
        <w:rPr>
          <w:rFonts w:ascii="Montserrat" w:hAnsi="Montserrat"/>
        </w:rPr>
        <w:t>También se consultará a personas cuidadoras y familiares de personas mayores, así como a organizaciones y asociaciones que trabajen por su inclusión social y política, en concordancia con los artículos 27, incisos c) y d), de la Convención Interamericana sobre la Protección de los Derechos Humanos de las Personas Mayores</w:t>
      </w:r>
      <w:r w:rsidR="00D2708F" w:rsidRPr="00610725">
        <w:rPr>
          <w:rFonts w:ascii="Montserrat" w:hAnsi="Montserrat"/>
        </w:rPr>
        <w:t>.</w:t>
      </w:r>
      <w:r w:rsidR="00D2708F" w:rsidRPr="00610725">
        <w:rPr>
          <w:rStyle w:val="Refdenotaalpie"/>
          <w:rFonts w:ascii="Montserrat" w:hAnsi="Montserrat"/>
        </w:rPr>
        <w:footnoteReference w:id="12"/>
      </w:r>
    </w:p>
    <w:p w14:paraId="048A911E" w14:textId="77777777" w:rsidR="00D2708F" w:rsidRPr="00610725" w:rsidRDefault="00D2708F" w:rsidP="00610725">
      <w:pPr>
        <w:pStyle w:val="Sinespaciado"/>
        <w:spacing w:line="276" w:lineRule="auto"/>
        <w:jc w:val="both"/>
        <w:rPr>
          <w:rFonts w:ascii="Montserrat" w:hAnsi="Montserrat"/>
        </w:rPr>
      </w:pPr>
    </w:p>
    <w:p w14:paraId="1280EFE2" w14:textId="54330104" w:rsidR="00D2708F" w:rsidRPr="00610725" w:rsidRDefault="00D2708F" w:rsidP="00610725">
      <w:pPr>
        <w:pStyle w:val="Sinespaciado"/>
        <w:spacing w:line="276" w:lineRule="auto"/>
        <w:jc w:val="both"/>
        <w:rPr>
          <w:rFonts w:ascii="Montserrat" w:hAnsi="Montserrat"/>
        </w:rPr>
      </w:pPr>
      <w:r w:rsidRPr="00610725">
        <w:rPr>
          <w:rFonts w:ascii="Montserrat" w:hAnsi="Montserrat"/>
        </w:rPr>
        <w:t>CONAPO ha documentado que el envejecimiento en la Ciudad de México</w:t>
      </w:r>
      <w:r w:rsidR="00EC4A98" w:rsidRPr="00610725">
        <w:rPr>
          <w:rFonts w:ascii="Montserrat" w:hAnsi="Montserrat"/>
        </w:rPr>
        <w:t xml:space="preserve"> </w:t>
      </w:r>
      <w:r w:rsidRPr="00610725">
        <w:rPr>
          <w:rFonts w:ascii="Montserrat" w:hAnsi="Montserrat"/>
        </w:rPr>
        <w:t>avanza acelerada</w:t>
      </w:r>
      <w:r w:rsidR="00EC4A98" w:rsidRPr="00610725">
        <w:rPr>
          <w:rFonts w:ascii="Montserrat" w:hAnsi="Montserrat"/>
        </w:rPr>
        <w:t>mente</w:t>
      </w:r>
      <w:r w:rsidR="0083712D" w:rsidRPr="00610725">
        <w:rPr>
          <w:rFonts w:ascii="Montserrat" w:hAnsi="Montserrat"/>
        </w:rPr>
        <w:t>: e</w:t>
      </w:r>
      <w:r w:rsidRPr="00610725">
        <w:rPr>
          <w:rFonts w:ascii="Montserrat" w:hAnsi="Montserrat"/>
        </w:rPr>
        <w:t>n 1970, había 8.1 personas mayores de 65 años por cada 100 menores de 15 años; para 2015, esta relación se incrementó a 46.2, y se estima que alcanzará 100.6 en 2030 y 209.7 en 2050. Esta tendencia coloca a la Ciudad de México como la entidad con el mayor grado de envejecimiento poblacional del país.</w:t>
      </w:r>
      <w:r w:rsidRPr="00610725">
        <w:rPr>
          <w:rStyle w:val="Refdenotaalpie"/>
          <w:rFonts w:ascii="Montserrat" w:hAnsi="Montserrat"/>
        </w:rPr>
        <w:footnoteReference w:id="13"/>
      </w:r>
    </w:p>
    <w:p w14:paraId="5620E79E" w14:textId="77777777" w:rsidR="00D2708F" w:rsidRPr="00610725" w:rsidRDefault="00D2708F" w:rsidP="00610725">
      <w:pPr>
        <w:pStyle w:val="Sinespaciado"/>
        <w:spacing w:line="276" w:lineRule="auto"/>
        <w:jc w:val="both"/>
        <w:rPr>
          <w:rFonts w:ascii="Montserrat" w:hAnsi="Montserrat"/>
        </w:rPr>
      </w:pPr>
    </w:p>
    <w:p w14:paraId="0A0C9E25" w14:textId="0D2032FE" w:rsidR="00D2708F" w:rsidRPr="00610725" w:rsidRDefault="00D2708F" w:rsidP="00610725">
      <w:pPr>
        <w:pStyle w:val="Sinespaciado"/>
        <w:spacing w:line="276" w:lineRule="auto"/>
        <w:jc w:val="both"/>
        <w:rPr>
          <w:rFonts w:ascii="Montserrat" w:hAnsi="Montserrat"/>
        </w:rPr>
      </w:pPr>
      <w:r w:rsidRPr="00610725">
        <w:rPr>
          <w:rFonts w:ascii="Montserrat" w:hAnsi="Montserrat"/>
        </w:rPr>
        <w:t>De acuerdo con el Censo 2020, en la Ciudad de México resid</w:t>
      </w:r>
      <w:r w:rsidR="00EC4A98" w:rsidRPr="00610725">
        <w:rPr>
          <w:rFonts w:ascii="Montserrat" w:hAnsi="Montserrat"/>
        </w:rPr>
        <w:t>ía</w:t>
      </w:r>
      <w:r w:rsidRPr="00610725">
        <w:rPr>
          <w:rFonts w:ascii="Montserrat" w:hAnsi="Montserrat"/>
        </w:rPr>
        <w:t xml:space="preserve">n 1,491,619 personas mayores, lo que </w:t>
      </w:r>
      <w:r w:rsidR="0083712D" w:rsidRPr="00610725">
        <w:rPr>
          <w:rFonts w:ascii="Montserrat" w:hAnsi="Montserrat"/>
        </w:rPr>
        <w:t>representa</w:t>
      </w:r>
      <w:r w:rsidR="00EC4A98" w:rsidRPr="00610725">
        <w:rPr>
          <w:rFonts w:ascii="Montserrat" w:hAnsi="Montserrat"/>
        </w:rPr>
        <w:t xml:space="preserve"> </w:t>
      </w:r>
      <w:r w:rsidR="002B54DC" w:rsidRPr="00610725">
        <w:rPr>
          <w:rFonts w:ascii="Montserrat" w:hAnsi="Montserrat"/>
        </w:rPr>
        <w:t>16.2% del total de la población de la entidad. De este grupo, 57.2% correspondió a mujeres y 42.8% a hombres.</w:t>
      </w:r>
      <w:r w:rsidR="002B54DC" w:rsidRPr="00610725">
        <w:rPr>
          <w:rStyle w:val="Refdenotaalpie"/>
          <w:rFonts w:ascii="Montserrat" w:hAnsi="Montserrat"/>
        </w:rPr>
        <w:footnoteReference w:id="14"/>
      </w:r>
      <w:r w:rsidR="002B54DC" w:rsidRPr="00610725">
        <w:rPr>
          <w:rFonts w:ascii="Montserrat" w:hAnsi="Montserrat"/>
        </w:rPr>
        <w:t xml:space="preserve"> Estos datos reflejan el proceso de envejecimiento poblacional en la Ciudad y subrayan la necesidad de incorporar la perspectiva gerontológica y de género en los mecanismos de participación política</w:t>
      </w:r>
      <w:r w:rsidRPr="00610725">
        <w:rPr>
          <w:rFonts w:ascii="Montserrat" w:hAnsi="Montserrat"/>
        </w:rPr>
        <w:t>.</w:t>
      </w:r>
    </w:p>
    <w:p w14:paraId="1EA7826D" w14:textId="77777777" w:rsidR="00D2708F" w:rsidRPr="00610725" w:rsidRDefault="00D2708F" w:rsidP="00610725">
      <w:pPr>
        <w:pStyle w:val="Sinespaciado"/>
        <w:spacing w:line="276" w:lineRule="auto"/>
        <w:jc w:val="both"/>
        <w:rPr>
          <w:rFonts w:ascii="Montserrat" w:hAnsi="Montserrat"/>
        </w:rPr>
      </w:pPr>
    </w:p>
    <w:p w14:paraId="55470ABD" w14:textId="216EAEA2" w:rsidR="00461FAB" w:rsidRPr="00610725" w:rsidRDefault="00461FAB" w:rsidP="00610725">
      <w:pPr>
        <w:pStyle w:val="Sinespaciado"/>
        <w:spacing w:line="276" w:lineRule="auto"/>
        <w:jc w:val="both"/>
        <w:rPr>
          <w:rFonts w:ascii="Montserrat" w:hAnsi="Montserrat"/>
          <w:b/>
          <w:bCs/>
        </w:rPr>
      </w:pPr>
      <w:r w:rsidRPr="00610725">
        <w:rPr>
          <w:rFonts w:ascii="Montserrat" w:hAnsi="Montserrat"/>
          <w:b/>
          <w:bCs/>
        </w:rPr>
        <w:lastRenderedPageBreak/>
        <w:t xml:space="preserve">Principales desafíos político-electorales </w:t>
      </w:r>
    </w:p>
    <w:p w14:paraId="2173EB0D" w14:textId="77777777" w:rsidR="00461FAB" w:rsidRPr="00610725" w:rsidRDefault="00461FAB" w:rsidP="00610725">
      <w:pPr>
        <w:pStyle w:val="Sinespaciado"/>
        <w:spacing w:line="276" w:lineRule="auto"/>
        <w:jc w:val="both"/>
        <w:rPr>
          <w:rFonts w:ascii="Montserrat" w:hAnsi="Montserrat"/>
        </w:rPr>
      </w:pPr>
    </w:p>
    <w:p w14:paraId="770D04E5" w14:textId="77777777" w:rsidR="00461FAB" w:rsidRPr="00610725" w:rsidRDefault="00461FAB" w:rsidP="00610725">
      <w:pPr>
        <w:pStyle w:val="Sinespaciado"/>
        <w:spacing w:line="276" w:lineRule="auto"/>
        <w:jc w:val="both"/>
        <w:rPr>
          <w:rFonts w:ascii="Montserrat" w:hAnsi="Montserrat"/>
        </w:rPr>
      </w:pPr>
      <w:r w:rsidRPr="00610725">
        <w:rPr>
          <w:rFonts w:ascii="Montserrat" w:hAnsi="Montserrat"/>
        </w:rPr>
        <w:t>El proceso de envejecimiento en la Ciudad de México ocurre en un contexto de desigualdades acumuladas. Las mujeres mayores, en particular, enfrentan condiciones más precarias de participación política por razones vinculadas al trabajo no remunerado, la dependencia económica o la invisibilización de su voz en la vida pública. Entre los principales desafíos se encuentran:</w:t>
      </w:r>
    </w:p>
    <w:p w14:paraId="4981C7B7" w14:textId="77777777" w:rsidR="00461FAB" w:rsidRPr="00610725" w:rsidRDefault="00461FAB" w:rsidP="00610725">
      <w:pPr>
        <w:pStyle w:val="Sinespaciado"/>
        <w:spacing w:line="276" w:lineRule="auto"/>
        <w:jc w:val="both"/>
        <w:rPr>
          <w:rFonts w:ascii="Montserrat" w:hAnsi="Montserrat"/>
        </w:rPr>
      </w:pPr>
    </w:p>
    <w:p w14:paraId="12D7A15B" w14:textId="29C7AD0A" w:rsidR="00461FAB" w:rsidRPr="00610725" w:rsidRDefault="00461FAB" w:rsidP="00610725">
      <w:pPr>
        <w:pStyle w:val="Sinespaciado"/>
        <w:numPr>
          <w:ilvl w:val="0"/>
          <w:numId w:val="88"/>
        </w:numPr>
        <w:spacing w:line="276" w:lineRule="auto"/>
        <w:jc w:val="both"/>
        <w:rPr>
          <w:rFonts w:ascii="Montserrat" w:hAnsi="Montserrat"/>
        </w:rPr>
      </w:pPr>
      <w:r w:rsidRPr="00610725">
        <w:rPr>
          <w:rFonts w:ascii="Montserrat" w:hAnsi="Montserrat"/>
        </w:rPr>
        <w:t>Inclusión política limitada a pesar del envejecimiento demográfico, sin mecanismos diferenciados para garantizar su representación sustantiva</w:t>
      </w:r>
      <w:r w:rsidR="00103D0C">
        <w:rPr>
          <w:rFonts w:ascii="Montserrat" w:hAnsi="Montserrat"/>
        </w:rPr>
        <w:t>.</w:t>
      </w:r>
      <w:r w:rsidRPr="00610725">
        <w:rPr>
          <w:rStyle w:val="Refdenotaalpie"/>
          <w:rFonts w:ascii="Montserrat" w:hAnsi="Montserrat"/>
        </w:rPr>
        <w:footnoteReference w:id="15"/>
      </w:r>
    </w:p>
    <w:p w14:paraId="5400E5BA" w14:textId="77777777" w:rsidR="00461FAB" w:rsidRPr="00610725" w:rsidRDefault="00461FAB" w:rsidP="00610725">
      <w:pPr>
        <w:pStyle w:val="Sinespaciado"/>
        <w:spacing w:line="276" w:lineRule="auto"/>
        <w:ind w:left="720"/>
        <w:jc w:val="both"/>
        <w:rPr>
          <w:rFonts w:ascii="Montserrat" w:hAnsi="Montserrat"/>
        </w:rPr>
      </w:pPr>
    </w:p>
    <w:p w14:paraId="7555ECC8" w14:textId="59873A99" w:rsidR="00461FAB" w:rsidRPr="00610725" w:rsidRDefault="00461FAB" w:rsidP="00610725">
      <w:pPr>
        <w:pStyle w:val="Sinespaciado"/>
        <w:numPr>
          <w:ilvl w:val="0"/>
          <w:numId w:val="88"/>
        </w:numPr>
        <w:spacing w:line="276" w:lineRule="auto"/>
        <w:jc w:val="both"/>
        <w:rPr>
          <w:rFonts w:ascii="Montserrat" w:hAnsi="Montserrat"/>
        </w:rPr>
      </w:pPr>
      <w:r w:rsidRPr="00610725">
        <w:rPr>
          <w:rFonts w:ascii="Montserrat" w:hAnsi="Montserrat"/>
        </w:rPr>
        <w:t>Limitaciones físicas, sensoriales o cognitivas que no se atienden mediante ajustes razonables, afectando más a mujeres que envejecen en condiciones de pobreza o dependencia</w:t>
      </w:r>
      <w:r w:rsidR="00103D0C">
        <w:rPr>
          <w:rFonts w:ascii="Montserrat" w:hAnsi="Montserrat"/>
        </w:rPr>
        <w:t>.</w:t>
      </w:r>
      <w:r w:rsidRPr="00610725">
        <w:rPr>
          <w:rStyle w:val="Refdenotaalpie"/>
          <w:rFonts w:ascii="Montserrat" w:hAnsi="Montserrat"/>
        </w:rPr>
        <w:footnoteReference w:id="16"/>
      </w:r>
    </w:p>
    <w:p w14:paraId="00E5847F" w14:textId="77777777" w:rsidR="00461FAB" w:rsidRPr="00610725" w:rsidRDefault="00461FAB" w:rsidP="00610725">
      <w:pPr>
        <w:pStyle w:val="Sinespaciado"/>
        <w:spacing w:line="276" w:lineRule="auto"/>
        <w:ind w:left="720"/>
        <w:jc w:val="both"/>
        <w:rPr>
          <w:rFonts w:ascii="Montserrat" w:hAnsi="Montserrat"/>
        </w:rPr>
      </w:pPr>
    </w:p>
    <w:p w14:paraId="7C69B4DB" w14:textId="2DF55249" w:rsidR="00461FAB" w:rsidRPr="00610725" w:rsidRDefault="00461FAB" w:rsidP="00610725">
      <w:pPr>
        <w:pStyle w:val="Sinespaciado"/>
        <w:numPr>
          <w:ilvl w:val="0"/>
          <w:numId w:val="88"/>
        </w:numPr>
        <w:spacing w:line="276" w:lineRule="auto"/>
        <w:jc w:val="both"/>
        <w:rPr>
          <w:rFonts w:ascii="Montserrat" w:hAnsi="Montserrat"/>
        </w:rPr>
      </w:pPr>
      <w:r w:rsidRPr="00610725">
        <w:rPr>
          <w:rFonts w:ascii="Montserrat" w:hAnsi="Montserrat"/>
        </w:rPr>
        <w:t>Brecha digital y brecha de género digital, que reduce su acceso a plataformas electrónicas y mecanismos de consulta</w:t>
      </w:r>
      <w:r w:rsidR="00103D0C">
        <w:rPr>
          <w:rFonts w:ascii="Montserrat" w:hAnsi="Montserrat"/>
        </w:rPr>
        <w:t>.</w:t>
      </w:r>
      <w:r w:rsidRPr="00610725">
        <w:rPr>
          <w:rStyle w:val="Refdenotaalpie"/>
          <w:rFonts w:ascii="Montserrat" w:hAnsi="Montserrat"/>
        </w:rPr>
        <w:footnoteReference w:id="17"/>
      </w:r>
    </w:p>
    <w:p w14:paraId="4E18CB94" w14:textId="77777777" w:rsidR="00461FAB" w:rsidRPr="00610725" w:rsidRDefault="00461FAB" w:rsidP="00610725">
      <w:pPr>
        <w:pStyle w:val="Sinespaciado"/>
        <w:spacing w:line="276" w:lineRule="auto"/>
        <w:ind w:left="720"/>
        <w:jc w:val="both"/>
        <w:rPr>
          <w:rFonts w:ascii="Montserrat" w:hAnsi="Montserrat"/>
        </w:rPr>
      </w:pPr>
    </w:p>
    <w:p w14:paraId="3FFCA27A" w14:textId="5BC5A063" w:rsidR="00461FAB" w:rsidRPr="00610725" w:rsidRDefault="00461FAB" w:rsidP="00610725">
      <w:pPr>
        <w:pStyle w:val="Sinespaciado"/>
        <w:numPr>
          <w:ilvl w:val="0"/>
          <w:numId w:val="88"/>
        </w:numPr>
        <w:spacing w:line="276" w:lineRule="auto"/>
        <w:jc w:val="both"/>
        <w:rPr>
          <w:rFonts w:ascii="Montserrat" w:hAnsi="Montserrat"/>
        </w:rPr>
      </w:pPr>
      <w:r w:rsidRPr="00610725">
        <w:rPr>
          <w:rFonts w:ascii="Montserrat" w:hAnsi="Montserrat"/>
        </w:rPr>
        <w:t>Reproducción de estereotipos sobre la vejez, que refuerzan su exclusión de los espacios políticos y públicos</w:t>
      </w:r>
      <w:r w:rsidR="00103D0C">
        <w:rPr>
          <w:rFonts w:ascii="Montserrat" w:hAnsi="Montserrat"/>
        </w:rPr>
        <w:t>.</w:t>
      </w:r>
      <w:r w:rsidRPr="00610725">
        <w:rPr>
          <w:rStyle w:val="Refdenotaalpie"/>
          <w:rFonts w:ascii="Montserrat" w:hAnsi="Montserrat"/>
        </w:rPr>
        <w:footnoteReference w:id="18"/>
      </w:r>
    </w:p>
    <w:p w14:paraId="3F47C927" w14:textId="77777777" w:rsidR="00461FAB" w:rsidRPr="00610725" w:rsidRDefault="00461FAB" w:rsidP="00610725">
      <w:pPr>
        <w:pStyle w:val="Sinespaciado"/>
        <w:spacing w:line="276" w:lineRule="auto"/>
        <w:ind w:left="720"/>
        <w:jc w:val="both"/>
        <w:rPr>
          <w:rFonts w:ascii="Montserrat" w:hAnsi="Montserrat"/>
        </w:rPr>
      </w:pPr>
    </w:p>
    <w:p w14:paraId="034AC9B6" w14:textId="1D9FCD82" w:rsidR="00D2708F" w:rsidRPr="00610725" w:rsidRDefault="005026E3" w:rsidP="00610725">
      <w:pPr>
        <w:pStyle w:val="Ttulo2"/>
        <w:jc w:val="both"/>
        <w:rPr>
          <w:rFonts w:ascii="Montserrat" w:hAnsi="Montserrat"/>
          <w:color w:val="7030A0"/>
          <w:sz w:val="28"/>
          <w:szCs w:val="28"/>
        </w:rPr>
      </w:pPr>
      <w:bookmarkStart w:id="15" w:name="_Toc201568024"/>
      <w:r w:rsidRPr="00610725">
        <w:rPr>
          <w:rFonts w:ascii="Montserrat" w:hAnsi="Montserrat"/>
          <w:color w:val="7030A0"/>
          <w:sz w:val="28"/>
          <w:szCs w:val="28"/>
        </w:rPr>
        <w:t xml:space="preserve">1.3 </w:t>
      </w:r>
      <w:r w:rsidR="00D2708F" w:rsidRPr="00610725">
        <w:rPr>
          <w:rFonts w:ascii="Montserrat" w:hAnsi="Montserrat"/>
          <w:color w:val="7030A0"/>
          <w:sz w:val="28"/>
          <w:szCs w:val="28"/>
        </w:rPr>
        <w:t>Personas con discapacidad</w:t>
      </w:r>
      <w:bookmarkEnd w:id="15"/>
    </w:p>
    <w:p w14:paraId="20F8A9FC" w14:textId="77777777" w:rsidR="00D2708F" w:rsidRPr="00610725" w:rsidRDefault="00D2708F" w:rsidP="00610725">
      <w:pPr>
        <w:pStyle w:val="Sinespaciado"/>
        <w:spacing w:line="276" w:lineRule="auto"/>
        <w:jc w:val="both"/>
        <w:rPr>
          <w:rFonts w:ascii="Montserrat" w:hAnsi="Montserrat"/>
        </w:rPr>
      </w:pPr>
    </w:p>
    <w:p w14:paraId="1CCFAABD" w14:textId="324EEE20" w:rsidR="00D2708F" w:rsidRPr="00610725" w:rsidRDefault="00D2708F" w:rsidP="00610725">
      <w:pPr>
        <w:pStyle w:val="Prrafodelista"/>
        <w:ind w:left="0"/>
        <w:jc w:val="both"/>
        <w:rPr>
          <w:rFonts w:ascii="Montserrat" w:eastAsia="Arial" w:hAnsi="Montserrat" w:cs="Arial"/>
          <w:color w:val="000000" w:themeColor="text1"/>
          <w:lang w:val="es"/>
        </w:rPr>
      </w:pPr>
      <w:r w:rsidRPr="00610725">
        <w:rPr>
          <w:rFonts w:ascii="Montserrat" w:eastAsia="Arial" w:hAnsi="Montserrat" w:cs="Arial"/>
          <w:color w:val="000000" w:themeColor="text1"/>
          <w:lang w:val="es"/>
        </w:rPr>
        <w:t xml:space="preserve">Se consideran personas con discapacidad aquellas que presentan alguna </w:t>
      </w:r>
      <w:r w:rsidR="00EC4A98" w:rsidRPr="00610725">
        <w:rPr>
          <w:rFonts w:ascii="Montserrat" w:eastAsia="Arial" w:hAnsi="Montserrat" w:cs="Arial"/>
          <w:color w:val="000000" w:themeColor="text1"/>
          <w:lang w:val="es"/>
        </w:rPr>
        <w:t>limitación</w:t>
      </w:r>
      <w:r w:rsidRPr="00610725">
        <w:rPr>
          <w:rFonts w:ascii="Montserrat" w:eastAsia="Arial" w:hAnsi="Montserrat" w:cs="Arial"/>
          <w:color w:val="000000" w:themeColor="text1"/>
          <w:lang w:val="es"/>
        </w:rPr>
        <w:t xml:space="preserve"> física, mental, intelectual y/o sensorial, </w:t>
      </w:r>
      <w:r w:rsidR="00EC4A98" w:rsidRPr="00610725">
        <w:rPr>
          <w:rFonts w:ascii="Montserrat" w:eastAsia="Arial" w:hAnsi="Montserrat" w:cs="Arial"/>
          <w:color w:val="000000" w:themeColor="text1"/>
          <w:lang w:val="es"/>
        </w:rPr>
        <w:t>en los términos establecidos por</w:t>
      </w:r>
      <w:r w:rsidRPr="00610725">
        <w:rPr>
          <w:rFonts w:ascii="Montserrat" w:eastAsia="Arial" w:hAnsi="Montserrat" w:cs="Arial"/>
          <w:color w:val="000000" w:themeColor="text1"/>
          <w:lang w:val="es"/>
        </w:rPr>
        <w:t xml:space="preserve"> la Convención sobre los Derechos de las Personas con Discapacidad.</w:t>
      </w:r>
    </w:p>
    <w:p w14:paraId="65D5E43B" w14:textId="77777777" w:rsidR="00D2708F" w:rsidRPr="00610725" w:rsidRDefault="00D2708F" w:rsidP="00610725">
      <w:pPr>
        <w:pStyle w:val="Prrafodelista"/>
        <w:ind w:left="0"/>
        <w:jc w:val="both"/>
        <w:rPr>
          <w:rFonts w:ascii="Montserrat" w:eastAsia="Arial" w:hAnsi="Montserrat" w:cs="Arial"/>
          <w:color w:val="000000" w:themeColor="text1"/>
          <w:lang w:val="es"/>
        </w:rPr>
      </w:pPr>
    </w:p>
    <w:p w14:paraId="59A1A7E3" w14:textId="31362B5F" w:rsidR="00D2708F" w:rsidRPr="00610725" w:rsidRDefault="005026E3" w:rsidP="00610725">
      <w:pPr>
        <w:pStyle w:val="Prrafodelista"/>
        <w:ind w:left="0"/>
        <w:jc w:val="both"/>
        <w:rPr>
          <w:rFonts w:ascii="Montserrat" w:eastAsia="Arial" w:hAnsi="Montserrat" w:cs="Arial"/>
          <w:color w:val="000000" w:themeColor="text1"/>
        </w:rPr>
      </w:pPr>
      <w:r w:rsidRPr="00610725">
        <w:rPr>
          <w:rFonts w:ascii="Montserrat" w:eastAsia="Arial" w:hAnsi="Montserrat" w:cs="Arial"/>
          <w:color w:val="000000" w:themeColor="text1"/>
          <w:lang w:val="es"/>
        </w:rPr>
        <w:lastRenderedPageBreak/>
        <w:t>También serán consideradas personas sujetas de consulta las personas cuidadoras y familiares, así como integrantes de organizaciones y colectivos que representan a personas con discapacidad o que promueven la defensa de sus derechos y la accesibilidad en la Ciudad de México, en reconocimiento a su papel como redes de apoyo, facilitadores de participación efectiva y agentes de representación legítima</w:t>
      </w:r>
      <w:r w:rsidR="002B54DC" w:rsidRPr="00610725">
        <w:rPr>
          <w:rFonts w:ascii="Montserrat" w:eastAsia="Arial" w:hAnsi="Montserrat" w:cs="Arial"/>
          <w:color w:val="000000" w:themeColor="text1"/>
          <w:lang w:val="es"/>
        </w:rPr>
        <w:t>.</w:t>
      </w:r>
      <w:r w:rsidRPr="00610725">
        <w:rPr>
          <w:rStyle w:val="Refdenotaalpie"/>
          <w:rFonts w:ascii="Montserrat" w:eastAsia="Arial" w:hAnsi="Montserrat" w:cs="Arial"/>
          <w:color w:val="000000" w:themeColor="text1"/>
          <w:lang w:val="es"/>
        </w:rPr>
        <w:footnoteReference w:id="19"/>
      </w:r>
    </w:p>
    <w:p w14:paraId="17703358" w14:textId="77777777" w:rsidR="00D2708F" w:rsidRPr="00610725" w:rsidRDefault="00D2708F" w:rsidP="00610725">
      <w:pPr>
        <w:pStyle w:val="Sinespaciado"/>
        <w:spacing w:line="276" w:lineRule="auto"/>
        <w:jc w:val="both"/>
        <w:rPr>
          <w:rFonts w:ascii="Montserrat" w:hAnsi="Montserrat"/>
        </w:rPr>
      </w:pPr>
    </w:p>
    <w:p w14:paraId="7D2C8817" w14:textId="4C31FBB9" w:rsidR="00D2708F" w:rsidRPr="00610725" w:rsidRDefault="00B82676" w:rsidP="00610725">
      <w:pPr>
        <w:pStyle w:val="Sinespaciado"/>
        <w:spacing w:line="276" w:lineRule="auto"/>
        <w:jc w:val="both"/>
        <w:rPr>
          <w:rFonts w:ascii="Montserrat" w:hAnsi="Montserrat"/>
        </w:rPr>
      </w:pPr>
      <w:r w:rsidRPr="00610725">
        <w:rPr>
          <w:rFonts w:ascii="Montserrat" w:hAnsi="Montserrat"/>
        </w:rPr>
        <w:t>Según</w:t>
      </w:r>
      <w:r w:rsidR="00D2708F" w:rsidRPr="00610725">
        <w:rPr>
          <w:rFonts w:ascii="Montserrat" w:hAnsi="Montserrat"/>
        </w:rPr>
        <w:t xml:space="preserve"> el Censo 2020, </w:t>
      </w:r>
      <w:r w:rsidR="002B54DC" w:rsidRPr="00610725">
        <w:rPr>
          <w:rFonts w:ascii="Montserrat" w:hAnsi="Montserrat"/>
        </w:rPr>
        <w:t>e</w:t>
      </w:r>
      <w:r w:rsidR="00D2708F" w:rsidRPr="00610725">
        <w:rPr>
          <w:rFonts w:ascii="Montserrat" w:hAnsi="Montserrat"/>
        </w:rPr>
        <w:t>n la Ciudad de México</w:t>
      </w:r>
      <w:r w:rsidRPr="00610725">
        <w:rPr>
          <w:rFonts w:ascii="Montserrat" w:hAnsi="Montserrat"/>
        </w:rPr>
        <w:t xml:space="preserve"> se registraron </w:t>
      </w:r>
      <w:r w:rsidR="00D2708F" w:rsidRPr="00610725">
        <w:rPr>
          <w:rFonts w:ascii="Montserrat" w:hAnsi="Montserrat"/>
        </w:rPr>
        <w:t>1,703,827 personas con discapacidad, limitación en la actividad cotidiana o condición mental</w:t>
      </w:r>
      <w:r w:rsidR="002B54DC" w:rsidRPr="00610725">
        <w:rPr>
          <w:rFonts w:ascii="Montserrat" w:hAnsi="Montserrat"/>
        </w:rPr>
        <w:t>, lo que equivale a 18.5% de la población total de la entidad. De esta población</w:t>
      </w:r>
      <w:r w:rsidR="00D2708F" w:rsidRPr="00610725">
        <w:rPr>
          <w:rFonts w:ascii="Montserrat" w:hAnsi="Montserrat"/>
        </w:rPr>
        <w:t>, 55.6% son mujeres y 44.4% son hombres</w:t>
      </w:r>
      <w:r w:rsidR="00D2708F" w:rsidRPr="00610725">
        <w:rPr>
          <w:rStyle w:val="Refdenotaalpie"/>
          <w:rFonts w:ascii="Montserrat" w:hAnsi="Montserrat"/>
        </w:rPr>
        <w:footnoteReference w:id="20"/>
      </w:r>
      <w:r w:rsidR="00103D0C">
        <w:rPr>
          <w:rFonts w:ascii="Montserrat" w:hAnsi="Montserrat"/>
        </w:rPr>
        <w:t>,</w:t>
      </w:r>
      <w:r w:rsidR="002B54DC" w:rsidRPr="00610725">
        <w:rPr>
          <w:rFonts w:ascii="Montserrat" w:hAnsi="Montserrat"/>
        </w:rPr>
        <w:t xml:space="preserve"> lo cual evidencia una mayor prevalencia de condiciones de discapacidad entre las mujeres, fenómeno vinculado a la mayor longevidad femenina y a desigualdades acumuladas a lo largo del curso de vida.</w:t>
      </w:r>
    </w:p>
    <w:p w14:paraId="1A1E85CD" w14:textId="77777777" w:rsidR="0034463F" w:rsidRPr="00610725" w:rsidRDefault="0034463F" w:rsidP="00610725">
      <w:pPr>
        <w:pStyle w:val="Sinespaciado"/>
        <w:spacing w:line="276" w:lineRule="auto"/>
        <w:jc w:val="both"/>
        <w:rPr>
          <w:rFonts w:ascii="Montserrat" w:hAnsi="Montserrat"/>
        </w:rPr>
      </w:pPr>
    </w:p>
    <w:p w14:paraId="49BB7B8B" w14:textId="0CDBF093" w:rsidR="00461FAB" w:rsidRPr="00610725" w:rsidRDefault="00461FAB" w:rsidP="00610725">
      <w:pPr>
        <w:pStyle w:val="Sinespaciado"/>
        <w:spacing w:line="276" w:lineRule="auto"/>
        <w:jc w:val="both"/>
        <w:rPr>
          <w:rFonts w:ascii="Montserrat" w:hAnsi="Montserrat"/>
          <w:b/>
          <w:bCs/>
        </w:rPr>
      </w:pPr>
      <w:r w:rsidRPr="00610725">
        <w:rPr>
          <w:rFonts w:ascii="Montserrat" w:hAnsi="Montserrat"/>
          <w:b/>
          <w:bCs/>
        </w:rPr>
        <w:t>Principales desafíos político-electorales</w:t>
      </w:r>
    </w:p>
    <w:p w14:paraId="387F7098" w14:textId="77777777" w:rsidR="00461FAB" w:rsidRPr="00610725" w:rsidRDefault="00461FAB" w:rsidP="00610725">
      <w:pPr>
        <w:pStyle w:val="Sinespaciado"/>
        <w:spacing w:line="276" w:lineRule="auto"/>
        <w:jc w:val="both"/>
        <w:rPr>
          <w:rFonts w:ascii="Montserrat" w:hAnsi="Montserrat"/>
        </w:rPr>
      </w:pPr>
    </w:p>
    <w:p w14:paraId="0C0F3CAE" w14:textId="77777777" w:rsidR="00461FAB" w:rsidRPr="00610725" w:rsidRDefault="00461FAB" w:rsidP="00610725">
      <w:pPr>
        <w:pStyle w:val="Sinespaciado"/>
        <w:spacing w:line="276" w:lineRule="auto"/>
        <w:jc w:val="both"/>
        <w:rPr>
          <w:rFonts w:ascii="Montserrat" w:hAnsi="Montserrat"/>
        </w:rPr>
      </w:pPr>
      <w:r w:rsidRPr="00610725">
        <w:rPr>
          <w:rFonts w:ascii="Montserrat" w:hAnsi="Montserrat"/>
        </w:rPr>
        <w:t>Las personas con discapacidad enfrentan múltiples barreras para ejercer sus derechos político-electorales. Estas barreras se ven agravadas en el caso de las mujeres con discapacidad, quienes suelen estar sobrerrepresentadas en contextos de pobreza y dependencia, y subrepresentadas en espacios de toma de decisiones. Entre los desafíos más relevantes se encuentran:</w:t>
      </w:r>
    </w:p>
    <w:p w14:paraId="3F97A14C" w14:textId="77777777" w:rsidR="00461FAB" w:rsidRPr="00610725" w:rsidRDefault="00461FAB" w:rsidP="00610725">
      <w:pPr>
        <w:pStyle w:val="Sinespaciado"/>
        <w:spacing w:line="276" w:lineRule="auto"/>
        <w:jc w:val="both"/>
        <w:rPr>
          <w:rFonts w:ascii="Montserrat" w:hAnsi="Montserrat"/>
        </w:rPr>
      </w:pPr>
    </w:p>
    <w:p w14:paraId="3713C264" w14:textId="65DADF5E" w:rsidR="00461FAB" w:rsidRPr="00610725" w:rsidRDefault="00461FAB" w:rsidP="00610725">
      <w:pPr>
        <w:pStyle w:val="Sinespaciado"/>
        <w:numPr>
          <w:ilvl w:val="0"/>
          <w:numId w:val="89"/>
        </w:numPr>
        <w:spacing w:line="276" w:lineRule="auto"/>
        <w:jc w:val="both"/>
        <w:rPr>
          <w:rFonts w:ascii="Montserrat" w:hAnsi="Montserrat"/>
        </w:rPr>
      </w:pPr>
      <w:r w:rsidRPr="00610725">
        <w:rPr>
          <w:rFonts w:ascii="Montserrat" w:hAnsi="Montserrat"/>
        </w:rPr>
        <w:t>Barreras estructurales, físicas y digitales persistentes, que limitan el ejercicio efectivo de sus derechos</w:t>
      </w:r>
      <w:r w:rsidR="00103D0C">
        <w:rPr>
          <w:rFonts w:ascii="Montserrat" w:hAnsi="Montserrat"/>
        </w:rPr>
        <w:t>.</w:t>
      </w:r>
      <w:r w:rsidRPr="00610725">
        <w:rPr>
          <w:rStyle w:val="Refdenotaalpie"/>
          <w:rFonts w:ascii="Montserrat" w:hAnsi="Montserrat"/>
        </w:rPr>
        <w:footnoteReference w:id="21"/>
      </w:r>
    </w:p>
    <w:p w14:paraId="2EDA1DAA" w14:textId="77777777" w:rsidR="00461FAB" w:rsidRPr="00610725" w:rsidRDefault="00461FAB" w:rsidP="00610725">
      <w:pPr>
        <w:pStyle w:val="Sinespaciado"/>
        <w:spacing w:line="276" w:lineRule="auto"/>
        <w:ind w:left="720"/>
        <w:jc w:val="both"/>
        <w:rPr>
          <w:rFonts w:ascii="Montserrat" w:hAnsi="Montserrat"/>
        </w:rPr>
      </w:pPr>
    </w:p>
    <w:p w14:paraId="0C1551BE" w14:textId="671C411C" w:rsidR="00461FAB" w:rsidRPr="00610725" w:rsidRDefault="00461FAB" w:rsidP="00610725">
      <w:pPr>
        <w:pStyle w:val="Sinespaciado"/>
        <w:numPr>
          <w:ilvl w:val="0"/>
          <w:numId w:val="89"/>
        </w:numPr>
        <w:spacing w:line="276" w:lineRule="auto"/>
        <w:jc w:val="both"/>
        <w:rPr>
          <w:rFonts w:ascii="Montserrat" w:hAnsi="Montserrat"/>
        </w:rPr>
      </w:pPr>
      <w:r w:rsidRPr="00610725">
        <w:rPr>
          <w:rFonts w:ascii="Montserrat" w:hAnsi="Montserrat"/>
        </w:rPr>
        <w:t>Ausencia de ajustes razonables en foros, plataformas y materiales informativos, lo cual impide una participación autónoma e informada</w:t>
      </w:r>
      <w:r w:rsidR="00103D0C">
        <w:rPr>
          <w:rFonts w:ascii="Montserrat" w:hAnsi="Montserrat"/>
        </w:rPr>
        <w:t>.</w:t>
      </w:r>
      <w:r w:rsidRPr="00610725">
        <w:rPr>
          <w:rStyle w:val="Refdenotaalpie"/>
          <w:rFonts w:ascii="Montserrat" w:hAnsi="Montserrat"/>
        </w:rPr>
        <w:footnoteReference w:id="22"/>
      </w:r>
    </w:p>
    <w:p w14:paraId="1BF1CC6C" w14:textId="77777777" w:rsidR="00461FAB" w:rsidRPr="00610725" w:rsidRDefault="00461FAB" w:rsidP="00610725">
      <w:pPr>
        <w:pStyle w:val="Sinespaciado"/>
        <w:spacing w:line="276" w:lineRule="auto"/>
        <w:ind w:left="720"/>
        <w:jc w:val="both"/>
        <w:rPr>
          <w:rFonts w:ascii="Montserrat" w:hAnsi="Montserrat"/>
        </w:rPr>
      </w:pPr>
    </w:p>
    <w:p w14:paraId="28EDB094" w14:textId="7BB568D7" w:rsidR="00461FAB" w:rsidRPr="00610725" w:rsidRDefault="00461FAB" w:rsidP="00610725">
      <w:pPr>
        <w:pStyle w:val="Sinespaciado"/>
        <w:numPr>
          <w:ilvl w:val="0"/>
          <w:numId w:val="89"/>
        </w:numPr>
        <w:spacing w:line="276" w:lineRule="auto"/>
        <w:jc w:val="both"/>
        <w:rPr>
          <w:rFonts w:ascii="Montserrat" w:hAnsi="Montserrat"/>
        </w:rPr>
      </w:pPr>
      <w:r w:rsidRPr="00610725">
        <w:rPr>
          <w:rFonts w:ascii="Montserrat" w:hAnsi="Montserrat"/>
        </w:rPr>
        <w:lastRenderedPageBreak/>
        <w:t>Acceso desigual a la información, agudizado por factores como el género, la edad, el nivel educativo o la lengua</w:t>
      </w:r>
      <w:r w:rsidR="00103D0C">
        <w:rPr>
          <w:rFonts w:ascii="Montserrat" w:hAnsi="Montserrat"/>
        </w:rPr>
        <w:t>.</w:t>
      </w:r>
      <w:r w:rsidRPr="00610725">
        <w:rPr>
          <w:rStyle w:val="Refdenotaalpie"/>
          <w:rFonts w:ascii="Montserrat" w:hAnsi="Montserrat"/>
        </w:rPr>
        <w:footnoteReference w:id="23"/>
      </w:r>
    </w:p>
    <w:p w14:paraId="66654C43" w14:textId="77777777" w:rsidR="00461FAB" w:rsidRPr="00610725" w:rsidRDefault="00461FAB" w:rsidP="00610725">
      <w:pPr>
        <w:pStyle w:val="Sinespaciado"/>
        <w:spacing w:line="276" w:lineRule="auto"/>
        <w:ind w:left="720"/>
        <w:jc w:val="both"/>
        <w:rPr>
          <w:rFonts w:ascii="Montserrat" w:hAnsi="Montserrat"/>
        </w:rPr>
      </w:pPr>
    </w:p>
    <w:p w14:paraId="419BED57" w14:textId="57C7AB8C" w:rsidR="00461FAB" w:rsidRPr="00610725" w:rsidRDefault="00461FAB" w:rsidP="00610725">
      <w:pPr>
        <w:pStyle w:val="Sinespaciado"/>
        <w:numPr>
          <w:ilvl w:val="0"/>
          <w:numId w:val="89"/>
        </w:numPr>
        <w:spacing w:line="276" w:lineRule="auto"/>
        <w:jc w:val="both"/>
        <w:rPr>
          <w:rFonts w:ascii="Montserrat" w:hAnsi="Montserrat"/>
        </w:rPr>
      </w:pPr>
      <w:r w:rsidRPr="00610725">
        <w:rPr>
          <w:rFonts w:ascii="Montserrat" w:hAnsi="Montserrat"/>
        </w:rPr>
        <w:t>Invisibilización en las candidaturas, sin mecanismos claros que promuevan su inclusión con perspectiva interseccional</w:t>
      </w:r>
      <w:r w:rsidR="00103D0C">
        <w:rPr>
          <w:rFonts w:ascii="Montserrat" w:hAnsi="Montserrat"/>
        </w:rPr>
        <w:t>.</w:t>
      </w:r>
      <w:r w:rsidRPr="00610725">
        <w:rPr>
          <w:rStyle w:val="Refdenotaalpie"/>
          <w:rFonts w:ascii="Montserrat" w:hAnsi="Montserrat"/>
        </w:rPr>
        <w:footnoteReference w:id="24"/>
      </w:r>
    </w:p>
    <w:p w14:paraId="3FB6AEBF" w14:textId="77777777" w:rsidR="00461FAB" w:rsidRPr="00610725" w:rsidRDefault="00461FAB" w:rsidP="00610725">
      <w:pPr>
        <w:pStyle w:val="Sinespaciado"/>
        <w:spacing w:line="276" w:lineRule="auto"/>
        <w:ind w:left="720"/>
        <w:jc w:val="both"/>
        <w:rPr>
          <w:rFonts w:ascii="Montserrat" w:hAnsi="Montserrat"/>
        </w:rPr>
      </w:pPr>
    </w:p>
    <w:p w14:paraId="1F4ACAB5" w14:textId="6A3DBA09" w:rsidR="00461FAB" w:rsidRPr="00610725" w:rsidRDefault="00461FAB" w:rsidP="00610725">
      <w:pPr>
        <w:pStyle w:val="Sinespaciado"/>
        <w:numPr>
          <w:ilvl w:val="0"/>
          <w:numId w:val="89"/>
        </w:numPr>
        <w:spacing w:line="276" w:lineRule="auto"/>
        <w:jc w:val="both"/>
        <w:rPr>
          <w:rFonts w:ascii="Montserrat" w:hAnsi="Montserrat"/>
        </w:rPr>
      </w:pPr>
      <w:r w:rsidRPr="00610725">
        <w:rPr>
          <w:rFonts w:ascii="Montserrat" w:hAnsi="Montserrat"/>
        </w:rPr>
        <w:t>Débil apropiación de las acciones afirmativas como herramientas para la representación, particularmente en mujeres con discapacidad intelectual o psicosocial</w:t>
      </w:r>
      <w:r w:rsidR="00103D0C">
        <w:rPr>
          <w:rFonts w:ascii="Montserrat" w:hAnsi="Montserrat"/>
        </w:rPr>
        <w:t>.</w:t>
      </w:r>
      <w:r w:rsidRPr="00610725">
        <w:rPr>
          <w:rStyle w:val="Refdenotaalpie"/>
          <w:rFonts w:ascii="Montserrat" w:hAnsi="Montserrat"/>
        </w:rPr>
        <w:footnoteReference w:id="25"/>
      </w:r>
    </w:p>
    <w:p w14:paraId="570CC0BC" w14:textId="77777777" w:rsidR="00461FAB" w:rsidRPr="00610725" w:rsidRDefault="00461FAB" w:rsidP="00610725">
      <w:pPr>
        <w:pStyle w:val="Sinespaciado"/>
        <w:spacing w:line="276" w:lineRule="auto"/>
        <w:ind w:left="720"/>
        <w:jc w:val="both"/>
        <w:rPr>
          <w:rFonts w:ascii="Montserrat" w:hAnsi="Montserrat"/>
        </w:rPr>
      </w:pPr>
    </w:p>
    <w:p w14:paraId="032C9D44" w14:textId="4C304821" w:rsidR="00D2708F" w:rsidRPr="00610725" w:rsidRDefault="005026E3" w:rsidP="00610725">
      <w:pPr>
        <w:pStyle w:val="Ttulo2"/>
        <w:jc w:val="both"/>
        <w:rPr>
          <w:rFonts w:ascii="Montserrat" w:hAnsi="Montserrat"/>
          <w:color w:val="7030A0"/>
          <w:sz w:val="28"/>
          <w:szCs w:val="28"/>
        </w:rPr>
      </w:pPr>
      <w:bookmarkStart w:id="16" w:name="_Toc201568025"/>
      <w:r w:rsidRPr="00610725">
        <w:rPr>
          <w:rFonts w:ascii="Montserrat" w:hAnsi="Montserrat"/>
          <w:color w:val="7030A0"/>
          <w:sz w:val="28"/>
          <w:szCs w:val="28"/>
        </w:rPr>
        <w:t xml:space="preserve">1.4 </w:t>
      </w:r>
      <w:r w:rsidR="00D2708F" w:rsidRPr="00610725">
        <w:rPr>
          <w:rFonts w:ascii="Montserrat" w:hAnsi="Montserrat"/>
          <w:color w:val="7030A0"/>
          <w:sz w:val="28"/>
          <w:szCs w:val="28"/>
        </w:rPr>
        <w:t>Personas de la diversidad sexual y de género</w:t>
      </w:r>
      <w:r w:rsidR="00461FAB" w:rsidRPr="00610725">
        <w:rPr>
          <w:rFonts w:ascii="Montserrat" w:hAnsi="Montserrat"/>
          <w:color w:val="7030A0"/>
          <w:sz w:val="28"/>
          <w:szCs w:val="28"/>
        </w:rPr>
        <w:t xml:space="preserve"> (LGBTTTIQA+)</w:t>
      </w:r>
      <w:bookmarkEnd w:id="16"/>
    </w:p>
    <w:p w14:paraId="6BB4FECA" w14:textId="77777777" w:rsidR="00D2708F" w:rsidRPr="00610725" w:rsidRDefault="00D2708F" w:rsidP="00610725">
      <w:pPr>
        <w:pStyle w:val="Sinespaciado"/>
        <w:spacing w:line="276" w:lineRule="auto"/>
        <w:jc w:val="both"/>
        <w:rPr>
          <w:rFonts w:ascii="Montserrat" w:hAnsi="Montserrat"/>
        </w:rPr>
      </w:pPr>
    </w:p>
    <w:p w14:paraId="05FA125D" w14:textId="53723291" w:rsidR="00D2708F" w:rsidRPr="00610725" w:rsidRDefault="00D2708F" w:rsidP="00610725">
      <w:pPr>
        <w:pStyle w:val="Sinespaciado"/>
        <w:spacing w:line="276" w:lineRule="auto"/>
        <w:jc w:val="both"/>
        <w:rPr>
          <w:rFonts w:ascii="Montserrat" w:hAnsi="Montserrat"/>
        </w:rPr>
      </w:pPr>
      <w:r w:rsidRPr="00610725">
        <w:rPr>
          <w:rFonts w:ascii="Montserrat" w:hAnsi="Montserrat"/>
        </w:rPr>
        <w:t>Se consideran personas de la diversidad sexual y de género aquellas que se identifican como lesbianas, gays, bisexuales, transexuales, transgénero, travestis, intersexuales, queer, asexuales, así como otras orientaciones sexuales, identidades y expresiones de género o características sexuales no normativas (LGBTTTIQA+).</w:t>
      </w:r>
    </w:p>
    <w:p w14:paraId="20DEA095" w14:textId="77777777" w:rsidR="00D2708F" w:rsidRPr="00610725" w:rsidRDefault="00D2708F" w:rsidP="00610725">
      <w:pPr>
        <w:pStyle w:val="Sinespaciado"/>
        <w:spacing w:line="276" w:lineRule="auto"/>
        <w:jc w:val="both"/>
        <w:rPr>
          <w:rFonts w:ascii="Montserrat" w:hAnsi="Montserrat"/>
        </w:rPr>
      </w:pPr>
    </w:p>
    <w:p w14:paraId="17115E62" w14:textId="2CB4E1C2" w:rsidR="00D2708F" w:rsidRPr="00610725" w:rsidRDefault="008B265A" w:rsidP="00610725">
      <w:pPr>
        <w:pStyle w:val="Sinespaciado"/>
        <w:spacing w:line="276" w:lineRule="auto"/>
        <w:jc w:val="both"/>
        <w:rPr>
          <w:rFonts w:ascii="Montserrat" w:hAnsi="Montserrat"/>
        </w:rPr>
      </w:pPr>
      <w:r w:rsidRPr="00610725">
        <w:rPr>
          <w:rFonts w:ascii="Montserrat" w:hAnsi="Montserrat"/>
        </w:rPr>
        <w:t>También serán consideradas personas sujetas de consulta las y los representantes de colectivos y asociaciones que promueven la defensa de los derechos humanos, la inclusión y la visibilidad de las personas LGBTTTIQA+, así como activistas y personas defensoras de los derechos de la diversidad sexual y de género, en reconocimiento a su papel como agentes clave para el ejercicio de la participación sustantiva y la representación comunitaria</w:t>
      </w:r>
      <w:r w:rsidR="002B54DC" w:rsidRPr="00610725">
        <w:rPr>
          <w:rFonts w:ascii="Montserrat" w:hAnsi="Montserrat"/>
        </w:rPr>
        <w:t>.</w:t>
      </w:r>
      <w:r w:rsidRPr="00610725">
        <w:rPr>
          <w:rStyle w:val="Refdenotaalpie"/>
          <w:rFonts w:ascii="Montserrat" w:hAnsi="Montserrat"/>
        </w:rPr>
        <w:footnoteReference w:id="26"/>
      </w:r>
    </w:p>
    <w:p w14:paraId="653D65F0" w14:textId="77777777" w:rsidR="008B265A" w:rsidRPr="00610725" w:rsidRDefault="008B265A" w:rsidP="00610725">
      <w:pPr>
        <w:pStyle w:val="Sinespaciado"/>
        <w:spacing w:line="276" w:lineRule="auto"/>
        <w:jc w:val="both"/>
        <w:rPr>
          <w:rFonts w:ascii="Montserrat" w:hAnsi="Montserrat"/>
        </w:rPr>
      </w:pPr>
    </w:p>
    <w:p w14:paraId="069E8748" w14:textId="4FAF4A20" w:rsidR="002B54DC" w:rsidRPr="00610725" w:rsidRDefault="00D2708F" w:rsidP="00610725">
      <w:pPr>
        <w:pStyle w:val="Sinespaciado"/>
        <w:spacing w:line="276" w:lineRule="auto"/>
        <w:jc w:val="both"/>
        <w:rPr>
          <w:rFonts w:ascii="Montserrat" w:hAnsi="Montserrat"/>
        </w:rPr>
      </w:pPr>
      <w:r w:rsidRPr="00610725">
        <w:rPr>
          <w:rFonts w:ascii="Montserrat" w:hAnsi="Montserrat"/>
        </w:rPr>
        <w:t>De acuerdo con los datos arrojados por la Encuesta Nacional sobre Diversidad Sexual y de Género (ENDESIG) 2021, el 4.0%</w:t>
      </w:r>
      <w:r w:rsidR="002B54DC" w:rsidRPr="00610725">
        <w:rPr>
          <w:rFonts w:ascii="Montserrat" w:hAnsi="Montserrat"/>
        </w:rPr>
        <w:t xml:space="preserve"> de la población de 15 años o más en la Ciudad de México se identifica como parte de la diversidad sexual y de género</w:t>
      </w:r>
      <w:r w:rsidRPr="00610725">
        <w:rPr>
          <w:rFonts w:ascii="Montserrat" w:hAnsi="Montserrat"/>
        </w:rPr>
        <w:t>, es decir, 311,000 personas; colocando a la capital del país como la segunda entidad con mayor proporción de esta población, solo detrás del Estado de México.</w:t>
      </w:r>
      <w:r w:rsidRPr="00610725">
        <w:rPr>
          <w:rStyle w:val="Refdenotaalpie"/>
          <w:rFonts w:ascii="Montserrat" w:hAnsi="Montserrat"/>
        </w:rPr>
        <w:footnoteReference w:id="27"/>
      </w:r>
      <w:r w:rsidR="002B54DC" w:rsidRPr="00610725">
        <w:rPr>
          <w:rFonts w:ascii="Montserrat" w:hAnsi="Montserrat"/>
        </w:rPr>
        <w:t xml:space="preserve"> Si bien la ENDESIG no presenta</w:t>
      </w:r>
      <w:r w:rsidR="00305AF1" w:rsidRPr="00610725">
        <w:rPr>
          <w:rFonts w:ascii="Montserrat" w:hAnsi="Montserrat"/>
        </w:rPr>
        <w:t xml:space="preserve"> un</w:t>
      </w:r>
      <w:r w:rsidR="002B54DC" w:rsidRPr="00610725">
        <w:rPr>
          <w:rFonts w:ascii="Montserrat" w:hAnsi="Montserrat"/>
        </w:rPr>
        <w:t xml:space="preserve"> desglose binario completo por entidad federativa, a nivel nacional el 53.6% de esta población se identifica como mujer y el 46.4% como hombre, lo que puede considerarse como una referencia aproximada para la capital. Este grupo concentra experiencias diferenciadas de exclusión, discriminación y violencia, lo cual justifica la necesidad de su inclusión directa y sustantiva en procesos de consulta.</w:t>
      </w:r>
    </w:p>
    <w:p w14:paraId="134E5864" w14:textId="77777777" w:rsidR="00461FAB" w:rsidRPr="00610725" w:rsidRDefault="00461FAB" w:rsidP="00610725">
      <w:pPr>
        <w:pStyle w:val="Sinespaciado"/>
        <w:spacing w:line="276" w:lineRule="auto"/>
        <w:jc w:val="both"/>
        <w:rPr>
          <w:rFonts w:ascii="Montserrat" w:hAnsi="Montserrat"/>
        </w:rPr>
      </w:pPr>
    </w:p>
    <w:p w14:paraId="21B580FB" w14:textId="77777777" w:rsidR="00461FAB" w:rsidRPr="00610725" w:rsidRDefault="00461FAB" w:rsidP="00610725">
      <w:pPr>
        <w:pStyle w:val="Sinespaciado"/>
        <w:spacing w:line="276" w:lineRule="auto"/>
        <w:jc w:val="both"/>
        <w:rPr>
          <w:rFonts w:ascii="Montserrat" w:hAnsi="Montserrat"/>
          <w:b/>
          <w:bCs/>
        </w:rPr>
      </w:pPr>
      <w:r w:rsidRPr="00610725">
        <w:rPr>
          <w:rFonts w:ascii="Montserrat" w:hAnsi="Montserrat"/>
          <w:b/>
          <w:bCs/>
        </w:rPr>
        <w:t>Principales desafíos político-electorales con perspectiva de género</w:t>
      </w:r>
    </w:p>
    <w:p w14:paraId="4B21F334" w14:textId="77777777" w:rsidR="00461FAB" w:rsidRPr="00610725" w:rsidRDefault="00461FAB" w:rsidP="00610725">
      <w:pPr>
        <w:pStyle w:val="Sinespaciado"/>
        <w:spacing w:line="276" w:lineRule="auto"/>
        <w:jc w:val="both"/>
        <w:rPr>
          <w:rFonts w:ascii="Montserrat" w:hAnsi="Montserrat"/>
        </w:rPr>
      </w:pPr>
    </w:p>
    <w:p w14:paraId="707BF073" w14:textId="77777777" w:rsidR="00461FAB" w:rsidRPr="00610725" w:rsidRDefault="00461FAB" w:rsidP="00610725">
      <w:pPr>
        <w:pStyle w:val="Sinespaciado"/>
        <w:spacing w:line="276" w:lineRule="auto"/>
        <w:jc w:val="both"/>
        <w:rPr>
          <w:rFonts w:ascii="Montserrat" w:hAnsi="Montserrat"/>
        </w:rPr>
      </w:pPr>
      <w:r w:rsidRPr="00610725">
        <w:rPr>
          <w:rFonts w:ascii="Montserrat" w:hAnsi="Montserrat"/>
        </w:rPr>
        <w:t>Las personas LGBTTTIQA+ enfrentan exclusión estructural en los espacios políticos, tanto por prejuicios institucionales como por violencias de género normalizadas en la vida pública. Entre los principales desafíos se encuentran:</w:t>
      </w:r>
    </w:p>
    <w:p w14:paraId="5DC44E75" w14:textId="77777777" w:rsidR="00461FAB" w:rsidRPr="00610725" w:rsidRDefault="00461FAB" w:rsidP="00610725">
      <w:pPr>
        <w:pStyle w:val="Sinespaciado"/>
        <w:spacing w:line="276" w:lineRule="auto"/>
        <w:jc w:val="both"/>
        <w:rPr>
          <w:rFonts w:ascii="Montserrat" w:hAnsi="Montserrat"/>
        </w:rPr>
      </w:pPr>
    </w:p>
    <w:p w14:paraId="4F02C0E2" w14:textId="51D323F5" w:rsidR="00461FAB" w:rsidRPr="00610725" w:rsidRDefault="00461FAB" w:rsidP="00610725">
      <w:pPr>
        <w:pStyle w:val="Sinespaciado"/>
        <w:numPr>
          <w:ilvl w:val="0"/>
          <w:numId w:val="90"/>
        </w:numPr>
        <w:spacing w:line="276" w:lineRule="auto"/>
        <w:jc w:val="both"/>
        <w:rPr>
          <w:rFonts w:ascii="Montserrat" w:hAnsi="Montserrat"/>
        </w:rPr>
      </w:pPr>
      <w:r w:rsidRPr="00610725">
        <w:rPr>
          <w:rFonts w:ascii="Montserrat" w:hAnsi="Montserrat"/>
        </w:rPr>
        <w:t>Violencias estructurales, simbólicas y físicas, que inhiben la participación política abierta, particularmente en mujeres trans, personas no binarias y personas con orientación sexual disidente</w:t>
      </w:r>
      <w:r w:rsidR="00103D0C">
        <w:rPr>
          <w:rFonts w:ascii="Montserrat" w:hAnsi="Montserrat"/>
        </w:rPr>
        <w:t>.</w:t>
      </w:r>
      <w:r w:rsidRPr="00610725">
        <w:rPr>
          <w:rStyle w:val="Refdenotaalpie"/>
          <w:rFonts w:ascii="Montserrat" w:hAnsi="Montserrat"/>
        </w:rPr>
        <w:footnoteReference w:id="28"/>
      </w:r>
    </w:p>
    <w:p w14:paraId="1EAD4318" w14:textId="77777777" w:rsidR="00461FAB" w:rsidRPr="00610725" w:rsidRDefault="00461FAB" w:rsidP="00610725">
      <w:pPr>
        <w:pStyle w:val="Sinespaciado"/>
        <w:spacing w:line="276" w:lineRule="auto"/>
        <w:ind w:left="720"/>
        <w:jc w:val="both"/>
        <w:rPr>
          <w:rFonts w:ascii="Montserrat" w:hAnsi="Montserrat"/>
        </w:rPr>
      </w:pPr>
    </w:p>
    <w:p w14:paraId="37AE8AE6" w14:textId="165F61CC" w:rsidR="00461FAB" w:rsidRPr="00610725" w:rsidRDefault="00461FAB" w:rsidP="00610725">
      <w:pPr>
        <w:pStyle w:val="Sinespaciado"/>
        <w:numPr>
          <w:ilvl w:val="0"/>
          <w:numId w:val="90"/>
        </w:numPr>
        <w:spacing w:line="276" w:lineRule="auto"/>
        <w:jc w:val="both"/>
        <w:rPr>
          <w:rFonts w:ascii="Montserrat" w:hAnsi="Montserrat"/>
        </w:rPr>
      </w:pPr>
      <w:r w:rsidRPr="00610725">
        <w:rPr>
          <w:rFonts w:ascii="Montserrat" w:hAnsi="Montserrat"/>
        </w:rPr>
        <w:t>Subrepresentación en órganos de gobierno, a pesar de avances normativos; la representación política tiende a estar concentrada en ciertos sectores y no refleja la diversidad dentro del propio colectivo</w:t>
      </w:r>
      <w:r w:rsidR="00103D0C">
        <w:rPr>
          <w:rFonts w:ascii="Montserrat" w:hAnsi="Montserrat"/>
        </w:rPr>
        <w:t>.</w:t>
      </w:r>
      <w:r w:rsidRPr="00610725">
        <w:rPr>
          <w:rStyle w:val="Refdenotaalpie"/>
          <w:rFonts w:ascii="Montserrat" w:hAnsi="Montserrat"/>
        </w:rPr>
        <w:footnoteReference w:id="29"/>
      </w:r>
    </w:p>
    <w:p w14:paraId="598BFE0A" w14:textId="77777777" w:rsidR="00461FAB" w:rsidRPr="00610725" w:rsidRDefault="00461FAB" w:rsidP="00610725">
      <w:pPr>
        <w:pStyle w:val="Sinespaciado"/>
        <w:spacing w:line="276" w:lineRule="auto"/>
        <w:ind w:left="720"/>
        <w:jc w:val="both"/>
        <w:rPr>
          <w:rFonts w:ascii="Montserrat" w:hAnsi="Montserrat"/>
        </w:rPr>
      </w:pPr>
    </w:p>
    <w:p w14:paraId="3E136981" w14:textId="4037CA90" w:rsidR="00461FAB" w:rsidRPr="00610725" w:rsidRDefault="00461FAB" w:rsidP="00610725">
      <w:pPr>
        <w:pStyle w:val="Sinespaciado"/>
        <w:numPr>
          <w:ilvl w:val="0"/>
          <w:numId w:val="90"/>
        </w:numPr>
        <w:spacing w:line="276" w:lineRule="auto"/>
        <w:jc w:val="both"/>
        <w:rPr>
          <w:rFonts w:ascii="Montserrat" w:hAnsi="Montserrat"/>
        </w:rPr>
      </w:pPr>
      <w:r w:rsidRPr="00610725">
        <w:rPr>
          <w:rFonts w:ascii="Montserrat" w:hAnsi="Montserrat"/>
        </w:rPr>
        <w:t>Ambigüedad en los criterios de autoadscripción calificada y temor a la exposición pública, lo que desalienta su participación</w:t>
      </w:r>
      <w:r w:rsidR="00103D0C">
        <w:rPr>
          <w:rFonts w:ascii="Montserrat" w:hAnsi="Montserrat"/>
        </w:rPr>
        <w:t>.</w:t>
      </w:r>
      <w:r w:rsidRPr="00610725">
        <w:rPr>
          <w:rStyle w:val="Refdenotaalpie"/>
          <w:rFonts w:ascii="Montserrat" w:hAnsi="Montserrat"/>
        </w:rPr>
        <w:footnoteReference w:id="30"/>
      </w:r>
    </w:p>
    <w:p w14:paraId="3FE9C95D" w14:textId="77777777" w:rsidR="00461FAB" w:rsidRPr="00610725" w:rsidRDefault="00461FAB" w:rsidP="00610725">
      <w:pPr>
        <w:pStyle w:val="Sinespaciado"/>
        <w:spacing w:line="276" w:lineRule="auto"/>
        <w:ind w:left="720"/>
        <w:jc w:val="both"/>
        <w:rPr>
          <w:rFonts w:ascii="Montserrat" w:hAnsi="Montserrat"/>
        </w:rPr>
      </w:pPr>
    </w:p>
    <w:p w14:paraId="09C34C70" w14:textId="62C751A2" w:rsidR="00461FAB" w:rsidRPr="00610725" w:rsidRDefault="00461FAB" w:rsidP="00610725">
      <w:pPr>
        <w:pStyle w:val="Sinespaciado"/>
        <w:numPr>
          <w:ilvl w:val="0"/>
          <w:numId w:val="90"/>
        </w:numPr>
        <w:spacing w:line="276" w:lineRule="auto"/>
        <w:jc w:val="both"/>
        <w:rPr>
          <w:rFonts w:ascii="Montserrat" w:hAnsi="Montserrat"/>
        </w:rPr>
      </w:pPr>
      <w:r w:rsidRPr="00610725">
        <w:rPr>
          <w:rFonts w:ascii="Montserrat" w:hAnsi="Montserrat"/>
        </w:rPr>
        <w:t>Reproducción de lógicas cis</w:t>
      </w:r>
      <w:r w:rsidR="00D76475" w:rsidRPr="00610725">
        <w:rPr>
          <w:rFonts w:ascii="Montserrat" w:hAnsi="Montserrat"/>
        </w:rPr>
        <w:t>-</w:t>
      </w:r>
      <w:r w:rsidRPr="00610725">
        <w:rPr>
          <w:rFonts w:ascii="Montserrat" w:hAnsi="Montserrat"/>
        </w:rPr>
        <w:t>heteronormativas dentro de partidos y autoridades electorales, que obstaculizan el reconocimiento pleno de sus derechos</w:t>
      </w:r>
      <w:r w:rsidR="00103D0C">
        <w:rPr>
          <w:rFonts w:ascii="Montserrat" w:hAnsi="Montserrat"/>
        </w:rPr>
        <w:t>.</w:t>
      </w:r>
      <w:r w:rsidRPr="00610725">
        <w:rPr>
          <w:rStyle w:val="Refdenotaalpie"/>
          <w:rFonts w:ascii="Montserrat" w:hAnsi="Montserrat"/>
        </w:rPr>
        <w:footnoteReference w:id="31"/>
      </w:r>
    </w:p>
    <w:p w14:paraId="2EE887EF" w14:textId="77777777" w:rsidR="00461FAB" w:rsidRPr="00610725" w:rsidRDefault="00461FAB" w:rsidP="00610725">
      <w:pPr>
        <w:pStyle w:val="Sinespaciado"/>
        <w:spacing w:line="276" w:lineRule="auto"/>
        <w:ind w:left="720"/>
        <w:jc w:val="both"/>
        <w:rPr>
          <w:rFonts w:ascii="Montserrat" w:hAnsi="Montserrat"/>
        </w:rPr>
      </w:pPr>
    </w:p>
    <w:p w14:paraId="385EB39F" w14:textId="06DEDD9D" w:rsidR="00461FAB" w:rsidRPr="00610725" w:rsidRDefault="00461FAB" w:rsidP="00610725">
      <w:pPr>
        <w:pStyle w:val="Sinespaciado"/>
        <w:numPr>
          <w:ilvl w:val="0"/>
          <w:numId w:val="90"/>
        </w:numPr>
        <w:spacing w:line="276" w:lineRule="auto"/>
        <w:jc w:val="both"/>
        <w:rPr>
          <w:rFonts w:ascii="Montserrat" w:hAnsi="Montserrat"/>
        </w:rPr>
      </w:pPr>
      <w:r w:rsidRPr="00610725">
        <w:rPr>
          <w:rFonts w:ascii="Montserrat" w:hAnsi="Montserrat"/>
        </w:rPr>
        <w:t>Escasa institucionalización de políticas específicas con enfoque interseccional para garantizar su participación.</w:t>
      </w:r>
    </w:p>
    <w:p w14:paraId="79E3AFA5" w14:textId="77777777" w:rsidR="005026E3" w:rsidRPr="00610725" w:rsidRDefault="005026E3" w:rsidP="00610725">
      <w:pPr>
        <w:jc w:val="both"/>
        <w:rPr>
          <w:rFonts w:ascii="Montserrat" w:eastAsiaTheme="majorEastAsia" w:hAnsi="Montserrat" w:cstheme="majorBidi"/>
          <w:color w:val="7030A0"/>
          <w:sz w:val="32"/>
          <w:szCs w:val="32"/>
        </w:rPr>
      </w:pPr>
      <w:r w:rsidRPr="00610725">
        <w:rPr>
          <w:rFonts w:ascii="Montserrat" w:hAnsi="Montserrat"/>
          <w:color w:val="7030A0"/>
          <w:sz w:val="32"/>
          <w:szCs w:val="32"/>
        </w:rPr>
        <w:br w:type="page"/>
      </w:r>
    </w:p>
    <w:p w14:paraId="18C9C520" w14:textId="51A9CB28" w:rsidR="000E7067" w:rsidRPr="00674DA5" w:rsidRDefault="000E7067" w:rsidP="005026E3">
      <w:pPr>
        <w:pStyle w:val="Ttulo1"/>
        <w:numPr>
          <w:ilvl w:val="0"/>
          <w:numId w:val="3"/>
        </w:numPr>
        <w:rPr>
          <w:rFonts w:ascii="Montserrat" w:hAnsi="Montserrat"/>
          <w:color w:val="7030A0"/>
          <w:sz w:val="32"/>
          <w:szCs w:val="32"/>
        </w:rPr>
      </w:pPr>
      <w:bookmarkStart w:id="19" w:name="_Toc201568026"/>
      <w:r w:rsidRPr="00674DA5">
        <w:rPr>
          <w:rFonts w:ascii="Montserrat" w:hAnsi="Montserrat"/>
          <w:color w:val="7030A0"/>
          <w:sz w:val="32"/>
          <w:szCs w:val="32"/>
        </w:rPr>
        <w:lastRenderedPageBreak/>
        <w:t>Metodología</w:t>
      </w:r>
      <w:r w:rsidR="00F33008" w:rsidRPr="00674DA5">
        <w:rPr>
          <w:rFonts w:ascii="Montserrat" w:hAnsi="Montserrat"/>
          <w:color w:val="7030A0"/>
          <w:sz w:val="32"/>
          <w:szCs w:val="32"/>
        </w:rPr>
        <w:t xml:space="preserve"> general</w:t>
      </w:r>
      <w:bookmarkEnd w:id="19"/>
    </w:p>
    <w:p w14:paraId="73ACF6B0" w14:textId="77777777" w:rsidR="000E7067" w:rsidRPr="00674DA5" w:rsidRDefault="000E7067" w:rsidP="000E7067">
      <w:pPr>
        <w:pStyle w:val="Sinespaciado"/>
        <w:spacing w:line="276" w:lineRule="auto"/>
        <w:jc w:val="both"/>
        <w:rPr>
          <w:rFonts w:ascii="Montserrat" w:hAnsi="Montserrat"/>
        </w:rPr>
      </w:pPr>
    </w:p>
    <w:p w14:paraId="460F1FB1" w14:textId="674D0331" w:rsidR="005026E3" w:rsidRPr="00674DA5" w:rsidRDefault="005026E3" w:rsidP="005026E3">
      <w:pPr>
        <w:pStyle w:val="Sinespaciado"/>
        <w:spacing w:line="276" w:lineRule="auto"/>
        <w:jc w:val="both"/>
        <w:rPr>
          <w:rFonts w:ascii="Montserrat" w:hAnsi="Montserrat"/>
        </w:rPr>
      </w:pPr>
      <w:r w:rsidRPr="00674DA5">
        <w:rPr>
          <w:rFonts w:ascii="Montserrat" w:hAnsi="Montserrat"/>
        </w:rPr>
        <w:t xml:space="preserve">De conformidad con el apartado 7 del </w:t>
      </w:r>
      <w:r w:rsidRPr="00674DA5">
        <w:rPr>
          <w:rFonts w:ascii="Montserrat" w:hAnsi="Montserrat"/>
          <w:i/>
          <w:iCs/>
        </w:rPr>
        <w:t>Plan General de Trabajo</w:t>
      </w:r>
      <w:r w:rsidRPr="00674DA5">
        <w:rPr>
          <w:rFonts w:ascii="Montserrat" w:hAnsi="Montserrat"/>
        </w:rPr>
        <w:t>, los programas específicos deben establecer la metodología correspondiente, considerando las particularidades de cada grupo y definiendo, al menos, los siguientes elementos: número de consultas por grupo, medios de convocatoria, población convocada, contenido de la consulta, mecanismos de consulta, y formas de registro de la información y acuerdos.</w:t>
      </w:r>
    </w:p>
    <w:p w14:paraId="4D3F9D4B" w14:textId="77777777" w:rsidR="005026E3" w:rsidRPr="00674DA5" w:rsidRDefault="005026E3" w:rsidP="005026E3">
      <w:pPr>
        <w:pStyle w:val="Sinespaciado"/>
        <w:spacing w:line="276" w:lineRule="auto"/>
        <w:jc w:val="both"/>
        <w:rPr>
          <w:rFonts w:ascii="Montserrat" w:hAnsi="Montserrat"/>
        </w:rPr>
      </w:pPr>
    </w:p>
    <w:p w14:paraId="4B247FE1" w14:textId="632497C8" w:rsidR="00EF76A8" w:rsidRPr="00674DA5" w:rsidRDefault="005026E3" w:rsidP="000E7067">
      <w:pPr>
        <w:pStyle w:val="Sinespaciado"/>
        <w:spacing w:line="276" w:lineRule="auto"/>
        <w:jc w:val="both"/>
        <w:rPr>
          <w:rFonts w:ascii="Montserrat" w:hAnsi="Montserrat"/>
        </w:rPr>
      </w:pPr>
      <w:r w:rsidRPr="00674DA5">
        <w:rPr>
          <w:rFonts w:ascii="Montserrat" w:hAnsi="Montserrat"/>
        </w:rPr>
        <w:t>En cumplimiento de dicho mandato, este</w:t>
      </w:r>
      <w:r w:rsidR="00EF76A8" w:rsidRPr="00674DA5">
        <w:rPr>
          <w:rFonts w:ascii="Montserrat" w:hAnsi="Montserrat"/>
        </w:rPr>
        <w:t xml:space="preserve"> apartado describe la metodología general para el desarrollo de las consultas dirigidas a los GAP, con base en los principios rectores del Programa Específico y en apego a la normativa electoral aplicable.</w:t>
      </w:r>
      <w:r w:rsidR="00EF76A8" w:rsidRPr="00674DA5">
        <w:rPr>
          <w:rStyle w:val="Refdenotaalpie"/>
          <w:rFonts w:ascii="Montserrat" w:hAnsi="Montserrat"/>
        </w:rPr>
        <w:footnoteReference w:id="32"/>
      </w:r>
    </w:p>
    <w:p w14:paraId="5D48822E" w14:textId="77777777" w:rsidR="00982F75" w:rsidRPr="00674DA5" w:rsidRDefault="00982F75" w:rsidP="000E7067">
      <w:pPr>
        <w:pStyle w:val="Sinespaciado"/>
        <w:spacing w:line="276" w:lineRule="auto"/>
        <w:jc w:val="both"/>
        <w:rPr>
          <w:rFonts w:ascii="Montserrat" w:hAnsi="Montserrat"/>
        </w:rPr>
      </w:pPr>
    </w:p>
    <w:p w14:paraId="29A3E62E" w14:textId="789E1D14" w:rsidR="00982F75" w:rsidRPr="00674DA5" w:rsidRDefault="00982F75" w:rsidP="00982F75">
      <w:pPr>
        <w:pStyle w:val="Ttulo2"/>
        <w:rPr>
          <w:rFonts w:ascii="Montserrat" w:hAnsi="Montserrat"/>
          <w:color w:val="7030A0"/>
          <w:sz w:val="28"/>
          <w:szCs w:val="28"/>
        </w:rPr>
      </w:pPr>
      <w:bookmarkStart w:id="20" w:name="_Toc201568027"/>
      <w:r w:rsidRPr="00674DA5">
        <w:rPr>
          <w:rFonts w:ascii="Montserrat" w:hAnsi="Montserrat"/>
          <w:color w:val="7030A0"/>
          <w:sz w:val="28"/>
          <w:szCs w:val="28"/>
        </w:rPr>
        <w:t>2.1 Poblaciones objetivo</w:t>
      </w:r>
      <w:bookmarkEnd w:id="20"/>
    </w:p>
    <w:p w14:paraId="0FC22B5C" w14:textId="77777777" w:rsidR="00982F75" w:rsidRPr="00674DA5" w:rsidRDefault="00982F75" w:rsidP="00982F75">
      <w:pPr>
        <w:pStyle w:val="Sinespaciado"/>
        <w:spacing w:line="276" w:lineRule="auto"/>
        <w:jc w:val="both"/>
        <w:rPr>
          <w:rFonts w:ascii="Montserrat" w:hAnsi="Montserrat"/>
        </w:rPr>
      </w:pPr>
    </w:p>
    <w:p w14:paraId="27062830" w14:textId="77777777" w:rsidR="00982F75" w:rsidRPr="00674DA5" w:rsidRDefault="00982F75" w:rsidP="00982F75">
      <w:pPr>
        <w:pStyle w:val="Sinespaciado"/>
        <w:spacing w:line="276" w:lineRule="auto"/>
        <w:jc w:val="both"/>
        <w:rPr>
          <w:rFonts w:ascii="Montserrat" w:hAnsi="Montserrat"/>
        </w:rPr>
      </w:pPr>
      <w:r w:rsidRPr="00674DA5">
        <w:rPr>
          <w:rFonts w:ascii="Montserrat" w:hAnsi="Montserrat"/>
        </w:rPr>
        <w:t>El proceso consultivo está dirigido principalmente a las personas que se autoadscriban como integrantes de alguno de los cuatro GAP definidos para este ejercicio: personas jóvenes, personas mayores, personas con discapacidad y personas de la diversidad sexual y de género, conforme al marco normativo aplicable y los criterios establecidos por el IECM.</w:t>
      </w:r>
    </w:p>
    <w:p w14:paraId="32408305" w14:textId="77777777" w:rsidR="00982F75" w:rsidRPr="00674DA5" w:rsidRDefault="00982F75" w:rsidP="00982F75">
      <w:pPr>
        <w:pStyle w:val="Sinespaciado"/>
        <w:spacing w:line="276" w:lineRule="auto"/>
        <w:jc w:val="both"/>
        <w:rPr>
          <w:rFonts w:ascii="Montserrat" w:hAnsi="Montserrat"/>
        </w:rPr>
      </w:pPr>
    </w:p>
    <w:p w14:paraId="6FEF1887" w14:textId="45CAEFB5" w:rsidR="00982F75" w:rsidRPr="00674DA5" w:rsidRDefault="00982F75" w:rsidP="00982F75">
      <w:pPr>
        <w:pStyle w:val="Sinespaciado"/>
        <w:spacing w:line="276" w:lineRule="auto"/>
        <w:jc w:val="both"/>
        <w:rPr>
          <w:rFonts w:ascii="Montserrat" w:hAnsi="Montserrat"/>
        </w:rPr>
      </w:pPr>
      <w:r w:rsidRPr="00674DA5">
        <w:rPr>
          <w:rFonts w:ascii="Montserrat" w:hAnsi="Montserrat"/>
        </w:rPr>
        <w:t>No obstante, en congruencia con los principios de inclusión, igualdad sustantiva, no discriminación y participación efectiva, el proceso también reconocerá, como se establece en los apartados 1.1, 1.2, 1.3 y 1.4 la participación de personas que, sin identificarse directamente como parte de un GAP, acompañan, cuidan o trabajan en la garantía y defensa de los derechos de estos grupos, tales como:</w:t>
      </w:r>
    </w:p>
    <w:p w14:paraId="428CD859" w14:textId="77777777" w:rsidR="00982F75" w:rsidRPr="00674DA5" w:rsidRDefault="00982F75" w:rsidP="00982F75">
      <w:pPr>
        <w:pStyle w:val="Sinespaciado"/>
        <w:spacing w:line="276" w:lineRule="auto"/>
        <w:jc w:val="both"/>
        <w:rPr>
          <w:rFonts w:ascii="Montserrat" w:hAnsi="Montserrat"/>
        </w:rPr>
      </w:pPr>
    </w:p>
    <w:p w14:paraId="305497FD" w14:textId="77777777" w:rsidR="00982F75" w:rsidRPr="00674DA5" w:rsidRDefault="00982F75" w:rsidP="00362351">
      <w:pPr>
        <w:pStyle w:val="Sinespaciado"/>
        <w:numPr>
          <w:ilvl w:val="0"/>
          <w:numId w:val="94"/>
        </w:numPr>
        <w:spacing w:line="276" w:lineRule="auto"/>
        <w:jc w:val="both"/>
        <w:rPr>
          <w:rFonts w:ascii="Montserrat" w:hAnsi="Montserrat"/>
        </w:rPr>
      </w:pPr>
      <w:r w:rsidRPr="00674DA5">
        <w:rPr>
          <w:rFonts w:ascii="Montserrat" w:hAnsi="Montserrat"/>
        </w:rPr>
        <w:t>Personas cuidadoras (formales o informales) de personas con discapacidad o personas mayores;</w:t>
      </w:r>
    </w:p>
    <w:p w14:paraId="38578D97" w14:textId="77777777" w:rsidR="00982F75" w:rsidRPr="00674DA5" w:rsidRDefault="00982F75" w:rsidP="00982F75">
      <w:pPr>
        <w:pStyle w:val="Sinespaciado"/>
        <w:spacing w:line="276" w:lineRule="auto"/>
        <w:ind w:left="720"/>
        <w:jc w:val="both"/>
        <w:rPr>
          <w:rFonts w:ascii="Montserrat" w:hAnsi="Montserrat"/>
        </w:rPr>
      </w:pPr>
    </w:p>
    <w:p w14:paraId="11DFBB0A" w14:textId="26D9A353" w:rsidR="00982F75" w:rsidRPr="00674DA5" w:rsidRDefault="00982F75" w:rsidP="00362351">
      <w:pPr>
        <w:pStyle w:val="Sinespaciado"/>
        <w:numPr>
          <w:ilvl w:val="0"/>
          <w:numId w:val="94"/>
        </w:numPr>
        <w:spacing w:line="276" w:lineRule="auto"/>
        <w:jc w:val="both"/>
        <w:rPr>
          <w:rFonts w:ascii="Montserrat" w:hAnsi="Montserrat"/>
        </w:rPr>
      </w:pPr>
      <w:r w:rsidRPr="00674DA5">
        <w:rPr>
          <w:rFonts w:ascii="Montserrat" w:hAnsi="Montserrat"/>
        </w:rPr>
        <w:t>Integrantes de organizaciones sociales, comunitarias o de la sociedad civil que inciden en procesos de participación o defensa de derechos de los GAP; y</w:t>
      </w:r>
    </w:p>
    <w:p w14:paraId="4F1738A9" w14:textId="77777777" w:rsidR="00982F75" w:rsidRPr="00674DA5" w:rsidRDefault="00982F75" w:rsidP="00982F75">
      <w:pPr>
        <w:pStyle w:val="Sinespaciado"/>
        <w:spacing w:line="276" w:lineRule="auto"/>
        <w:ind w:left="720"/>
        <w:jc w:val="both"/>
        <w:rPr>
          <w:rFonts w:ascii="Montserrat" w:hAnsi="Montserrat"/>
        </w:rPr>
      </w:pPr>
    </w:p>
    <w:p w14:paraId="48E596EB" w14:textId="77777777" w:rsidR="00982F75" w:rsidRPr="00674DA5" w:rsidRDefault="00982F75" w:rsidP="00362351">
      <w:pPr>
        <w:pStyle w:val="Sinespaciado"/>
        <w:numPr>
          <w:ilvl w:val="0"/>
          <w:numId w:val="94"/>
        </w:numPr>
        <w:spacing w:line="276" w:lineRule="auto"/>
        <w:jc w:val="both"/>
        <w:rPr>
          <w:rFonts w:ascii="Montserrat" w:hAnsi="Montserrat"/>
        </w:rPr>
      </w:pPr>
      <w:r w:rsidRPr="00674DA5">
        <w:rPr>
          <w:rFonts w:ascii="Montserrat" w:hAnsi="Montserrat"/>
        </w:rPr>
        <w:t>Personas académicas, activistas o defensoras de derechos humanos con experiencia directa en contextos de exclusión o desigualdad que enfrentan estos grupos.</w:t>
      </w:r>
    </w:p>
    <w:p w14:paraId="2ADB81F3" w14:textId="77777777" w:rsidR="00982F75" w:rsidRPr="00674DA5" w:rsidRDefault="00982F75" w:rsidP="00982F75">
      <w:pPr>
        <w:pStyle w:val="Sinespaciado"/>
        <w:spacing w:line="276" w:lineRule="auto"/>
        <w:jc w:val="both"/>
        <w:rPr>
          <w:rFonts w:ascii="Montserrat" w:hAnsi="Montserrat"/>
        </w:rPr>
      </w:pPr>
    </w:p>
    <w:p w14:paraId="3D8DA5A0" w14:textId="065B5F21" w:rsidR="00982F75" w:rsidRPr="00674DA5" w:rsidRDefault="00982F75" w:rsidP="00982F75">
      <w:pPr>
        <w:pStyle w:val="Sinespaciado"/>
        <w:spacing w:line="276" w:lineRule="auto"/>
        <w:jc w:val="both"/>
        <w:rPr>
          <w:rFonts w:ascii="Montserrat" w:hAnsi="Montserrat"/>
        </w:rPr>
      </w:pPr>
      <w:r w:rsidRPr="00674DA5">
        <w:rPr>
          <w:rFonts w:ascii="Montserrat" w:hAnsi="Montserrat"/>
        </w:rPr>
        <w:t>La participación de estas personas permitirá ampliar la mirada sobre los retos estructurales, culturales y normativos que afectan el ejercicio de los derechos político-electorales de los GAP, así como enriquecer las propuestas para el fortalecimiento de las acciones afirmativas en la postulación de candidaturas.</w:t>
      </w:r>
    </w:p>
    <w:p w14:paraId="611763B9" w14:textId="77777777" w:rsidR="00982F75" w:rsidRPr="00674DA5" w:rsidRDefault="00982F75" w:rsidP="00982F75">
      <w:pPr>
        <w:pStyle w:val="Sinespaciado"/>
        <w:spacing w:line="276" w:lineRule="auto"/>
        <w:jc w:val="both"/>
        <w:rPr>
          <w:rFonts w:ascii="Montserrat" w:hAnsi="Montserrat"/>
        </w:rPr>
      </w:pPr>
    </w:p>
    <w:p w14:paraId="485E94AD" w14:textId="5F007BD3" w:rsidR="000E7067" w:rsidRPr="00674DA5" w:rsidRDefault="005026E3" w:rsidP="000E7067">
      <w:pPr>
        <w:pStyle w:val="Ttulo2"/>
        <w:rPr>
          <w:rFonts w:ascii="Montserrat" w:hAnsi="Montserrat"/>
          <w:color w:val="7030A0"/>
          <w:sz w:val="28"/>
          <w:szCs w:val="28"/>
        </w:rPr>
      </w:pPr>
      <w:bookmarkStart w:id="21" w:name="_Toc201568028"/>
      <w:r w:rsidRPr="00674DA5">
        <w:rPr>
          <w:rFonts w:ascii="Montserrat" w:hAnsi="Montserrat"/>
          <w:color w:val="7030A0"/>
          <w:sz w:val="28"/>
          <w:szCs w:val="28"/>
        </w:rPr>
        <w:t>2</w:t>
      </w:r>
      <w:r w:rsidR="000E7067" w:rsidRPr="00674DA5">
        <w:rPr>
          <w:rFonts w:ascii="Montserrat" w:hAnsi="Montserrat"/>
          <w:color w:val="7030A0"/>
          <w:sz w:val="28"/>
          <w:szCs w:val="28"/>
        </w:rPr>
        <w:t>.</w:t>
      </w:r>
      <w:r w:rsidR="00982F75" w:rsidRPr="00674DA5">
        <w:rPr>
          <w:rFonts w:ascii="Montserrat" w:hAnsi="Montserrat"/>
          <w:color w:val="7030A0"/>
          <w:sz w:val="28"/>
          <w:szCs w:val="28"/>
        </w:rPr>
        <w:t>2</w:t>
      </w:r>
      <w:r w:rsidR="000E7067" w:rsidRPr="00674DA5">
        <w:rPr>
          <w:rFonts w:ascii="Montserrat" w:hAnsi="Montserrat"/>
          <w:color w:val="7030A0"/>
          <w:sz w:val="28"/>
          <w:szCs w:val="28"/>
        </w:rPr>
        <w:t xml:space="preserve"> Autoridad responsable</w:t>
      </w:r>
      <w:bookmarkEnd w:id="21"/>
    </w:p>
    <w:p w14:paraId="003636A3" w14:textId="77777777" w:rsidR="000E7067" w:rsidRPr="00674DA5" w:rsidRDefault="000E7067" w:rsidP="000E7067">
      <w:pPr>
        <w:pStyle w:val="Sinespaciado"/>
        <w:spacing w:line="276" w:lineRule="auto"/>
        <w:jc w:val="both"/>
        <w:rPr>
          <w:rFonts w:ascii="Montserrat" w:hAnsi="Montserrat"/>
        </w:rPr>
      </w:pPr>
    </w:p>
    <w:p w14:paraId="58BF59DB" w14:textId="595994FC" w:rsidR="005026E3" w:rsidRPr="00674DA5" w:rsidRDefault="00F17773" w:rsidP="000E7067">
      <w:pPr>
        <w:pStyle w:val="Sinespaciado"/>
        <w:spacing w:line="276" w:lineRule="auto"/>
        <w:jc w:val="both"/>
        <w:rPr>
          <w:rFonts w:ascii="Montserrat" w:hAnsi="Montserrat"/>
        </w:rPr>
      </w:pPr>
      <w:r w:rsidRPr="00674DA5">
        <w:rPr>
          <w:rFonts w:ascii="Montserrat" w:hAnsi="Montserrat"/>
        </w:rPr>
        <w:t xml:space="preserve">El IECM será la autoridad responsable de coordinar el diseño, la implementación, el seguimiento y la evaluación del proceso consultivo, a través de las distintas áreas </w:t>
      </w:r>
      <w:r w:rsidR="005026E3" w:rsidRPr="00674DA5">
        <w:rPr>
          <w:rFonts w:ascii="Montserrat" w:hAnsi="Montserrat"/>
        </w:rPr>
        <w:t xml:space="preserve">ejecutivas, técnicas y, en su caso, desconcentradas. Para ello, contará </w:t>
      </w:r>
      <w:r w:rsidRPr="00674DA5">
        <w:rPr>
          <w:rFonts w:ascii="Montserrat" w:hAnsi="Montserrat"/>
        </w:rPr>
        <w:t>con el acompañamiento de instituciones especializadas</w:t>
      </w:r>
      <w:r w:rsidR="005026E3" w:rsidRPr="00674DA5">
        <w:rPr>
          <w:rFonts w:ascii="Montserrat" w:hAnsi="Montserrat"/>
        </w:rPr>
        <w:t xml:space="preserve"> y </w:t>
      </w:r>
      <w:r w:rsidRPr="00674DA5">
        <w:rPr>
          <w:rFonts w:ascii="Montserrat" w:hAnsi="Montserrat"/>
        </w:rPr>
        <w:t xml:space="preserve">organizaciones de la sociedad civil con experiencia acreditada en los temas </w:t>
      </w:r>
      <w:r w:rsidR="005026E3" w:rsidRPr="00674DA5">
        <w:rPr>
          <w:rFonts w:ascii="Montserrat" w:hAnsi="Montserrat"/>
        </w:rPr>
        <w:t xml:space="preserve">vinculados a </w:t>
      </w:r>
      <w:r w:rsidRPr="00674DA5">
        <w:rPr>
          <w:rFonts w:ascii="Montserrat" w:hAnsi="Montserrat"/>
        </w:rPr>
        <w:t xml:space="preserve">los </w:t>
      </w:r>
      <w:r w:rsidR="000E7067" w:rsidRPr="00674DA5">
        <w:rPr>
          <w:rFonts w:ascii="Montserrat" w:hAnsi="Montserrat"/>
        </w:rPr>
        <w:t>GAP.</w:t>
      </w:r>
    </w:p>
    <w:p w14:paraId="37293055" w14:textId="77777777" w:rsidR="00982F75" w:rsidRPr="00674DA5" w:rsidRDefault="00982F75" w:rsidP="000E7067">
      <w:pPr>
        <w:pStyle w:val="Sinespaciado"/>
        <w:spacing w:line="276" w:lineRule="auto"/>
        <w:jc w:val="both"/>
        <w:rPr>
          <w:rFonts w:ascii="Montserrat" w:hAnsi="Montserrat"/>
        </w:rPr>
      </w:pPr>
    </w:p>
    <w:p w14:paraId="1EC2BC13" w14:textId="4CBF6D81" w:rsidR="005026E3" w:rsidRPr="00674DA5" w:rsidRDefault="005026E3" w:rsidP="005026E3">
      <w:pPr>
        <w:pStyle w:val="Ttulo2"/>
        <w:rPr>
          <w:rFonts w:ascii="Montserrat" w:hAnsi="Montserrat"/>
          <w:color w:val="7030A0"/>
          <w:sz w:val="28"/>
          <w:szCs w:val="28"/>
        </w:rPr>
      </w:pPr>
      <w:bookmarkStart w:id="22" w:name="_Toc201568029"/>
      <w:r w:rsidRPr="00674DA5">
        <w:rPr>
          <w:rFonts w:ascii="Montserrat" w:hAnsi="Montserrat"/>
          <w:color w:val="7030A0"/>
          <w:sz w:val="28"/>
          <w:szCs w:val="28"/>
        </w:rPr>
        <w:t>2.</w:t>
      </w:r>
      <w:r w:rsidR="00982F75" w:rsidRPr="00674DA5">
        <w:rPr>
          <w:rFonts w:ascii="Montserrat" w:hAnsi="Montserrat"/>
          <w:color w:val="7030A0"/>
          <w:sz w:val="28"/>
          <w:szCs w:val="28"/>
        </w:rPr>
        <w:t>3</w:t>
      </w:r>
      <w:r w:rsidRPr="00674DA5">
        <w:rPr>
          <w:rFonts w:ascii="Montserrat" w:hAnsi="Montserrat"/>
          <w:color w:val="7030A0"/>
          <w:sz w:val="28"/>
          <w:szCs w:val="28"/>
        </w:rPr>
        <w:t xml:space="preserve"> Denominación del proceso consultivo</w:t>
      </w:r>
      <w:bookmarkEnd w:id="22"/>
    </w:p>
    <w:p w14:paraId="2FB5EF02" w14:textId="77777777" w:rsidR="005026E3" w:rsidRPr="00674DA5" w:rsidRDefault="005026E3" w:rsidP="005026E3">
      <w:pPr>
        <w:pStyle w:val="Sinespaciado"/>
        <w:spacing w:line="276" w:lineRule="auto"/>
        <w:jc w:val="both"/>
        <w:rPr>
          <w:rFonts w:ascii="Montserrat" w:hAnsi="Montserrat"/>
        </w:rPr>
      </w:pPr>
    </w:p>
    <w:p w14:paraId="1DDE8585" w14:textId="1FCCD9F8" w:rsidR="005026E3" w:rsidRPr="00674DA5" w:rsidRDefault="005026E3" w:rsidP="000E7067">
      <w:pPr>
        <w:pStyle w:val="Sinespaciado"/>
        <w:spacing w:line="276" w:lineRule="auto"/>
        <w:jc w:val="both"/>
        <w:rPr>
          <w:rFonts w:ascii="Montserrat" w:hAnsi="Montserrat"/>
        </w:rPr>
      </w:pPr>
      <w:r w:rsidRPr="00674DA5">
        <w:rPr>
          <w:rFonts w:ascii="Montserrat" w:hAnsi="Montserrat"/>
        </w:rPr>
        <w:t xml:space="preserve">El proceso se denominará </w:t>
      </w:r>
      <w:r w:rsidRPr="00674DA5">
        <w:rPr>
          <w:rFonts w:ascii="Montserrat" w:hAnsi="Montserrat"/>
          <w:i/>
          <w:iCs/>
        </w:rPr>
        <w:t>Consultas a Grupos de Atención Prioritaria residentes en la Ciudad de México sobre acciones afirmativas a considerar en la postulación de candidaturas en el Proceso Electoral Local Ordinario 2026–2027</w:t>
      </w:r>
      <w:r w:rsidRPr="00674DA5">
        <w:rPr>
          <w:rFonts w:ascii="Montserrat" w:hAnsi="Montserrat"/>
        </w:rPr>
        <w:t>.</w:t>
      </w:r>
    </w:p>
    <w:p w14:paraId="0DCE44BB" w14:textId="77777777" w:rsidR="005464B6" w:rsidRPr="00674DA5" w:rsidRDefault="005464B6" w:rsidP="000E7067">
      <w:pPr>
        <w:pStyle w:val="Sinespaciado"/>
        <w:spacing w:line="276" w:lineRule="auto"/>
        <w:jc w:val="both"/>
        <w:rPr>
          <w:rFonts w:ascii="Montserrat" w:hAnsi="Montserrat"/>
        </w:rPr>
      </w:pPr>
    </w:p>
    <w:p w14:paraId="23E88F6D" w14:textId="24F67BA0" w:rsidR="005464B6" w:rsidRPr="00674DA5" w:rsidRDefault="005464B6" w:rsidP="006E727F">
      <w:pPr>
        <w:pStyle w:val="Ttulo2"/>
        <w:rPr>
          <w:rFonts w:ascii="Montserrat" w:hAnsi="Montserrat"/>
          <w:color w:val="7030A0"/>
          <w:sz w:val="28"/>
          <w:szCs w:val="28"/>
        </w:rPr>
      </w:pPr>
      <w:bookmarkStart w:id="23" w:name="_Toc201568030"/>
      <w:r w:rsidRPr="00674DA5">
        <w:rPr>
          <w:rFonts w:ascii="Montserrat" w:hAnsi="Montserrat"/>
          <w:color w:val="7030A0"/>
          <w:sz w:val="28"/>
          <w:szCs w:val="28"/>
        </w:rPr>
        <w:t>2.</w:t>
      </w:r>
      <w:r w:rsidR="00982F75" w:rsidRPr="00674DA5">
        <w:rPr>
          <w:rFonts w:ascii="Montserrat" w:hAnsi="Montserrat"/>
          <w:color w:val="7030A0"/>
          <w:sz w:val="28"/>
          <w:szCs w:val="28"/>
        </w:rPr>
        <w:t>4</w:t>
      </w:r>
      <w:r w:rsidRPr="00674DA5">
        <w:rPr>
          <w:rFonts w:ascii="Montserrat" w:hAnsi="Montserrat"/>
          <w:color w:val="7030A0"/>
          <w:sz w:val="28"/>
          <w:szCs w:val="28"/>
        </w:rPr>
        <w:t xml:space="preserve"> Temas a abordar en el proceso consultivo</w:t>
      </w:r>
      <w:bookmarkEnd w:id="23"/>
    </w:p>
    <w:p w14:paraId="2BD31673" w14:textId="77777777" w:rsidR="005464B6" w:rsidRPr="00674DA5" w:rsidRDefault="005464B6" w:rsidP="005464B6">
      <w:pPr>
        <w:pStyle w:val="Sinespaciado"/>
        <w:spacing w:line="276" w:lineRule="auto"/>
        <w:jc w:val="both"/>
        <w:rPr>
          <w:rFonts w:ascii="Montserrat" w:hAnsi="Montserrat"/>
        </w:rPr>
      </w:pPr>
    </w:p>
    <w:p w14:paraId="5C11090D" w14:textId="77777777" w:rsidR="005464B6" w:rsidRPr="00674DA5" w:rsidRDefault="005464B6" w:rsidP="005464B6">
      <w:pPr>
        <w:pStyle w:val="Sinespaciado"/>
        <w:spacing w:line="276" w:lineRule="auto"/>
        <w:jc w:val="both"/>
        <w:rPr>
          <w:rFonts w:ascii="Montserrat" w:hAnsi="Montserrat"/>
        </w:rPr>
      </w:pPr>
      <w:r w:rsidRPr="00674DA5">
        <w:rPr>
          <w:rFonts w:ascii="Montserrat" w:hAnsi="Montserrat"/>
        </w:rPr>
        <w:t>Las consultas estarán orientadas a recabar la opinión y experiencias de personas jóvenes, mayores, con discapacidad y de la diversidad sexual y de género en relación con las acciones afirmativas para su representación política, con miras a aquellas que, sujeto a la reglamentación vigente en la materia y a los alcances normativos que rigen la actuación del Instituto Electoral de la Ciudad de México, se podrían adoptar en el Proceso Electoral Local Ordinario 2026–2027.</w:t>
      </w:r>
    </w:p>
    <w:p w14:paraId="1495184F" w14:textId="77777777" w:rsidR="005464B6" w:rsidRPr="00674DA5" w:rsidRDefault="005464B6" w:rsidP="005464B6">
      <w:pPr>
        <w:pStyle w:val="Sinespaciado"/>
        <w:spacing w:line="276" w:lineRule="auto"/>
        <w:jc w:val="both"/>
        <w:rPr>
          <w:rFonts w:ascii="Montserrat" w:hAnsi="Montserrat"/>
        </w:rPr>
      </w:pPr>
    </w:p>
    <w:p w14:paraId="36D24759" w14:textId="5A9C8278" w:rsidR="005464B6" w:rsidRPr="00674DA5" w:rsidRDefault="005464B6" w:rsidP="005464B6">
      <w:pPr>
        <w:pStyle w:val="Sinespaciado"/>
        <w:spacing w:line="276" w:lineRule="auto"/>
        <w:jc w:val="both"/>
        <w:rPr>
          <w:rFonts w:ascii="Montserrat" w:hAnsi="Montserrat"/>
        </w:rPr>
      </w:pPr>
      <w:r w:rsidRPr="00674DA5">
        <w:rPr>
          <w:rFonts w:ascii="Montserrat" w:hAnsi="Montserrat"/>
        </w:rPr>
        <w:t>A continuación,</w:t>
      </w:r>
      <w:r w:rsidR="00805C2C" w:rsidRPr="00674DA5">
        <w:rPr>
          <w:rFonts w:ascii="Montserrat" w:hAnsi="Montserrat"/>
        </w:rPr>
        <w:t xml:space="preserve"> de manera enunciativa, más no limitativa, </w:t>
      </w:r>
      <w:r w:rsidR="00C2312E" w:rsidRPr="00674DA5">
        <w:rPr>
          <w:rFonts w:ascii="Montserrat" w:hAnsi="Montserrat"/>
        </w:rPr>
        <w:t xml:space="preserve">se refieren </w:t>
      </w:r>
      <w:r w:rsidRPr="00674DA5">
        <w:rPr>
          <w:rFonts w:ascii="Montserrat" w:hAnsi="Montserrat"/>
        </w:rPr>
        <w:t xml:space="preserve">los ejes temáticos para guiar el proceso consultivo. Cabe señalar que el diseño técnico del </w:t>
      </w:r>
      <w:r w:rsidRPr="00674DA5">
        <w:rPr>
          <w:rFonts w:ascii="Montserrat" w:hAnsi="Montserrat"/>
        </w:rPr>
        <w:lastRenderedPageBreak/>
        <w:t>cuestionario corresponderá a la DEAPyF, en el marco de sus atribuciones institucionales:</w:t>
      </w:r>
    </w:p>
    <w:p w14:paraId="3C07E119" w14:textId="77777777" w:rsidR="005464B6" w:rsidRPr="00674DA5" w:rsidRDefault="005464B6" w:rsidP="005464B6">
      <w:pPr>
        <w:pStyle w:val="Sinespaciado"/>
        <w:spacing w:line="276" w:lineRule="auto"/>
        <w:jc w:val="both"/>
        <w:rPr>
          <w:rFonts w:ascii="Montserrat" w:hAnsi="Montserrat"/>
        </w:rPr>
      </w:pPr>
    </w:p>
    <w:p w14:paraId="155345AA" w14:textId="77777777" w:rsidR="005464B6" w:rsidRPr="00674DA5" w:rsidRDefault="005464B6" w:rsidP="00F31DC3">
      <w:pPr>
        <w:pStyle w:val="Sinespaciado"/>
        <w:numPr>
          <w:ilvl w:val="0"/>
          <w:numId w:val="6"/>
        </w:numPr>
        <w:spacing w:line="276" w:lineRule="auto"/>
        <w:jc w:val="both"/>
        <w:rPr>
          <w:rFonts w:ascii="Montserrat" w:hAnsi="Montserrat"/>
        </w:rPr>
      </w:pPr>
      <w:r w:rsidRPr="00674DA5">
        <w:rPr>
          <w:rFonts w:ascii="Montserrat" w:hAnsi="Montserrat"/>
          <w:b/>
          <w:bCs/>
        </w:rPr>
        <w:t>Importancia de la representación política de los GAP.</w:t>
      </w:r>
      <w:r w:rsidRPr="00674DA5">
        <w:rPr>
          <w:rFonts w:ascii="Montserrat" w:hAnsi="Montserrat"/>
        </w:rPr>
        <w:t xml:space="preserve"> Reflexionar sobre la relevancia de contar con una representación real y efectiva de los GAP en los espacios de toma de decisiones públicas, como manifestación de los principios de igualdad y no discriminación en una democracia.</w:t>
      </w:r>
    </w:p>
    <w:p w14:paraId="36A44C79" w14:textId="77777777" w:rsidR="005464B6" w:rsidRPr="00674DA5" w:rsidRDefault="005464B6" w:rsidP="005464B6">
      <w:pPr>
        <w:pStyle w:val="Sinespaciado"/>
        <w:spacing w:line="276" w:lineRule="auto"/>
        <w:ind w:left="720"/>
        <w:jc w:val="both"/>
        <w:rPr>
          <w:rFonts w:ascii="Montserrat" w:hAnsi="Montserrat"/>
        </w:rPr>
      </w:pPr>
    </w:p>
    <w:p w14:paraId="58167CE5" w14:textId="77777777" w:rsidR="005464B6" w:rsidRPr="00674DA5" w:rsidRDefault="005464B6" w:rsidP="00F31DC3">
      <w:pPr>
        <w:pStyle w:val="Sinespaciado"/>
        <w:numPr>
          <w:ilvl w:val="0"/>
          <w:numId w:val="6"/>
        </w:numPr>
        <w:spacing w:line="276" w:lineRule="auto"/>
        <w:jc w:val="both"/>
        <w:rPr>
          <w:rFonts w:ascii="Montserrat" w:hAnsi="Montserrat"/>
        </w:rPr>
      </w:pPr>
      <w:r w:rsidRPr="00674DA5">
        <w:rPr>
          <w:rFonts w:ascii="Montserrat" w:hAnsi="Montserrat"/>
          <w:b/>
          <w:bCs/>
        </w:rPr>
        <w:t>Conocimiento sobre las acciones afirmativas.</w:t>
      </w:r>
      <w:r w:rsidRPr="00674DA5">
        <w:rPr>
          <w:rFonts w:ascii="Montserrat" w:hAnsi="Montserrat"/>
        </w:rPr>
        <w:t xml:space="preserve"> Explorar el nivel de conocimiento sobre estas medidas, su funcionamiento, evolución a lo largo de los procesos electorales recientes (2017–2018, 2020–2021 y 2023–2024), así como la percepción de logros, limitaciones y desempeño de las personas electas mediante dichas acciones.</w:t>
      </w:r>
    </w:p>
    <w:p w14:paraId="71C24D35" w14:textId="77777777" w:rsidR="005464B6" w:rsidRPr="00674DA5" w:rsidRDefault="005464B6" w:rsidP="005464B6">
      <w:pPr>
        <w:pStyle w:val="Sinespaciado"/>
        <w:spacing w:line="276" w:lineRule="auto"/>
        <w:ind w:left="720"/>
        <w:jc w:val="both"/>
        <w:rPr>
          <w:rFonts w:ascii="Montserrat" w:hAnsi="Montserrat"/>
        </w:rPr>
      </w:pPr>
    </w:p>
    <w:p w14:paraId="4618D94C" w14:textId="77777777" w:rsidR="005464B6" w:rsidRPr="00674DA5" w:rsidRDefault="005464B6" w:rsidP="00F31DC3">
      <w:pPr>
        <w:pStyle w:val="Sinespaciado"/>
        <w:numPr>
          <w:ilvl w:val="0"/>
          <w:numId w:val="6"/>
        </w:numPr>
        <w:spacing w:line="276" w:lineRule="auto"/>
        <w:jc w:val="both"/>
        <w:rPr>
          <w:rFonts w:ascii="Montserrat" w:hAnsi="Montserrat"/>
        </w:rPr>
      </w:pPr>
      <w:r w:rsidRPr="00674DA5">
        <w:rPr>
          <w:rFonts w:ascii="Montserrat" w:hAnsi="Montserrat"/>
          <w:b/>
          <w:bCs/>
        </w:rPr>
        <w:t>Retos para el ejercicio de los derechos político-electorales.</w:t>
      </w:r>
      <w:r w:rsidRPr="00674DA5">
        <w:rPr>
          <w:rFonts w:ascii="Montserrat" w:hAnsi="Montserrat"/>
        </w:rPr>
        <w:t xml:space="preserve"> Identificar las barreras estructurales, institucionales, sociales o simbólicas que dificultan la participación efectiva de los GAP en la vida política.</w:t>
      </w:r>
    </w:p>
    <w:p w14:paraId="425519CB" w14:textId="77777777" w:rsidR="005464B6" w:rsidRPr="00674DA5" w:rsidRDefault="005464B6" w:rsidP="005464B6">
      <w:pPr>
        <w:pStyle w:val="Sinespaciado"/>
        <w:spacing w:line="276" w:lineRule="auto"/>
        <w:ind w:left="720"/>
        <w:jc w:val="both"/>
        <w:rPr>
          <w:rFonts w:ascii="Montserrat" w:hAnsi="Montserrat"/>
        </w:rPr>
      </w:pPr>
    </w:p>
    <w:p w14:paraId="720DF3B6" w14:textId="3CC4A5CC" w:rsidR="009B7BA7" w:rsidRPr="00674DA5" w:rsidRDefault="005464B6" w:rsidP="00F31DC3">
      <w:pPr>
        <w:pStyle w:val="Sinespaciado"/>
        <w:numPr>
          <w:ilvl w:val="0"/>
          <w:numId w:val="6"/>
        </w:numPr>
        <w:spacing w:line="276" w:lineRule="auto"/>
        <w:jc w:val="both"/>
        <w:rPr>
          <w:rFonts w:ascii="Montserrat" w:hAnsi="Montserrat"/>
        </w:rPr>
      </w:pPr>
      <w:r w:rsidRPr="00674DA5">
        <w:rPr>
          <w:rFonts w:ascii="Montserrat" w:hAnsi="Montserrat"/>
          <w:b/>
          <w:bCs/>
        </w:rPr>
        <w:t>Procedimientos de acreditación de la autoadscripción calificada</w:t>
      </w:r>
      <w:r w:rsidR="00E006EE" w:rsidRPr="00674DA5">
        <w:rPr>
          <w:rFonts w:ascii="Montserrat" w:hAnsi="Montserrat"/>
          <w:b/>
          <w:bCs/>
        </w:rPr>
        <w:t xml:space="preserve"> o simple</w:t>
      </w:r>
      <w:r w:rsidRPr="00674DA5">
        <w:rPr>
          <w:rFonts w:ascii="Montserrat" w:hAnsi="Montserrat"/>
          <w:b/>
          <w:bCs/>
        </w:rPr>
        <w:t xml:space="preserve">. </w:t>
      </w:r>
      <w:r w:rsidRPr="00674DA5">
        <w:rPr>
          <w:rFonts w:ascii="Montserrat" w:hAnsi="Montserrat"/>
        </w:rPr>
        <w:t>Recoger percepciones y propuestas sobre los mecanismos de acreditación de pertenencia a un GAP.</w:t>
      </w:r>
    </w:p>
    <w:p w14:paraId="1C227C79" w14:textId="77777777" w:rsidR="009B7BA7" w:rsidRPr="00674DA5" w:rsidRDefault="009B7BA7" w:rsidP="009B7BA7">
      <w:pPr>
        <w:pStyle w:val="Sinespaciado"/>
        <w:spacing w:line="276" w:lineRule="auto"/>
        <w:jc w:val="both"/>
        <w:rPr>
          <w:rFonts w:ascii="Montserrat" w:hAnsi="Montserrat"/>
        </w:rPr>
      </w:pPr>
    </w:p>
    <w:p w14:paraId="28FC46A6" w14:textId="2FF84966" w:rsidR="00982F75" w:rsidRPr="00674DA5" w:rsidRDefault="00982F75" w:rsidP="00982F75">
      <w:pPr>
        <w:pStyle w:val="Sinespaciado"/>
        <w:spacing w:line="276" w:lineRule="auto"/>
        <w:jc w:val="both"/>
        <w:rPr>
          <w:rFonts w:ascii="Montserrat" w:hAnsi="Montserrat"/>
        </w:rPr>
      </w:pPr>
      <w:r w:rsidRPr="00674DA5">
        <w:rPr>
          <w:rFonts w:ascii="Montserrat" w:hAnsi="Montserrat"/>
          <w:b/>
          <w:bCs/>
        </w:rPr>
        <w:t xml:space="preserve">2.4.1 Enfoque de representación sustantiva en el diseño de la consulta </w:t>
      </w:r>
    </w:p>
    <w:p w14:paraId="36CE0004" w14:textId="77777777" w:rsidR="00982F75" w:rsidRPr="00674DA5" w:rsidRDefault="00982F75" w:rsidP="00982F75">
      <w:pPr>
        <w:pStyle w:val="Sinespaciado"/>
        <w:spacing w:line="276" w:lineRule="auto"/>
        <w:jc w:val="both"/>
        <w:rPr>
          <w:rFonts w:ascii="Montserrat" w:hAnsi="Montserrat"/>
        </w:rPr>
      </w:pPr>
    </w:p>
    <w:p w14:paraId="2956F9AB" w14:textId="07F981E4" w:rsidR="00982F75" w:rsidRPr="00674DA5" w:rsidRDefault="00982F75" w:rsidP="00982F75">
      <w:pPr>
        <w:pStyle w:val="Sinespaciado"/>
        <w:spacing w:line="276" w:lineRule="auto"/>
        <w:jc w:val="both"/>
        <w:rPr>
          <w:rFonts w:ascii="Montserrat" w:hAnsi="Montserrat"/>
        </w:rPr>
      </w:pPr>
      <w:r w:rsidRPr="00674DA5">
        <w:rPr>
          <w:rFonts w:ascii="Montserrat" w:hAnsi="Montserrat"/>
        </w:rPr>
        <w:t>El diseño metodológico del proceso consultivo incorpora un enfoque orientado a fortalecer la representación sustantiva de los GAP en los espacios de decisión política. Este enfoque parte del reconocimiento de que la representación no se agota en la presencia numérica o simbólica de personas pertenecientes a estos grupos en las candidaturas, sino que requiere que dichas personas actúen en defensa de los intereses, derechos y agendas colectivas de los grupos que integran.</w:t>
      </w:r>
    </w:p>
    <w:p w14:paraId="08B4E779" w14:textId="77777777" w:rsidR="00982F75" w:rsidRPr="00674DA5" w:rsidRDefault="00982F75" w:rsidP="00982F75">
      <w:pPr>
        <w:pStyle w:val="Sinespaciado"/>
        <w:spacing w:line="276" w:lineRule="auto"/>
        <w:jc w:val="both"/>
        <w:rPr>
          <w:rFonts w:ascii="Montserrat" w:hAnsi="Montserrat"/>
        </w:rPr>
      </w:pPr>
    </w:p>
    <w:p w14:paraId="1F20B1F9" w14:textId="77777777" w:rsidR="00982F75" w:rsidRPr="00674DA5" w:rsidRDefault="00982F75" w:rsidP="00982F75">
      <w:pPr>
        <w:pStyle w:val="Sinespaciado"/>
        <w:spacing w:line="276" w:lineRule="auto"/>
        <w:jc w:val="both"/>
        <w:rPr>
          <w:rFonts w:ascii="Montserrat" w:hAnsi="Montserrat"/>
        </w:rPr>
      </w:pPr>
      <w:r w:rsidRPr="00674DA5">
        <w:rPr>
          <w:rFonts w:ascii="Montserrat" w:hAnsi="Montserrat"/>
        </w:rPr>
        <w:t>En este sentido, los mecanismos de consulta buscan identificar no solo las barreras que enfrentan las personas integrantes de los GAP para acceder a cargos de elección popular, sino también las condiciones necesarias para que su representación sea significativa, efectiva y transformadora.</w:t>
      </w:r>
    </w:p>
    <w:p w14:paraId="44586CF5" w14:textId="77777777" w:rsidR="00982F75" w:rsidRPr="00674DA5" w:rsidRDefault="00982F75" w:rsidP="00982F75">
      <w:pPr>
        <w:pStyle w:val="Sinespaciado"/>
        <w:spacing w:line="276" w:lineRule="auto"/>
        <w:jc w:val="both"/>
        <w:rPr>
          <w:rFonts w:ascii="Montserrat" w:hAnsi="Montserrat"/>
        </w:rPr>
      </w:pPr>
    </w:p>
    <w:p w14:paraId="0F58C222" w14:textId="77777777" w:rsidR="00982F75" w:rsidRPr="00674DA5" w:rsidRDefault="00982F75" w:rsidP="00982F75">
      <w:pPr>
        <w:pStyle w:val="Sinespaciado"/>
        <w:spacing w:line="276" w:lineRule="auto"/>
        <w:jc w:val="both"/>
        <w:rPr>
          <w:rFonts w:ascii="Montserrat" w:hAnsi="Montserrat"/>
        </w:rPr>
      </w:pPr>
      <w:r w:rsidRPr="00674DA5">
        <w:rPr>
          <w:rFonts w:ascii="Montserrat" w:hAnsi="Montserrat"/>
        </w:rPr>
        <w:t>Para tal fin, el proceso consultivo incluirá:</w:t>
      </w:r>
    </w:p>
    <w:p w14:paraId="21C40D3F" w14:textId="27ECCF96" w:rsidR="00B27295" w:rsidRPr="00674DA5" w:rsidRDefault="00B27295" w:rsidP="00362351">
      <w:pPr>
        <w:pStyle w:val="Sinespaciado"/>
        <w:numPr>
          <w:ilvl w:val="0"/>
          <w:numId w:val="95"/>
        </w:numPr>
        <w:spacing w:line="276" w:lineRule="auto"/>
        <w:jc w:val="both"/>
        <w:rPr>
          <w:rFonts w:ascii="Montserrat" w:hAnsi="Montserrat"/>
        </w:rPr>
      </w:pPr>
      <w:r w:rsidRPr="00674DA5">
        <w:rPr>
          <w:rFonts w:ascii="Montserrat" w:hAnsi="Montserrat"/>
        </w:rPr>
        <w:lastRenderedPageBreak/>
        <w:t>Materiales informativos</w:t>
      </w:r>
      <w:r w:rsidR="0009408C" w:rsidRPr="00674DA5">
        <w:rPr>
          <w:rFonts w:ascii="Montserrat" w:hAnsi="Montserrat"/>
        </w:rPr>
        <w:t xml:space="preserve"> (infografías, folletos, video cápsulas, entre otros), </w:t>
      </w:r>
      <w:r w:rsidR="00845A92" w:rsidRPr="00674DA5">
        <w:rPr>
          <w:rFonts w:ascii="Montserrat" w:hAnsi="Montserrat"/>
        </w:rPr>
        <w:t>sobre la representación sustantiva de estos GAP.</w:t>
      </w:r>
    </w:p>
    <w:p w14:paraId="23FFEC47" w14:textId="77777777" w:rsidR="00B27295" w:rsidRPr="00674DA5" w:rsidRDefault="00B27295" w:rsidP="00BB7638">
      <w:pPr>
        <w:pStyle w:val="Sinespaciado"/>
        <w:spacing w:line="276" w:lineRule="auto"/>
        <w:ind w:left="720"/>
        <w:jc w:val="both"/>
        <w:rPr>
          <w:rFonts w:ascii="Montserrat" w:hAnsi="Montserrat"/>
        </w:rPr>
      </w:pPr>
    </w:p>
    <w:p w14:paraId="3673DA6B" w14:textId="5B495227" w:rsidR="00982F75" w:rsidRPr="00674DA5" w:rsidRDefault="00982F75" w:rsidP="00362351">
      <w:pPr>
        <w:pStyle w:val="Sinespaciado"/>
        <w:numPr>
          <w:ilvl w:val="0"/>
          <w:numId w:val="95"/>
        </w:numPr>
        <w:spacing w:line="276" w:lineRule="auto"/>
        <w:jc w:val="both"/>
        <w:rPr>
          <w:rFonts w:ascii="Montserrat" w:hAnsi="Montserrat"/>
        </w:rPr>
      </w:pPr>
      <w:r w:rsidRPr="00674DA5">
        <w:rPr>
          <w:rFonts w:ascii="Montserrat" w:hAnsi="Montserrat"/>
        </w:rPr>
        <w:t>Espacios deliberativos en los ocho foros informativos y consultivos, en lo que se permitirá la expresión colectiva de expectativas, experiencias y propuestas en torno a cómo deben ser representados los GAP</w:t>
      </w:r>
      <w:r w:rsidR="00DC13D1">
        <w:rPr>
          <w:rFonts w:ascii="Montserrat" w:hAnsi="Montserrat"/>
        </w:rPr>
        <w:t>.</w:t>
      </w:r>
    </w:p>
    <w:p w14:paraId="2E482E36" w14:textId="77777777" w:rsidR="00982F75" w:rsidRPr="00674DA5" w:rsidRDefault="00982F75" w:rsidP="00982F75">
      <w:pPr>
        <w:pStyle w:val="Sinespaciado"/>
        <w:spacing w:line="276" w:lineRule="auto"/>
        <w:ind w:left="720"/>
        <w:jc w:val="both"/>
        <w:rPr>
          <w:rFonts w:ascii="Montserrat" w:hAnsi="Montserrat"/>
        </w:rPr>
      </w:pPr>
    </w:p>
    <w:p w14:paraId="42FFF523" w14:textId="2F491D21" w:rsidR="00982F75" w:rsidRPr="00674DA5" w:rsidRDefault="00982F75" w:rsidP="00362351">
      <w:pPr>
        <w:pStyle w:val="Sinespaciado"/>
        <w:numPr>
          <w:ilvl w:val="0"/>
          <w:numId w:val="95"/>
        </w:numPr>
        <w:spacing w:line="276" w:lineRule="auto"/>
        <w:jc w:val="both"/>
        <w:rPr>
          <w:rFonts w:ascii="Montserrat" w:hAnsi="Montserrat"/>
        </w:rPr>
      </w:pPr>
      <w:r w:rsidRPr="00674DA5">
        <w:rPr>
          <w:rFonts w:ascii="Montserrat" w:hAnsi="Montserrat"/>
        </w:rPr>
        <w:t xml:space="preserve">En los cuestionarios </w:t>
      </w:r>
      <w:r w:rsidR="006136FA" w:rsidRPr="00674DA5">
        <w:rPr>
          <w:rFonts w:ascii="Montserrat" w:hAnsi="Montserrat"/>
        </w:rPr>
        <w:t xml:space="preserve">se formularán </w:t>
      </w:r>
      <w:r w:rsidRPr="00674DA5">
        <w:rPr>
          <w:rFonts w:ascii="Montserrat" w:hAnsi="Montserrat"/>
        </w:rPr>
        <w:t xml:space="preserve">preguntas </w:t>
      </w:r>
      <w:r w:rsidR="008C1003" w:rsidRPr="00674DA5">
        <w:rPr>
          <w:rFonts w:ascii="Montserrat" w:hAnsi="Montserrat"/>
        </w:rPr>
        <w:t xml:space="preserve">diseñadas para recabar percepciones, opiniones </w:t>
      </w:r>
      <w:r w:rsidR="00606BA1" w:rsidRPr="00674DA5">
        <w:rPr>
          <w:rFonts w:ascii="Montserrat" w:hAnsi="Montserrat"/>
        </w:rPr>
        <w:t xml:space="preserve">y expectativas </w:t>
      </w:r>
      <w:r w:rsidR="008C1003" w:rsidRPr="00674DA5">
        <w:rPr>
          <w:rFonts w:ascii="Montserrat" w:hAnsi="Montserrat"/>
        </w:rPr>
        <w:t>en torno al ejercicio de</w:t>
      </w:r>
      <w:r w:rsidR="00606BA1" w:rsidRPr="00674DA5">
        <w:rPr>
          <w:rFonts w:ascii="Montserrat" w:hAnsi="Montserrat"/>
        </w:rPr>
        <w:t xml:space="preserve"> </w:t>
      </w:r>
      <w:r w:rsidR="008C1003" w:rsidRPr="00674DA5">
        <w:rPr>
          <w:rFonts w:ascii="Montserrat" w:hAnsi="Montserrat"/>
        </w:rPr>
        <w:t>un</w:t>
      </w:r>
      <w:r w:rsidRPr="00674DA5">
        <w:rPr>
          <w:rFonts w:ascii="Montserrat" w:hAnsi="Montserrat"/>
        </w:rPr>
        <w:t>a representación</w:t>
      </w:r>
      <w:r w:rsidR="00864009" w:rsidRPr="00674DA5">
        <w:rPr>
          <w:rFonts w:ascii="Montserrat" w:hAnsi="Montserrat"/>
        </w:rPr>
        <w:t xml:space="preserve"> sustantiva de los GAP</w:t>
      </w:r>
      <w:r w:rsidR="00DC13D1">
        <w:rPr>
          <w:rFonts w:ascii="Montserrat" w:hAnsi="Montserrat"/>
        </w:rPr>
        <w:t>.</w:t>
      </w:r>
    </w:p>
    <w:p w14:paraId="003F55B1" w14:textId="77777777" w:rsidR="00982F75" w:rsidRPr="00674DA5" w:rsidRDefault="00982F75" w:rsidP="00982F75">
      <w:pPr>
        <w:pStyle w:val="Sinespaciado"/>
        <w:spacing w:line="276" w:lineRule="auto"/>
        <w:ind w:left="720"/>
        <w:jc w:val="both"/>
        <w:rPr>
          <w:rFonts w:ascii="Montserrat" w:hAnsi="Montserrat"/>
        </w:rPr>
      </w:pPr>
    </w:p>
    <w:p w14:paraId="644C37C0" w14:textId="6E628C89" w:rsidR="009B7BA7" w:rsidRPr="00674DA5" w:rsidRDefault="00E006EE" w:rsidP="009B7BA7">
      <w:pPr>
        <w:pStyle w:val="Ttulo2"/>
        <w:rPr>
          <w:rFonts w:ascii="Montserrat" w:hAnsi="Montserrat"/>
          <w:color w:val="7030A0"/>
          <w:sz w:val="28"/>
          <w:szCs w:val="28"/>
        </w:rPr>
      </w:pPr>
      <w:bookmarkStart w:id="24" w:name="_Toc201568031"/>
      <w:r w:rsidRPr="00674DA5">
        <w:rPr>
          <w:rFonts w:ascii="Montserrat" w:hAnsi="Montserrat"/>
          <w:color w:val="7030A0"/>
          <w:sz w:val="28"/>
          <w:szCs w:val="28"/>
        </w:rPr>
        <w:t xml:space="preserve">2.5 </w:t>
      </w:r>
      <w:r w:rsidR="009B7BA7" w:rsidRPr="00674DA5">
        <w:rPr>
          <w:rFonts w:ascii="Montserrat" w:hAnsi="Montserrat"/>
          <w:color w:val="7030A0"/>
          <w:sz w:val="28"/>
          <w:szCs w:val="28"/>
        </w:rPr>
        <w:t>Número de consultas que integran el proceso consultivo</w:t>
      </w:r>
      <w:bookmarkEnd w:id="24"/>
    </w:p>
    <w:p w14:paraId="5B03BDF4" w14:textId="77777777" w:rsidR="009B7BA7" w:rsidRPr="00674DA5" w:rsidRDefault="009B7BA7" w:rsidP="009B7BA7">
      <w:pPr>
        <w:pStyle w:val="Sinespaciado"/>
        <w:spacing w:line="276" w:lineRule="auto"/>
        <w:jc w:val="both"/>
        <w:rPr>
          <w:rFonts w:ascii="Montserrat" w:hAnsi="Montserrat"/>
        </w:rPr>
      </w:pPr>
    </w:p>
    <w:p w14:paraId="399B277C" w14:textId="77777777" w:rsidR="009B7BA7" w:rsidRPr="00674DA5" w:rsidRDefault="009B7BA7" w:rsidP="009B7BA7">
      <w:pPr>
        <w:pStyle w:val="Sinespaciado"/>
        <w:spacing w:line="276" w:lineRule="auto"/>
        <w:jc w:val="both"/>
        <w:rPr>
          <w:rFonts w:ascii="Montserrat" w:hAnsi="Montserrat"/>
        </w:rPr>
      </w:pPr>
      <w:r w:rsidRPr="00674DA5">
        <w:rPr>
          <w:rFonts w:ascii="Montserrat" w:hAnsi="Montserrat"/>
        </w:rPr>
        <w:t xml:space="preserve">De acuerdo con el </w:t>
      </w:r>
      <w:r w:rsidRPr="00674DA5">
        <w:rPr>
          <w:rFonts w:ascii="Montserrat" w:hAnsi="Montserrat"/>
          <w:i/>
          <w:iCs/>
        </w:rPr>
        <w:t>Plan General de Trabajo,</w:t>
      </w:r>
      <w:r w:rsidRPr="00674DA5">
        <w:rPr>
          <w:rFonts w:ascii="Montserrat" w:hAnsi="Montserrat"/>
        </w:rPr>
        <w:t xml:space="preserve"> se realizará una consulta por cada GAP, es decir: </w:t>
      </w:r>
    </w:p>
    <w:p w14:paraId="1046A4D4" w14:textId="77777777" w:rsidR="009B7BA7" w:rsidRPr="00674DA5" w:rsidRDefault="009B7BA7" w:rsidP="009B7BA7">
      <w:pPr>
        <w:pStyle w:val="Sinespaciado"/>
        <w:spacing w:line="276" w:lineRule="auto"/>
        <w:ind w:left="720"/>
        <w:jc w:val="both"/>
        <w:rPr>
          <w:rFonts w:ascii="Montserrat" w:hAnsi="Montserrat"/>
        </w:rPr>
      </w:pPr>
    </w:p>
    <w:p w14:paraId="012E1842" w14:textId="77777777" w:rsidR="009B7BA7" w:rsidRPr="00674DA5" w:rsidRDefault="009B7BA7" w:rsidP="00F31DC3">
      <w:pPr>
        <w:pStyle w:val="Sinespaciado"/>
        <w:numPr>
          <w:ilvl w:val="0"/>
          <w:numId w:val="8"/>
        </w:numPr>
        <w:spacing w:line="276" w:lineRule="auto"/>
        <w:jc w:val="both"/>
        <w:rPr>
          <w:rFonts w:ascii="Montserrat" w:hAnsi="Montserrat"/>
        </w:rPr>
      </w:pPr>
      <w:r w:rsidRPr="00674DA5">
        <w:rPr>
          <w:rFonts w:ascii="Montserrat" w:hAnsi="Montserrat"/>
        </w:rPr>
        <w:t xml:space="preserve">Una consulta para personas jóvenes, </w:t>
      </w:r>
    </w:p>
    <w:p w14:paraId="60655B24" w14:textId="77777777" w:rsidR="009B7BA7" w:rsidRPr="00674DA5" w:rsidRDefault="009B7BA7" w:rsidP="009B7BA7">
      <w:pPr>
        <w:pStyle w:val="Sinespaciado"/>
        <w:spacing w:line="276" w:lineRule="auto"/>
        <w:ind w:left="720"/>
        <w:jc w:val="both"/>
        <w:rPr>
          <w:rFonts w:ascii="Montserrat" w:hAnsi="Montserrat"/>
        </w:rPr>
      </w:pPr>
    </w:p>
    <w:p w14:paraId="0F7D255D" w14:textId="46F8117B" w:rsidR="009B7BA7" w:rsidRPr="00674DA5" w:rsidRDefault="009B7BA7" w:rsidP="00240E70">
      <w:pPr>
        <w:pStyle w:val="Sinespaciado"/>
        <w:numPr>
          <w:ilvl w:val="0"/>
          <w:numId w:val="8"/>
        </w:numPr>
        <w:spacing w:line="276" w:lineRule="auto"/>
        <w:jc w:val="both"/>
        <w:rPr>
          <w:rFonts w:ascii="Montserrat" w:hAnsi="Montserrat"/>
        </w:rPr>
      </w:pPr>
      <w:r w:rsidRPr="00674DA5">
        <w:rPr>
          <w:rFonts w:ascii="Montserrat" w:hAnsi="Montserrat"/>
        </w:rPr>
        <w:t xml:space="preserve">Una consulta para personas mayores, </w:t>
      </w:r>
    </w:p>
    <w:p w14:paraId="4F06972C" w14:textId="77777777" w:rsidR="00E006EE" w:rsidRPr="00674DA5" w:rsidRDefault="00E006EE" w:rsidP="00E006EE">
      <w:pPr>
        <w:pStyle w:val="Sinespaciado"/>
        <w:spacing w:line="276" w:lineRule="auto"/>
        <w:ind w:left="720"/>
        <w:jc w:val="both"/>
        <w:rPr>
          <w:rFonts w:ascii="Montserrat" w:hAnsi="Montserrat"/>
        </w:rPr>
      </w:pPr>
    </w:p>
    <w:p w14:paraId="4F0F14B6" w14:textId="63ABC08C" w:rsidR="009B7BA7" w:rsidRPr="00674DA5" w:rsidRDefault="009B7BA7" w:rsidP="00F31DC3">
      <w:pPr>
        <w:pStyle w:val="Sinespaciado"/>
        <w:numPr>
          <w:ilvl w:val="0"/>
          <w:numId w:val="8"/>
        </w:numPr>
        <w:spacing w:line="276" w:lineRule="auto"/>
        <w:jc w:val="both"/>
        <w:rPr>
          <w:rFonts w:ascii="Montserrat" w:hAnsi="Montserrat"/>
        </w:rPr>
      </w:pPr>
      <w:r w:rsidRPr="00674DA5">
        <w:rPr>
          <w:rFonts w:ascii="Montserrat" w:hAnsi="Montserrat"/>
        </w:rPr>
        <w:t xml:space="preserve">Una consulta para personas con discapacidad y </w:t>
      </w:r>
    </w:p>
    <w:p w14:paraId="109A5F3D" w14:textId="77777777" w:rsidR="009B7BA7" w:rsidRPr="00674DA5" w:rsidRDefault="009B7BA7" w:rsidP="009B7BA7">
      <w:pPr>
        <w:pStyle w:val="Sinespaciado"/>
        <w:spacing w:line="276" w:lineRule="auto"/>
        <w:ind w:left="720"/>
        <w:jc w:val="both"/>
        <w:rPr>
          <w:rFonts w:ascii="Montserrat" w:hAnsi="Montserrat"/>
        </w:rPr>
      </w:pPr>
    </w:p>
    <w:p w14:paraId="4E9F8894" w14:textId="7D0A372E" w:rsidR="009B7BA7" w:rsidRPr="00674DA5" w:rsidRDefault="009B7BA7" w:rsidP="00F31DC3">
      <w:pPr>
        <w:pStyle w:val="Sinespaciado"/>
        <w:numPr>
          <w:ilvl w:val="0"/>
          <w:numId w:val="8"/>
        </w:numPr>
        <w:spacing w:line="276" w:lineRule="auto"/>
        <w:jc w:val="both"/>
        <w:rPr>
          <w:rFonts w:ascii="Montserrat" w:hAnsi="Montserrat"/>
        </w:rPr>
      </w:pPr>
      <w:r w:rsidRPr="00674DA5">
        <w:rPr>
          <w:rFonts w:ascii="Montserrat" w:hAnsi="Montserrat"/>
        </w:rPr>
        <w:t>Una consulta para personas de la diversidad sexual y de género.</w:t>
      </w:r>
    </w:p>
    <w:p w14:paraId="02FBCFF6" w14:textId="77777777" w:rsidR="00982F75" w:rsidRPr="00674DA5" w:rsidRDefault="00982F75" w:rsidP="000E7067">
      <w:pPr>
        <w:pStyle w:val="Sinespaciado"/>
        <w:spacing w:line="276" w:lineRule="auto"/>
        <w:jc w:val="both"/>
        <w:rPr>
          <w:rFonts w:ascii="Montserrat" w:hAnsi="Montserrat"/>
        </w:rPr>
      </w:pPr>
    </w:p>
    <w:p w14:paraId="394A96DB" w14:textId="77777777" w:rsidR="00982F75" w:rsidRPr="00674DA5" w:rsidRDefault="00982F75" w:rsidP="000E7067">
      <w:pPr>
        <w:pStyle w:val="Sinespaciado"/>
        <w:spacing w:line="276" w:lineRule="auto"/>
        <w:jc w:val="both"/>
        <w:rPr>
          <w:rFonts w:ascii="Montserrat" w:hAnsi="Montserrat"/>
        </w:rPr>
      </w:pPr>
    </w:p>
    <w:p w14:paraId="591D1936" w14:textId="5040238D" w:rsidR="00DB7B46" w:rsidRPr="00674DA5" w:rsidRDefault="005026E3" w:rsidP="006E727F">
      <w:pPr>
        <w:pStyle w:val="Ttulo2"/>
        <w:rPr>
          <w:rFonts w:ascii="Montserrat" w:hAnsi="Montserrat"/>
          <w:color w:val="7030A0"/>
          <w:sz w:val="28"/>
          <w:szCs w:val="28"/>
        </w:rPr>
      </w:pPr>
      <w:bookmarkStart w:id="25" w:name="_Toc201568032"/>
      <w:r w:rsidRPr="00674DA5">
        <w:rPr>
          <w:rFonts w:ascii="Montserrat" w:hAnsi="Montserrat"/>
          <w:color w:val="7030A0"/>
          <w:sz w:val="28"/>
          <w:szCs w:val="28"/>
        </w:rPr>
        <w:t>2</w:t>
      </w:r>
      <w:r w:rsidR="00DB7B46" w:rsidRPr="00674DA5">
        <w:rPr>
          <w:rFonts w:ascii="Montserrat" w:hAnsi="Montserrat"/>
          <w:color w:val="7030A0"/>
          <w:sz w:val="28"/>
          <w:szCs w:val="28"/>
        </w:rPr>
        <w:t>.</w:t>
      </w:r>
      <w:r w:rsidR="00E006EE" w:rsidRPr="00674DA5">
        <w:rPr>
          <w:rFonts w:ascii="Montserrat" w:hAnsi="Montserrat"/>
          <w:color w:val="7030A0"/>
          <w:sz w:val="28"/>
          <w:szCs w:val="28"/>
        </w:rPr>
        <w:t>6</w:t>
      </w:r>
      <w:r w:rsidR="00DB7B46" w:rsidRPr="00674DA5">
        <w:rPr>
          <w:rFonts w:ascii="Montserrat" w:hAnsi="Montserrat"/>
          <w:color w:val="7030A0"/>
          <w:sz w:val="28"/>
          <w:szCs w:val="28"/>
        </w:rPr>
        <w:t xml:space="preserve"> Áreas del IECM involucradas en el proceso consultivo</w:t>
      </w:r>
      <w:bookmarkEnd w:id="25"/>
    </w:p>
    <w:p w14:paraId="4C5D15F7" w14:textId="77777777" w:rsidR="00DB7B46" w:rsidRPr="00674DA5" w:rsidRDefault="00DB7B46" w:rsidP="00DB7B46">
      <w:pPr>
        <w:pStyle w:val="Sinespaciado"/>
        <w:spacing w:line="276" w:lineRule="auto"/>
        <w:jc w:val="both"/>
        <w:rPr>
          <w:rFonts w:ascii="Montserrat" w:hAnsi="Montserrat"/>
        </w:rPr>
      </w:pPr>
    </w:p>
    <w:p w14:paraId="2A208D68" w14:textId="7D6B69E5" w:rsidR="00DB7B46" w:rsidRPr="00674DA5" w:rsidRDefault="00DB7B46" w:rsidP="00DB7B46">
      <w:pPr>
        <w:pStyle w:val="Sinespaciado"/>
        <w:spacing w:line="276" w:lineRule="auto"/>
        <w:jc w:val="both"/>
        <w:rPr>
          <w:rFonts w:ascii="Montserrat" w:hAnsi="Montserrat"/>
        </w:rPr>
      </w:pPr>
      <w:r w:rsidRPr="00674DA5">
        <w:rPr>
          <w:rFonts w:ascii="Montserrat" w:hAnsi="Montserrat"/>
        </w:rPr>
        <w:t>El desarrollo del proceso consultivo requiere de la participación coordinada de diversas áreas del IECM, conforme a sus competencias institucionales</w:t>
      </w:r>
      <w:r w:rsidR="00EE4E8C" w:rsidRPr="00674DA5">
        <w:rPr>
          <w:rFonts w:ascii="Montserrat" w:hAnsi="Montserrat"/>
        </w:rPr>
        <w:t xml:space="preserve"> y de acuerdo con la suficiencia presupuestal del Instituto</w:t>
      </w:r>
      <w:r w:rsidRPr="00674DA5">
        <w:rPr>
          <w:rFonts w:ascii="Montserrat" w:hAnsi="Montserrat"/>
        </w:rPr>
        <w:t xml:space="preserve">. A continuación, se describen las principales áreas involucradas y sus funciones específicas durante las diferentes fases, con base en lo previsto en </w:t>
      </w:r>
      <w:r w:rsidR="00C04E02" w:rsidRPr="00674DA5">
        <w:rPr>
          <w:rFonts w:ascii="Montserrat" w:hAnsi="Montserrat"/>
        </w:rPr>
        <w:t>el apartado 7.1.2.1 d</w:t>
      </w:r>
      <w:r w:rsidRPr="00674DA5">
        <w:rPr>
          <w:rFonts w:ascii="Montserrat" w:hAnsi="Montserrat"/>
        </w:rPr>
        <w:t xml:space="preserve">el </w:t>
      </w:r>
      <w:r w:rsidRPr="00674DA5">
        <w:rPr>
          <w:rFonts w:ascii="Montserrat" w:hAnsi="Montserrat"/>
          <w:i/>
          <w:iCs/>
        </w:rPr>
        <w:t>Plan General de Trabajo</w:t>
      </w:r>
      <w:r w:rsidR="00C04E02" w:rsidRPr="00674DA5">
        <w:rPr>
          <w:rFonts w:ascii="Montserrat" w:hAnsi="Montserrat"/>
        </w:rPr>
        <w:t>, el cual establece la conducción operativa del proceso por parte de las áreas responsables</w:t>
      </w:r>
      <w:r w:rsidRPr="00674DA5">
        <w:rPr>
          <w:rFonts w:ascii="Montserrat" w:hAnsi="Montserrat"/>
        </w:rPr>
        <w:t>.</w:t>
      </w:r>
    </w:p>
    <w:p w14:paraId="3DDD9F1B" w14:textId="77777777" w:rsidR="00DB7B46" w:rsidRDefault="00DB7B46" w:rsidP="00DB7B46">
      <w:pPr>
        <w:pStyle w:val="Sinespaciado"/>
        <w:spacing w:line="276" w:lineRule="auto"/>
        <w:jc w:val="both"/>
        <w:rPr>
          <w:rFonts w:ascii="Montserrat" w:hAnsi="Montserrat"/>
        </w:rPr>
      </w:pPr>
    </w:p>
    <w:p w14:paraId="1A03121B" w14:textId="77777777" w:rsidR="000B700E" w:rsidRPr="00674DA5" w:rsidRDefault="000B700E" w:rsidP="00DB7B46">
      <w:pPr>
        <w:pStyle w:val="Sinespaciado"/>
        <w:spacing w:line="276" w:lineRule="auto"/>
        <w:jc w:val="both"/>
        <w:rPr>
          <w:rFonts w:ascii="Montserrat" w:hAnsi="Montserrat"/>
        </w:rPr>
      </w:pPr>
    </w:p>
    <w:p w14:paraId="342B2DAC" w14:textId="4DC951F8" w:rsidR="00241A15" w:rsidRPr="00674DA5" w:rsidRDefault="00241A15" w:rsidP="00241A15">
      <w:pPr>
        <w:pStyle w:val="Sinespaciado"/>
        <w:spacing w:line="276" w:lineRule="auto"/>
        <w:jc w:val="center"/>
        <w:rPr>
          <w:rFonts w:ascii="Montserrat" w:hAnsi="Montserrat"/>
          <w:b/>
          <w:bCs/>
        </w:rPr>
      </w:pPr>
      <w:r w:rsidRPr="00674DA5">
        <w:rPr>
          <w:rFonts w:ascii="Montserrat" w:hAnsi="Montserrat"/>
          <w:b/>
          <w:bCs/>
        </w:rPr>
        <w:lastRenderedPageBreak/>
        <w:t>Tabla 1. Funciones institucionales en el proceso consultivo</w:t>
      </w:r>
    </w:p>
    <w:tbl>
      <w:tblPr>
        <w:tblStyle w:val="Tablaconcuadrcula"/>
        <w:tblW w:w="5000" w:type="pct"/>
        <w:jc w:val="center"/>
        <w:tblBorders>
          <w:top w:val="single" w:sz="8" w:space="0" w:color="7030A0"/>
          <w:left w:val="single" w:sz="8" w:space="0" w:color="7030A0"/>
          <w:bottom w:val="single" w:sz="8" w:space="0" w:color="7030A0"/>
          <w:right w:val="single" w:sz="8" w:space="0" w:color="7030A0"/>
          <w:insideH w:val="single" w:sz="8" w:space="0" w:color="7030A0"/>
          <w:insideV w:val="single" w:sz="8" w:space="0" w:color="7030A0"/>
        </w:tblBorders>
        <w:tblLook w:val="04A0" w:firstRow="1" w:lastRow="0" w:firstColumn="1" w:lastColumn="0" w:noHBand="0" w:noVBand="1"/>
      </w:tblPr>
      <w:tblGrid>
        <w:gridCol w:w="2402"/>
        <w:gridCol w:w="3829"/>
        <w:gridCol w:w="3829"/>
      </w:tblGrid>
      <w:tr w:rsidR="00DB7B46" w:rsidRPr="00674DA5" w14:paraId="52B819A5" w14:textId="77777777" w:rsidTr="22525C7B">
        <w:trPr>
          <w:trHeight w:val="706"/>
          <w:tblHeader/>
          <w:jc w:val="center"/>
        </w:trPr>
        <w:tc>
          <w:tcPr>
            <w:tcW w:w="1194" w:type="pct"/>
            <w:shd w:val="clear" w:color="auto" w:fill="9070B2"/>
            <w:vAlign w:val="center"/>
          </w:tcPr>
          <w:p w14:paraId="7A2D9DDB" w14:textId="77777777" w:rsidR="00DB7B46" w:rsidRPr="00674DA5" w:rsidRDefault="00DB7B46">
            <w:pPr>
              <w:jc w:val="center"/>
              <w:rPr>
                <w:rFonts w:ascii="Montserrat" w:hAnsi="Montserrat"/>
                <w:b/>
                <w:bCs/>
                <w:color w:val="FFFFFF" w:themeColor="background1"/>
                <w:sz w:val="24"/>
                <w:szCs w:val="24"/>
                <w:lang w:val="es-ES_tradnl"/>
              </w:rPr>
            </w:pPr>
            <w:r w:rsidRPr="00674DA5">
              <w:rPr>
                <w:rFonts w:ascii="Montserrat" w:hAnsi="Montserrat"/>
                <w:b/>
                <w:bCs/>
                <w:color w:val="FFFFFF" w:themeColor="background1"/>
                <w:sz w:val="24"/>
                <w:szCs w:val="24"/>
                <w:lang w:val="es-ES_tradnl"/>
              </w:rPr>
              <w:t>Área</w:t>
            </w:r>
          </w:p>
        </w:tc>
        <w:tc>
          <w:tcPr>
            <w:tcW w:w="1903" w:type="pct"/>
            <w:shd w:val="clear" w:color="auto" w:fill="9070B2"/>
            <w:vAlign w:val="center"/>
          </w:tcPr>
          <w:p w14:paraId="430DCC99" w14:textId="77777777" w:rsidR="00DB7B46" w:rsidRPr="00674DA5" w:rsidRDefault="00DB7B46">
            <w:pPr>
              <w:jc w:val="center"/>
              <w:rPr>
                <w:rFonts w:ascii="Montserrat" w:hAnsi="Montserrat"/>
                <w:b/>
                <w:bCs/>
                <w:color w:val="FFFFFF" w:themeColor="background1"/>
                <w:sz w:val="24"/>
                <w:szCs w:val="24"/>
                <w:lang w:val="es-ES_tradnl"/>
              </w:rPr>
            </w:pPr>
            <w:r w:rsidRPr="00674DA5">
              <w:rPr>
                <w:rFonts w:ascii="Montserrat" w:hAnsi="Montserrat"/>
                <w:b/>
                <w:bCs/>
                <w:color w:val="FFFFFF" w:themeColor="background1"/>
                <w:sz w:val="24"/>
                <w:szCs w:val="24"/>
                <w:lang w:val="es-ES_tradnl"/>
              </w:rPr>
              <w:t>Funciones clave en el proceso consultivo</w:t>
            </w:r>
          </w:p>
        </w:tc>
        <w:tc>
          <w:tcPr>
            <w:tcW w:w="1903" w:type="pct"/>
            <w:shd w:val="clear" w:color="auto" w:fill="9070B2"/>
            <w:vAlign w:val="center"/>
          </w:tcPr>
          <w:p w14:paraId="036EF4F5" w14:textId="77777777" w:rsidR="00DB7B46" w:rsidRPr="00674DA5" w:rsidRDefault="00DB7B46">
            <w:pPr>
              <w:jc w:val="center"/>
              <w:rPr>
                <w:rFonts w:ascii="Montserrat" w:hAnsi="Montserrat"/>
                <w:b/>
                <w:bCs/>
                <w:color w:val="FFFFFF" w:themeColor="background1"/>
                <w:sz w:val="24"/>
                <w:szCs w:val="24"/>
                <w:lang w:val="es-ES_tradnl"/>
              </w:rPr>
            </w:pPr>
            <w:r w:rsidRPr="00674DA5">
              <w:rPr>
                <w:rFonts w:ascii="Montserrat" w:hAnsi="Montserrat"/>
                <w:b/>
                <w:bCs/>
                <w:color w:val="FFFFFF" w:themeColor="background1"/>
                <w:sz w:val="24"/>
                <w:szCs w:val="24"/>
                <w:lang w:val="es-ES_tradnl"/>
              </w:rPr>
              <w:t>Observaciones relevantes</w:t>
            </w:r>
          </w:p>
        </w:tc>
      </w:tr>
      <w:tr w:rsidR="00DB7B46" w:rsidRPr="00674DA5" w14:paraId="5282A1EF" w14:textId="77777777" w:rsidTr="22525C7B">
        <w:trPr>
          <w:trHeight w:val="696"/>
          <w:jc w:val="center"/>
        </w:trPr>
        <w:tc>
          <w:tcPr>
            <w:tcW w:w="1194" w:type="pct"/>
            <w:vAlign w:val="center"/>
          </w:tcPr>
          <w:p w14:paraId="7BBCA315" w14:textId="77777777" w:rsidR="00DB7B46" w:rsidRPr="00674DA5" w:rsidRDefault="00DB7B46" w:rsidP="22525C7B">
            <w:pPr>
              <w:rPr>
                <w:rFonts w:ascii="Montserrat" w:hAnsi="Montserrat"/>
                <w:sz w:val="21"/>
                <w:szCs w:val="21"/>
                <w:lang w:val="es-ES"/>
              </w:rPr>
            </w:pPr>
            <w:r w:rsidRPr="00674DA5">
              <w:rPr>
                <w:rFonts w:ascii="Montserrat" w:hAnsi="Montserrat"/>
                <w:sz w:val="21"/>
                <w:szCs w:val="21"/>
                <w:lang w:val="es-ES"/>
              </w:rPr>
              <w:t>DEGDHECyCC</w:t>
            </w:r>
          </w:p>
        </w:tc>
        <w:tc>
          <w:tcPr>
            <w:tcW w:w="1903" w:type="pct"/>
            <w:vAlign w:val="center"/>
          </w:tcPr>
          <w:p w14:paraId="52CBFBDD" w14:textId="4AD009FF" w:rsidR="005179A5" w:rsidRPr="00674DA5" w:rsidRDefault="00DB7B46" w:rsidP="00A23408">
            <w:pPr>
              <w:pStyle w:val="Prrafodelista"/>
              <w:numPr>
                <w:ilvl w:val="0"/>
                <w:numId w:val="29"/>
              </w:numPr>
              <w:jc w:val="both"/>
              <w:rPr>
                <w:rFonts w:ascii="Montserrat" w:hAnsi="Montserrat"/>
                <w:sz w:val="21"/>
                <w:szCs w:val="21"/>
                <w:lang w:val="es-ES_tradnl"/>
              </w:rPr>
            </w:pPr>
            <w:r w:rsidRPr="00674DA5">
              <w:rPr>
                <w:rFonts w:ascii="Montserrat" w:hAnsi="Montserrat"/>
                <w:sz w:val="21"/>
                <w:szCs w:val="21"/>
                <w:lang w:val="es-ES_tradnl"/>
              </w:rPr>
              <w:t>Coordinación operativa</w:t>
            </w:r>
            <w:r w:rsidR="007C3667" w:rsidRPr="00674DA5">
              <w:rPr>
                <w:rFonts w:ascii="Montserrat" w:hAnsi="Montserrat"/>
                <w:sz w:val="21"/>
                <w:szCs w:val="21"/>
                <w:lang w:val="es-ES_tradnl"/>
              </w:rPr>
              <w:t xml:space="preserve"> con </w:t>
            </w:r>
            <w:r w:rsidR="00B9185E" w:rsidRPr="00674DA5">
              <w:rPr>
                <w:rFonts w:ascii="Montserrat" w:hAnsi="Montserrat"/>
                <w:sz w:val="21"/>
                <w:szCs w:val="21"/>
                <w:lang w:val="es-ES_tradnl"/>
              </w:rPr>
              <w:t xml:space="preserve">áreas </w:t>
            </w:r>
            <w:r w:rsidR="00130293" w:rsidRPr="00674DA5">
              <w:rPr>
                <w:rFonts w:ascii="Montserrat" w:hAnsi="Montserrat"/>
                <w:sz w:val="21"/>
                <w:szCs w:val="21"/>
                <w:lang w:val="es-ES_tradnl"/>
              </w:rPr>
              <w:t xml:space="preserve">ejecutivas y </w:t>
            </w:r>
            <w:r w:rsidR="00B9185E" w:rsidRPr="00674DA5">
              <w:rPr>
                <w:rFonts w:ascii="Montserrat" w:hAnsi="Montserrat"/>
                <w:sz w:val="21"/>
                <w:szCs w:val="21"/>
                <w:lang w:val="es-ES_tradnl"/>
              </w:rPr>
              <w:t xml:space="preserve">técnicas del IECM </w:t>
            </w:r>
            <w:r w:rsidR="007C3667" w:rsidRPr="00674DA5">
              <w:rPr>
                <w:rFonts w:ascii="Montserrat" w:hAnsi="Montserrat"/>
                <w:sz w:val="21"/>
                <w:szCs w:val="21"/>
                <w:lang w:val="es-ES_tradnl"/>
              </w:rPr>
              <w:t>y actores externos (</w:t>
            </w:r>
            <w:r w:rsidR="007C3470" w:rsidRPr="00674DA5">
              <w:rPr>
                <w:rFonts w:ascii="Montserrat" w:hAnsi="Montserrat"/>
                <w:sz w:val="21"/>
                <w:szCs w:val="21"/>
                <w:lang w:val="es-ES_tradnl"/>
              </w:rPr>
              <w:t>instituciones acompañantes y organizaciones coadyuvantes</w:t>
            </w:r>
            <w:r w:rsidR="007C3667" w:rsidRPr="00674DA5">
              <w:rPr>
                <w:rFonts w:ascii="Montserrat" w:hAnsi="Montserrat"/>
                <w:sz w:val="21"/>
                <w:szCs w:val="21"/>
                <w:lang w:val="es-ES_tradnl"/>
              </w:rPr>
              <w:t>)</w:t>
            </w:r>
            <w:r w:rsidR="007C3470" w:rsidRPr="00674DA5">
              <w:rPr>
                <w:rFonts w:ascii="Montserrat" w:hAnsi="Montserrat"/>
                <w:sz w:val="21"/>
                <w:szCs w:val="21"/>
                <w:lang w:val="es-ES_tradnl"/>
              </w:rPr>
              <w:t>.</w:t>
            </w:r>
          </w:p>
          <w:p w14:paraId="39067B0A" w14:textId="6D9DBBB1" w:rsidR="007C3667" w:rsidRPr="00674DA5" w:rsidRDefault="007C3667" w:rsidP="00A23408">
            <w:pPr>
              <w:pStyle w:val="Prrafodelista"/>
              <w:numPr>
                <w:ilvl w:val="0"/>
                <w:numId w:val="29"/>
              </w:numPr>
              <w:jc w:val="both"/>
              <w:rPr>
                <w:rFonts w:ascii="Montserrat" w:hAnsi="Montserrat"/>
                <w:sz w:val="21"/>
                <w:szCs w:val="21"/>
                <w:lang w:val="es-ES_tradnl"/>
              </w:rPr>
            </w:pPr>
            <w:r w:rsidRPr="00674DA5">
              <w:rPr>
                <w:rFonts w:ascii="Montserrat" w:hAnsi="Montserrat"/>
                <w:sz w:val="21"/>
                <w:szCs w:val="21"/>
                <w:lang w:val="es-ES_tradnl"/>
              </w:rPr>
              <w:t>Diseño metodológico de las consultas</w:t>
            </w:r>
            <w:r w:rsidR="00B92CB1" w:rsidRPr="00674DA5">
              <w:rPr>
                <w:rFonts w:ascii="Montserrat" w:hAnsi="Montserrat"/>
                <w:sz w:val="21"/>
                <w:szCs w:val="21"/>
                <w:lang w:val="es-ES_tradnl"/>
              </w:rPr>
              <w:t>.</w:t>
            </w:r>
          </w:p>
          <w:p w14:paraId="4E3072AF" w14:textId="5AFF78CF" w:rsidR="007C3470" w:rsidRPr="00674DA5" w:rsidRDefault="005179A5" w:rsidP="00A23408">
            <w:pPr>
              <w:pStyle w:val="Prrafodelista"/>
              <w:numPr>
                <w:ilvl w:val="0"/>
                <w:numId w:val="29"/>
              </w:numPr>
              <w:jc w:val="both"/>
              <w:rPr>
                <w:rFonts w:ascii="Montserrat" w:hAnsi="Montserrat"/>
                <w:sz w:val="21"/>
                <w:szCs w:val="21"/>
                <w:lang w:val="es-ES_tradnl"/>
              </w:rPr>
            </w:pPr>
            <w:r w:rsidRPr="00674DA5">
              <w:rPr>
                <w:rFonts w:ascii="Montserrat" w:hAnsi="Montserrat"/>
                <w:sz w:val="21"/>
                <w:szCs w:val="21"/>
                <w:lang w:val="es-ES_tradnl"/>
              </w:rPr>
              <w:t>Elaboración de la convocatoria</w:t>
            </w:r>
            <w:r w:rsidR="00B92CB1" w:rsidRPr="00674DA5">
              <w:rPr>
                <w:rFonts w:ascii="Montserrat" w:hAnsi="Montserrat"/>
                <w:sz w:val="21"/>
                <w:szCs w:val="21"/>
                <w:lang w:val="es-ES_tradnl"/>
              </w:rPr>
              <w:t>.</w:t>
            </w:r>
            <w:r w:rsidR="007C3470" w:rsidRPr="00674DA5">
              <w:rPr>
                <w:rFonts w:ascii="Montserrat" w:hAnsi="Montserrat"/>
                <w:sz w:val="21"/>
                <w:szCs w:val="21"/>
                <w:lang w:val="es-ES_tradnl"/>
              </w:rPr>
              <w:t xml:space="preserve"> </w:t>
            </w:r>
          </w:p>
          <w:p w14:paraId="6790CDE7" w14:textId="786DA51B" w:rsidR="00F1174E" w:rsidRPr="00674DA5" w:rsidRDefault="00B16ADB" w:rsidP="00F1174E">
            <w:pPr>
              <w:pStyle w:val="Prrafodelista"/>
              <w:numPr>
                <w:ilvl w:val="0"/>
                <w:numId w:val="29"/>
              </w:numPr>
              <w:jc w:val="both"/>
              <w:rPr>
                <w:rFonts w:ascii="Montserrat" w:hAnsi="Montserrat"/>
                <w:sz w:val="21"/>
                <w:szCs w:val="21"/>
                <w:lang w:val="es-ES"/>
              </w:rPr>
            </w:pPr>
            <w:r w:rsidRPr="00674DA5">
              <w:rPr>
                <w:rFonts w:ascii="Montserrat" w:hAnsi="Montserrat"/>
                <w:sz w:val="21"/>
                <w:szCs w:val="21"/>
                <w:lang w:val="es-ES"/>
              </w:rPr>
              <w:t>E</w:t>
            </w:r>
            <w:r w:rsidR="00DB7B46" w:rsidRPr="00674DA5">
              <w:rPr>
                <w:rFonts w:ascii="Montserrat" w:hAnsi="Montserrat"/>
                <w:sz w:val="21"/>
                <w:szCs w:val="21"/>
                <w:lang w:val="es-ES"/>
              </w:rPr>
              <w:t xml:space="preserve">laboración de </w:t>
            </w:r>
            <w:r w:rsidR="00B92CB1" w:rsidRPr="00674DA5">
              <w:rPr>
                <w:rFonts w:ascii="Montserrat" w:hAnsi="Montserrat"/>
                <w:sz w:val="21"/>
                <w:szCs w:val="21"/>
                <w:lang w:val="es-ES"/>
              </w:rPr>
              <w:t>un</w:t>
            </w:r>
            <w:r w:rsidR="00AD0E71" w:rsidRPr="00674DA5">
              <w:rPr>
                <w:rFonts w:ascii="Montserrat" w:hAnsi="Montserrat"/>
                <w:sz w:val="21"/>
                <w:szCs w:val="21"/>
                <w:lang w:val="es-ES"/>
              </w:rPr>
              <w:t xml:space="preserve"> </w:t>
            </w:r>
            <w:r w:rsidR="00DB7B46" w:rsidRPr="00674DA5">
              <w:rPr>
                <w:rFonts w:ascii="Montserrat" w:hAnsi="Montserrat"/>
                <w:sz w:val="21"/>
                <w:szCs w:val="21"/>
                <w:lang w:val="es-ES"/>
              </w:rPr>
              <w:t>decálogo</w:t>
            </w:r>
            <w:r w:rsidR="00F1174E" w:rsidRPr="00674DA5">
              <w:rPr>
                <w:rFonts w:ascii="Montserrat" w:hAnsi="Montserrat"/>
                <w:sz w:val="21"/>
                <w:szCs w:val="21"/>
                <w:lang w:val="es-ES"/>
              </w:rPr>
              <w:t>,</w:t>
            </w:r>
            <w:r w:rsidR="00241A15" w:rsidRPr="00674DA5">
              <w:rPr>
                <w:rFonts w:ascii="Montserrat" w:hAnsi="Montserrat"/>
                <w:sz w:val="21"/>
                <w:szCs w:val="21"/>
                <w:lang w:val="es-ES"/>
              </w:rPr>
              <w:t xml:space="preserve"> </w:t>
            </w:r>
            <w:r w:rsidR="00B92CB1" w:rsidRPr="00674DA5">
              <w:rPr>
                <w:rFonts w:ascii="Montserrat" w:hAnsi="Montserrat"/>
                <w:sz w:val="21"/>
                <w:szCs w:val="21"/>
                <w:lang w:val="es-ES"/>
              </w:rPr>
              <w:t>una</w:t>
            </w:r>
            <w:r w:rsidR="00241A15" w:rsidRPr="00674DA5">
              <w:rPr>
                <w:rFonts w:ascii="Montserrat" w:hAnsi="Montserrat"/>
                <w:sz w:val="21"/>
                <w:szCs w:val="21"/>
                <w:lang w:val="es-ES"/>
              </w:rPr>
              <w:t xml:space="preserve"> guía de logística operativa</w:t>
            </w:r>
            <w:r w:rsidR="00F1174E" w:rsidRPr="00674DA5">
              <w:rPr>
                <w:rFonts w:ascii="Montserrat" w:hAnsi="Montserrat"/>
                <w:sz w:val="21"/>
                <w:szCs w:val="21"/>
                <w:lang w:val="es-ES"/>
              </w:rPr>
              <w:t xml:space="preserve"> y </w:t>
            </w:r>
            <w:r w:rsidR="00B92CB1" w:rsidRPr="00674DA5">
              <w:rPr>
                <w:rFonts w:ascii="Montserrat" w:hAnsi="Montserrat"/>
                <w:sz w:val="21"/>
                <w:szCs w:val="21"/>
                <w:lang w:val="es-ES"/>
              </w:rPr>
              <w:t>una</w:t>
            </w:r>
            <w:r w:rsidR="00F1174E" w:rsidRPr="00674DA5">
              <w:rPr>
                <w:rFonts w:ascii="Montserrat" w:hAnsi="Montserrat"/>
                <w:sz w:val="21"/>
                <w:szCs w:val="21"/>
                <w:lang w:val="es-ES"/>
              </w:rPr>
              <w:t xml:space="preserve"> guía operativa para la difusión colaborativa</w:t>
            </w:r>
            <w:r w:rsidR="007C3667" w:rsidRPr="00674DA5">
              <w:rPr>
                <w:rFonts w:ascii="Montserrat" w:hAnsi="Montserrat"/>
                <w:sz w:val="21"/>
                <w:szCs w:val="21"/>
                <w:lang w:val="es-ES"/>
              </w:rPr>
              <w:t>.</w:t>
            </w:r>
          </w:p>
          <w:p w14:paraId="0EC95C29" w14:textId="7C1B3E27" w:rsidR="00DB7B46" w:rsidRPr="00674DA5" w:rsidRDefault="00B16ADB" w:rsidP="00A23408">
            <w:pPr>
              <w:pStyle w:val="Prrafodelista"/>
              <w:numPr>
                <w:ilvl w:val="0"/>
                <w:numId w:val="29"/>
              </w:numPr>
              <w:jc w:val="both"/>
              <w:rPr>
                <w:rFonts w:ascii="Montserrat" w:hAnsi="Montserrat"/>
                <w:sz w:val="21"/>
                <w:szCs w:val="21"/>
                <w:lang w:val="es-ES_tradnl"/>
              </w:rPr>
            </w:pPr>
            <w:r w:rsidRPr="00674DA5">
              <w:rPr>
                <w:rFonts w:ascii="Montserrat" w:hAnsi="Montserrat"/>
                <w:sz w:val="21"/>
                <w:szCs w:val="21"/>
                <w:lang w:val="es-ES_tradnl"/>
              </w:rPr>
              <w:t>A</w:t>
            </w:r>
            <w:r w:rsidR="00DB7B46" w:rsidRPr="00674DA5">
              <w:rPr>
                <w:rFonts w:ascii="Montserrat" w:hAnsi="Montserrat"/>
                <w:sz w:val="21"/>
                <w:szCs w:val="21"/>
                <w:lang w:val="es-ES_tradnl"/>
              </w:rPr>
              <w:t>sesoría en derechos humanos</w:t>
            </w:r>
            <w:r w:rsidR="00C9258D" w:rsidRPr="00674DA5">
              <w:rPr>
                <w:rFonts w:ascii="Montserrat" w:hAnsi="Montserrat"/>
                <w:sz w:val="21"/>
                <w:szCs w:val="21"/>
                <w:lang w:val="es-ES_tradnl"/>
              </w:rPr>
              <w:t>, para tutelar los derechos de los GAP.</w:t>
            </w:r>
          </w:p>
          <w:p w14:paraId="767CE03F" w14:textId="77777777" w:rsidR="00DB7B46" w:rsidRPr="00674DA5" w:rsidRDefault="00DB7B46" w:rsidP="00A23408">
            <w:pPr>
              <w:pStyle w:val="Prrafodelista"/>
              <w:numPr>
                <w:ilvl w:val="0"/>
                <w:numId w:val="29"/>
              </w:numPr>
              <w:jc w:val="both"/>
              <w:rPr>
                <w:rFonts w:ascii="Montserrat" w:hAnsi="Montserrat"/>
                <w:sz w:val="21"/>
                <w:szCs w:val="21"/>
                <w:lang w:val="es-ES"/>
              </w:rPr>
            </w:pPr>
            <w:r w:rsidRPr="00674DA5">
              <w:rPr>
                <w:rFonts w:ascii="Montserrat" w:hAnsi="Montserrat"/>
                <w:sz w:val="21"/>
                <w:szCs w:val="21"/>
                <w:lang w:val="es-ES"/>
              </w:rPr>
              <w:t>Co-diseño de capacitación</w:t>
            </w:r>
            <w:r w:rsidR="00B90B75" w:rsidRPr="00674DA5">
              <w:rPr>
                <w:rFonts w:ascii="Montserrat" w:hAnsi="Montserrat"/>
                <w:sz w:val="21"/>
                <w:szCs w:val="21"/>
                <w:lang w:val="es-ES"/>
              </w:rPr>
              <w:t xml:space="preserve"> (en coordinación con DEAPYF)</w:t>
            </w:r>
            <w:r w:rsidRPr="00674DA5">
              <w:rPr>
                <w:rFonts w:ascii="Montserrat" w:hAnsi="Montserrat"/>
                <w:sz w:val="21"/>
                <w:szCs w:val="21"/>
                <w:lang w:val="es-ES"/>
              </w:rPr>
              <w:t>.</w:t>
            </w:r>
          </w:p>
          <w:p w14:paraId="70DC5401" w14:textId="77777777" w:rsidR="00943320" w:rsidRPr="00674DA5" w:rsidRDefault="00B90B75" w:rsidP="00A23408">
            <w:pPr>
              <w:pStyle w:val="Prrafodelista"/>
              <w:numPr>
                <w:ilvl w:val="0"/>
                <w:numId w:val="29"/>
              </w:numPr>
              <w:jc w:val="both"/>
              <w:rPr>
                <w:rFonts w:ascii="Montserrat" w:hAnsi="Montserrat"/>
                <w:sz w:val="21"/>
                <w:szCs w:val="21"/>
                <w:lang w:val="es-ES"/>
              </w:rPr>
            </w:pPr>
            <w:r w:rsidRPr="00674DA5">
              <w:rPr>
                <w:rFonts w:ascii="Montserrat" w:hAnsi="Montserrat"/>
                <w:sz w:val="21"/>
                <w:szCs w:val="21"/>
                <w:lang w:val="es-ES"/>
              </w:rPr>
              <w:t>Adecuar</w:t>
            </w:r>
            <w:r w:rsidR="00E43BCD" w:rsidRPr="00674DA5">
              <w:rPr>
                <w:rFonts w:ascii="Montserrat" w:hAnsi="Montserrat"/>
                <w:sz w:val="21"/>
                <w:szCs w:val="21"/>
                <w:lang w:val="es-ES"/>
              </w:rPr>
              <w:t xml:space="preserve"> los contenidos de los materiales </w:t>
            </w:r>
            <w:r w:rsidR="004B4CF5" w:rsidRPr="00674DA5">
              <w:rPr>
                <w:rFonts w:ascii="Montserrat" w:hAnsi="Montserrat"/>
                <w:sz w:val="21"/>
                <w:szCs w:val="21"/>
                <w:lang w:val="es-ES"/>
              </w:rPr>
              <w:t>utilizados en las consultas</w:t>
            </w:r>
            <w:r w:rsidR="00854117" w:rsidRPr="00674DA5">
              <w:rPr>
                <w:rFonts w:ascii="Montserrat" w:hAnsi="Montserrat"/>
                <w:sz w:val="21"/>
                <w:szCs w:val="21"/>
                <w:lang w:val="es-ES"/>
              </w:rPr>
              <w:t>, a</w:t>
            </w:r>
            <w:r w:rsidR="0069444B" w:rsidRPr="00674DA5">
              <w:rPr>
                <w:rFonts w:ascii="Montserrat" w:hAnsi="Montserrat"/>
                <w:sz w:val="21"/>
                <w:szCs w:val="21"/>
                <w:lang w:val="es-ES"/>
              </w:rPr>
              <w:t xml:space="preserve"> efecto de que </w:t>
            </w:r>
            <w:r w:rsidR="00561E0A" w:rsidRPr="00674DA5">
              <w:rPr>
                <w:rFonts w:ascii="Montserrat" w:hAnsi="Montserrat"/>
                <w:sz w:val="21"/>
                <w:szCs w:val="21"/>
                <w:lang w:val="es-ES"/>
              </w:rPr>
              <w:t xml:space="preserve">sean </w:t>
            </w:r>
            <w:r w:rsidR="00B62ACF" w:rsidRPr="00674DA5">
              <w:rPr>
                <w:rFonts w:ascii="Montserrat" w:hAnsi="Montserrat"/>
                <w:sz w:val="21"/>
                <w:szCs w:val="21"/>
                <w:lang w:val="es-ES"/>
              </w:rPr>
              <w:t xml:space="preserve">claros, </w:t>
            </w:r>
            <w:r w:rsidR="00561E0A" w:rsidRPr="00674DA5">
              <w:rPr>
                <w:rFonts w:ascii="Montserrat" w:hAnsi="Montserrat"/>
                <w:sz w:val="21"/>
                <w:szCs w:val="21"/>
                <w:lang w:val="es-ES"/>
              </w:rPr>
              <w:t xml:space="preserve">accesibles </w:t>
            </w:r>
            <w:r w:rsidR="00DC6E46" w:rsidRPr="00674DA5">
              <w:rPr>
                <w:rFonts w:ascii="Montserrat" w:hAnsi="Montserrat"/>
                <w:sz w:val="21"/>
                <w:szCs w:val="21"/>
                <w:lang w:val="es-ES"/>
              </w:rPr>
              <w:t>e incluyentes</w:t>
            </w:r>
            <w:r w:rsidR="00B62ACF" w:rsidRPr="00674DA5">
              <w:rPr>
                <w:rFonts w:ascii="Montserrat" w:hAnsi="Montserrat"/>
                <w:sz w:val="21"/>
                <w:szCs w:val="21"/>
                <w:lang w:val="es-ES"/>
              </w:rPr>
              <w:t>.</w:t>
            </w:r>
          </w:p>
          <w:p w14:paraId="163E79D0" w14:textId="05B20DE1" w:rsidR="007C3667" w:rsidRPr="00674DA5" w:rsidRDefault="007C3667" w:rsidP="00A23408">
            <w:pPr>
              <w:pStyle w:val="Prrafodelista"/>
              <w:numPr>
                <w:ilvl w:val="0"/>
                <w:numId w:val="29"/>
              </w:numPr>
              <w:jc w:val="both"/>
              <w:rPr>
                <w:rFonts w:ascii="Montserrat" w:hAnsi="Montserrat"/>
                <w:sz w:val="21"/>
                <w:szCs w:val="21"/>
                <w:lang w:val="es-ES"/>
              </w:rPr>
            </w:pPr>
            <w:r w:rsidRPr="00674DA5">
              <w:rPr>
                <w:rFonts w:ascii="Montserrat" w:hAnsi="Montserrat"/>
                <w:sz w:val="21"/>
                <w:szCs w:val="21"/>
                <w:lang w:val="es-ES"/>
              </w:rPr>
              <w:t xml:space="preserve">Elaboración de los formatos de </w:t>
            </w:r>
            <w:r w:rsidR="00DC13D1">
              <w:rPr>
                <w:rFonts w:ascii="Montserrat" w:hAnsi="Montserrat"/>
                <w:sz w:val="21"/>
                <w:szCs w:val="21"/>
                <w:lang w:val="es-ES"/>
              </w:rPr>
              <w:t xml:space="preserve">registro y documentación del proceso consultivo, como: </w:t>
            </w:r>
            <w:r w:rsidRPr="00674DA5">
              <w:rPr>
                <w:rFonts w:ascii="Montserrat" w:hAnsi="Montserrat"/>
                <w:sz w:val="21"/>
                <w:szCs w:val="21"/>
                <w:lang w:val="es-ES"/>
              </w:rPr>
              <w:t>acta</w:t>
            </w:r>
            <w:r w:rsidR="00DC13D1">
              <w:rPr>
                <w:rFonts w:ascii="Montserrat" w:hAnsi="Montserrat"/>
                <w:sz w:val="21"/>
                <w:szCs w:val="21"/>
                <w:lang w:val="es-ES"/>
              </w:rPr>
              <w:t>s</w:t>
            </w:r>
            <w:r w:rsidRPr="00674DA5">
              <w:rPr>
                <w:rFonts w:ascii="Montserrat" w:hAnsi="Montserrat"/>
                <w:sz w:val="21"/>
                <w:szCs w:val="21"/>
                <w:lang w:val="es-ES"/>
              </w:rPr>
              <w:t>, minuta</w:t>
            </w:r>
            <w:r w:rsidR="00DC13D1">
              <w:rPr>
                <w:rFonts w:ascii="Montserrat" w:hAnsi="Montserrat"/>
                <w:sz w:val="21"/>
                <w:szCs w:val="21"/>
                <w:lang w:val="es-ES"/>
              </w:rPr>
              <w:t>s</w:t>
            </w:r>
            <w:r w:rsidRPr="00674DA5">
              <w:rPr>
                <w:rFonts w:ascii="Montserrat" w:hAnsi="Montserrat"/>
                <w:sz w:val="21"/>
                <w:szCs w:val="21"/>
                <w:lang w:val="es-ES"/>
              </w:rPr>
              <w:t xml:space="preserve"> y reportes</w:t>
            </w:r>
            <w:r w:rsidR="00DC13D1">
              <w:rPr>
                <w:rFonts w:ascii="Montserrat" w:hAnsi="Montserrat"/>
                <w:sz w:val="21"/>
                <w:szCs w:val="21"/>
                <w:lang w:val="es-ES"/>
              </w:rPr>
              <w:t>, entre otros (en coordinación de la DEAPyF)</w:t>
            </w:r>
            <w:r w:rsidRPr="00674DA5">
              <w:rPr>
                <w:rFonts w:ascii="Montserrat" w:hAnsi="Montserrat"/>
                <w:sz w:val="21"/>
                <w:szCs w:val="21"/>
                <w:lang w:val="es-ES"/>
              </w:rPr>
              <w:t>.</w:t>
            </w:r>
          </w:p>
          <w:p w14:paraId="5DE14A37" w14:textId="2D4A4B7B" w:rsidR="0025550A" w:rsidRPr="00674DA5" w:rsidRDefault="00943320" w:rsidP="00A23408">
            <w:pPr>
              <w:pStyle w:val="Prrafodelista"/>
              <w:numPr>
                <w:ilvl w:val="0"/>
                <w:numId w:val="29"/>
              </w:numPr>
              <w:jc w:val="both"/>
              <w:rPr>
                <w:rFonts w:ascii="Montserrat" w:hAnsi="Montserrat"/>
                <w:sz w:val="21"/>
                <w:szCs w:val="21"/>
                <w:lang w:val="es-ES"/>
              </w:rPr>
            </w:pPr>
            <w:r w:rsidRPr="00674DA5">
              <w:rPr>
                <w:rFonts w:ascii="Montserrat" w:hAnsi="Montserrat"/>
                <w:sz w:val="21"/>
                <w:szCs w:val="21"/>
                <w:lang w:val="es-ES"/>
              </w:rPr>
              <w:t>Elaboración de informes trimestrales.</w:t>
            </w:r>
            <w:r w:rsidR="00DC6E46" w:rsidRPr="00674DA5">
              <w:rPr>
                <w:rFonts w:ascii="Montserrat" w:hAnsi="Montserrat"/>
                <w:sz w:val="21"/>
                <w:szCs w:val="21"/>
                <w:lang w:val="es-ES"/>
              </w:rPr>
              <w:t xml:space="preserve"> </w:t>
            </w:r>
          </w:p>
        </w:tc>
        <w:tc>
          <w:tcPr>
            <w:tcW w:w="1903" w:type="pct"/>
            <w:vAlign w:val="center"/>
          </w:tcPr>
          <w:p w14:paraId="7E9A0AFE" w14:textId="77777777" w:rsidR="008B15F2" w:rsidRPr="00674DA5" w:rsidRDefault="00DB7B46" w:rsidP="00A23408">
            <w:pPr>
              <w:pStyle w:val="Prrafodelista"/>
              <w:numPr>
                <w:ilvl w:val="0"/>
                <w:numId w:val="29"/>
              </w:numPr>
              <w:jc w:val="both"/>
              <w:rPr>
                <w:rFonts w:ascii="Montserrat" w:hAnsi="Montserrat"/>
                <w:sz w:val="21"/>
                <w:szCs w:val="21"/>
                <w:lang w:val="es-ES_tradnl"/>
              </w:rPr>
            </w:pPr>
            <w:r w:rsidRPr="00674DA5">
              <w:rPr>
                <w:rFonts w:ascii="Montserrat" w:hAnsi="Montserrat"/>
                <w:sz w:val="21"/>
                <w:szCs w:val="21"/>
                <w:lang w:val="es-ES_tradnl"/>
              </w:rPr>
              <w:t xml:space="preserve">Área responsable del Programa Específico. </w:t>
            </w:r>
          </w:p>
          <w:p w14:paraId="26E8F819" w14:textId="0CCC2251" w:rsidR="00DB7B46" w:rsidRPr="00674DA5" w:rsidRDefault="00DB7B46" w:rsidP="00A23408">
            <w:pPr>
              <w:pStyle w:val="Prrafodelista"/>
              <w:numPr>
                <w:ilvl w:val="0"/>
                <w:numId w:val="29"/>
              </w:numPr>
              <w:jc w:val="both"/>
              <w:rPr>
                <w:rFonts w:ascii="Montserrat" w:hAnsi="Montserrat"/>
                <w:sz w:val="21"/>
                <w:szCs w:val="21"/>
                <w:lang w:val="es-ES_tradnl"/>
              </w:rPr>
            </w:pPr>
            <w:r w:rsidRPr="00674DA5">
              <w:rPr>
                <w:rFonts w:ascii="Montserrat" w:hAnsi="Montserrat"/>
                <w:sz w:val="21"/>
                <w:szCs w:val="21"/>
                <w:lang w:val="es-ES_tradnl"/>
              </w:rPr>
              <w:t xml:space="preserve">Presenta informes </w:t>
            </w:r>
            <w:r w:rsidR="00B310F7" w:rsidRPr="00674DA5">
              <w:rPr>
                <w:rFonts w:ascii="Montserrat" w:hAnsi="Montserrat"/>
                <w:sz w:val="21"/>
                <w:szCs w:val="21"/>
                <w:lang w:val="es-ES_tradnl"/>
              </w:rPr>
              <w:t>preliminares.</w:t>
            </w:r>
          </w:p>
        </w:tc>
      </w:tr>
      <w:tr w:rsidR="00DB7B46" w:rsidRPr="00674DA5" w14:paraId="18105172" w14:textId="77777777" w:rsidTr="00C04E02">
        <w:trPr>
          <w:trHeight w:val="1223"/>
          <w:jc w:val="center"/>
        </w:trPr>
        <w:tc>
          <w:tcPr>
            <w:tcW w:w="1194" w:type="pct"/>
            <w:vAlign w:val="center"/>
          </w:tcPr>
          <w:p w14:paraId="788B3945" w14:textId="77777777" w:rsidR="00DB7B46" w:rsidRPr="00674DA5" w:rsidRDefault="00DB7B46">
            <w:pPr>
              <w:rPr>
                <w:rFonts w:ascii="Montserrat" w:hAnsi="Montserrat"/>
                <w:sz w:val="21"/>
                <w:szCs w:val="21"/>
                <w:lang w:val="es-ES_tradnl"/>
              </w:rPr>
            </w:pPr>
            <w:r w:rsidRPr="00674DA5">
              <w:rPr>
                <w:rFonts w:ascii="Montserrat" w:hAnsi="Montserrat"/>
                <w:sz w:val="21"/>
                <w:szCs w:val="21"/>
                <w:lang w:val="es-ES_tradnl"/>
              </w:rPr>
              <w:t>Secretaría Ejecutiva</w:t>
            </w:r>
          </w:p>
        </w:tc>
        <w:tc>
          <w:tcPr>
            <w:tcW w:w="1903" w:type="pct"/>
            <w:vAlign w:val="center"/>
          </w:tcPr>
          <w:p w14:paraId="742D8270" w14:textId="0BE58301" w:rsidR="009D2DEE" w:rsidRPr="00674DA5" w:rsidRDefault="00DB7B46" w:rsidP="00A23408">
            <w:pPr>
              <w:pStyle w:val="Prrafodelista"/>
              <w:numPr>
                <w:ilvl w:val="0"/>
                <w:numId w:val="30"/>
              </w:numPr>
              <w:jc w:val="both"/>
              <w:rPr>
                <w:rFonts w:ascii="Montserrat" w:hAnsi="Montserrat"/>
                <w:sz w:val="21"/>
                <w:szCs w:val="21"/>
                <w:lang w:val="es-ES"/>
              </w:rPr>
            </w:pPr>
            <w:r w:rsidRPr="00674DA5">
              <w:rPr>
                <w:rFonts w:ascii="Montserrat" w:hAnsi="Montserrat"/>
                <w:sz w:val="21"/>
                <w:szCs w:val="21"/>
                <w:lang w:val="es-ES"/>
              </w:rPr>
              <w:t xml:space="preserve">Coordinación institucional. </w:t>
            </w:r>
          </w:p>
          <w:p w14:paraId="1020F80B" w14:textId="76D212F0" w:rsidR="00DB7B46" w:rsidRPr="00674DA5" w:rsidRDefault="00DB7B46" w:rsidP="00A23408">
            <w:pPr>
              <w:pStyle w:val="Prrafodelista"/>
              <w:numPr>
                <w:ilvl w:val="0"/>
                <w:numId w:val="30"/>
              </w:numPr>
              <w:jc w:val="both"/>
              <w:rPr>
                <w:rFonts w:ascii="Montserrat" w:hAnsi="Montserrat"/>
                <w:sz w:val="21"/>
                <w:szCs w:val="21"/>
                <w:lang w:val="es-ES"/>
              </w:rPr>
            </w:pPr>
            <w:r w:rsidRPr="00674DA5">
              <w:rPr>
                <w:rFonts w:ascii="Montserrat" w:hAnsi="Montserrat"/>
                <w:sz w:val="21"/>
                <w:szCs w:val="21"/>
                <w:lang w:val="es-ES"/>
              </w:rPr>
              <w:t>Enlace con Secretaría Administrativa e instituciones acompañantes.</w:t>
            </w:r>
          </w:p>
        </w:tc>
        <w:tc>
          <w:tcPr>
            <w:tcW w:w="1903" w:type="pct"/>
            <w:vAlign w:val="center"/>
          </w:tcPr>
          <w:p w14:paraId="5BD867BB" w14:textId="7DEB7582" w:rsidR="00DB7B46" w:rsidRPr="00674DA5" w:rsidRDefault="00DB7B46" w:rsidP="00A23408">
            <w:pPr>
              <w:pStyle w:val="Prrafodelista"/>
              <w:numPr>
                <w:ilvl w:val="0"/>
                <w:numId w:val="30"/>
              </w:numPr>
              <w:jc w:val="both"/>
              <w:rPr>
                <w:rFonts w:ascii="Montserrat" w:hAnsi="Montserrat"/>
                <w:sz w:val="21"/>
                <w:szCs w:val="21"/>
                <w:lang w:val="es-ES_tradnl"/>
              </w:rPr>
            </w:pPr>
            <w:r w:rsidRPr="00674DA5">
              <w:rPr>
                <w:rFonts w:ascii="Montserrat" w:hAnsi="Montserrat"/>
                <w:sz w:val="21"/>
                <w:szCs w:val="21"/>
                <w:lang w:val="es-ES_tradnl"/>
              </w:rPr>
              <w:t>P</w:t>
            </w:r>
            <w:r w:rsidR="001B7E42" w:rsidRPr="00674DA5">
              <w:rPr>
                <w:rFonts w:ascii="Montserrat" w:hAnsi="Montserrat"/>
                <w:sz w:val="21"/>
                <w:szCs w:val="21"/>
                <w:lang w:val="es-ES_tradnl"/>
              </w:rPr>
              <w:t>odrá</w:t>
            </w:r>
            <w:r w:rsidR="004E1DB0" w:rsidRPr="00674DA5">
              <w:rPr>
                <w:rFonts w:ascii="Montserrat" w:hAnsi="Montserrat"/>
                <w:sz w:val="21"/>
                <w:szCs w:val="21"/>
                <w:lang w:val="es-ES_tradnl"/>
              </w:rPr>
              <w:t xml:space="preserve"> </w:t>
            </w:r>
            <w:r w:rsidR="00FA31B6" w:rsidRPr="00674DA5">
              <w:rPr>
                <w:rFonts w:ascii="Montserrat" w:hAnsi="Montserrat"/>
                <w:sz w:val="21"/>
                <w:szCs w:val="21"/>
                <w:lang w:val="es-ES_tradnl"/>
              </w:rPr>
              <w:t xml:space="preserve">indicar las medidas pertinentes </w:t>
            </w:r>
            <w:r w:rsidRPr="00674DA5">
              <w:rPr>
                <w:rFonts w:ascii="Montserrat" w:hAnsi="Montserrat"/>
                <w:sz w:val="21"/>
                <w:szCs w:val="21"/>
                <w:lang w:val="es-ES_tradnl"/>
              </w:rPr>
              <w:t xml:space="preserve">para agilizar </w:t>
            </w:r>
            <w:r w:rsidR="00FA31B6" w:rsidRPr="00674DA5">
              <w:rPr>
                <w:rFonts w:ascii="Montserrat" w:hAnsi="Montserrat"/>
                <w:sz w:val="21"/>
                <w:szCs w:val="21"/>
                <w:lang w:val="es-ES_tradnl"/>
              </w:rPr>
              <w:t xml:space="preserve">y optimizar </w:t>
            </w:r>
            <w:r w:rsidRPr="00674DA5">
              <w:rPr>
                <w:rFonts w:ascii="Montserrat" w:hAnsi="Montserrat"/>
                <w:sz w:val="21"/>
                <w:szCs w:val="21"/>
                <w:lang w:val="es-ES_tradnl"/>
              </w:rPr>
              <w:t xml:space="preserve">la instrumentación del </w:t>
            </w:r>
            <w:r w:rsidRPr="00674DA5">
              <w:rPr>
                <w:rFonts w:ascii="Montserrat" w:hAnsi="Montserrat"/>
                <w:i/>
                <w:iCs/>
                <w:sz w:val="21"/>
                <w:szCs w:val="21"/>
                <w:lang w:val="es-ES_tradnl"/>
              </w:rPr>
              <w:t>Programa Específico</w:t>
            </w:r>
            <w:r w:rsidRPr="00674DA5">
              <w:rPr>
                <w:rFonts w:ascii="Montserrat" w:hAnsi="Montserrat"/>
                <w:sz w:val="21"/>
                <w:szCs w:val="21"/>
                <w:lang w:val="es-ES_tradnl"/>
              </w:rPr>
              <w:t>.</w:t>
            </w:r>
          </w:p>
        </w:tc>
      </w:tr>
      <w:tr w:rsidR="00DB7B46" w:rsidRPr="00674DA5" w14:paraId="6D61E42F" w14:textId="77777777" w:rsidTr="00C04E02">
        <w:trPr>
          <w:trHeight w:val="2994"/>
          <w:jc w:val="center"/>
        </w:trPr>
        <w:tc>
          <w:tcPr>
            <w:tcW w:w="1194" w:type="pct"/>
            <w:vAlign w:val="center"/>
          </w:tcPr>
          <w:p w14:paraId="45113417" w14:textId="77777777" w:rsidR="00DB7B46" w:rsidRPr="00674DA5" w:rsidRDefault="00DB7B46" w:rsidP="22525C7B">
            <w:pPr>
              <w:rPr>
                <w:rFonts w:ascii="Montserrat" w:hAnsi="Montserrat"/>
                <w:sz w:val="21"/>
                <w:szCs w:val="21"/>
                <w:lang w:val="es-ES"/>
              </w:rPr>
            </w:pPr>
            <w:r w:rsidRPr="00674DA5">
              <w:rPr>
                <w:rFonts w:ascii="Montserrat" w:hAnsi="Montserrat"/>
                <w:sz w:val="21"/>
                <w:szCs w:val="21"/>
                <w:lang w:val="es-ES"/>
              </w:rPr>
              <w:lastRenderedPageBreak/>
              <w:t>DEAPyF</w:t>
            </w:r>
          </w:p>
        </w:tc>
        <w:tc>
          <w:tcPr>
            <w:tcW w:w="1903" w:type="pct"/>
            <w:vAlign w:val="center"/>
          </w:tcPr>
          <w:p w14:paraId="55F46345" w14:textId="3A6E58D6" w:rsidR="00DB696E" w:rsidRPr="00674DA5" w:rsidRDefault="00DB7B46" w:rsidP="00A23408">
            <w:pPr>
              <w:pStyle w:val="Prrafodelista"/>
              <w:numPr>
                <w:ilvl w:val="0"/>
                <w:numId w:val="31"/>
              </w:numPr>
              <w:jc w:val="both"/>
              <w:rPr>
                <w:rFonts w:ascii="Montserrat" w:hAnsi="Montserrat"/>
                <w:sz w:val="21"/>
                <w:szCs w:val="21"/>
                <w:lang w:val="es-ES"/>
              </w:rPr>
            </w:pPr>
            <w:r w:rsidRPr="00674DA5">
              <w:rPr>
                <w:rFonts w:ascii="Montserrat" w:hAnsi="Montserrat"/>
                <w:sz w:val="21"/>
                <w:szCs w:val="21"/>
                <w:lang w:val="es-ES"/>
              </w:rPr>
              <w:t xml:space="preserve">Diseño </w:t>
            </w:r>
            <w:r w:rsidR="00F31DC3" w:rsidRPr="00674DA5">
              <w:rPr>
                <w:rFonts w:ascii="Montserrat" w:hAnsi="Montserrat"/>
                <w:sz w:val="21"/>
                <w:szCs w:val="21"/>
                <w:lang w:val="es-ES"/>
              </w:rPr>
              <w:t xml:space="preserve">integral </w:t>
            </w:r>
            <w:r w:rsidRPr="00674DA5">
              <w:rPr>
                <w:rFonts w:ascii="Montserrat" w:hAnsi="Montserrat"/>
                <w:sz w:val="21"/>
                <w:szCs w:val="21"/>
                <w:lang w:val="es-ES"/>
              </w:rPr>
              <w:t>de cuestionarios</w:t>
            </w:r>
            <w:r w:rsidR="00D8600D" w:rsidRPr="00674DA5">
              <w:rPr>
                <w:rFonts w:ascii="Montserrat" w:hAnsi="Montserrat"/>
                <w:sz w:val="21"/>
                <w:szCs w:val="21"/>
                <w:lang w:val="es-ES"/>
              </w:rPr>
              <w:t xml:space="preserve"> </w:t>
            </w:r>
            <w:r w:rsidR="005A0B87" w:rsidRPr="00674DA5">
              <w:rPr>
                <w:rFonts w:ascii="Montserrat" w:hAnsi="Montserrat"/>
                <w:sz w:val="21"/>
                <w:szCs w:val="21"/>
                <w:lang w:val="es-ES"/>
              </w:rPr>
              <w:t xml:space="preserve">y </w:t>
            </w:r>
            <w:r w:rsidR="007C3667" w:rsidRPr="00674DA5">
              <w:rPr>
                <w:rFonts w:ascii="Montserrat" w:hAnsi="Montserrat"/>
                <w:sz w:val="21"/>
                <w:szCs w:val="21"/>
                <w:lang w:val="es-ES"/>
              </w:rPr>
              <w:t xml:space="preserve">contenido de </w:t>
            </w:r>
            <w:r w:rsidRPr="00674DA5">
              <w:rPr>
                <w:rFonts w:ascii="Montserrat" w:hAnsi="Montserrat"/>
                <w:sz w:val="21"/>
                <w:szCs w:val="21"/>
                <w:lang w:val="es-ES"/>
              </w:rPr>
              <w:t>materiales informativos</w:t>
            </w:r>
            <w:r w:rsidR="00A675EA" w:rsidRPr="00674DA5">
              <w:rPr>
                <w:rFonts w:ascii="Montserrat" w:hAnsi="Montserrat"/>
                <w:sz w:val="21"/>
                <w:szCs w:val="21"/>
                <w:lang w:val="es-ES"/>
              </w:rPr>
              <w:t xml:space="preserve"> de las consultas</w:t>
            </w:r>
            <w:r w:rsidRPr="00674DA5">
              <w:rPr>
                <w:rFonts w:ascii="Montserrat" w:hAnsi="Montserrat"/>
                <w:sz w:val="21"/>
                <w:szCs w:val="21"/>
                <w:lang w:val="es-ES"/>
              </w:rPr>
              <w:t xml:space="preserve"> </w:t>
            </w:r>
            <w:r w:rsidR="002C0461" w:rsidRPr="00674DA5">
              <w:rPr>
                <w:rFonts w:ascii="Montserrat" w:hAnsi="Montserrat"/>
                <w:sz w:val="21"/>
                <w:szCs w:val="21"/>
                <w:lang w:val="es-ES"/>
              </w:rPr>
              <w:t>(diferenciados para cada GAP a consultar)</w:t>
            </w:r>
            <w:r w:rsidR="00B92CB1" w:rsidRPr="00674DA5">
              <w:rPr>
                <w:rFonts w:ascii="Montserrat" w:hAnsi="Montserrat"/>
                <w:sz w:val="21"/>
                <w:szCs w:val="21"/>
                <w:lang w:val="es-ES"/>
              </w:rPr>
              <w:t>.</w:t>
            </w:r>
          </w:p>
          <w:p w14:paraId="3C27DE9E" w14:textId="213187FF" w:rsidR="00DB696E" w:rsidRPr="00674DA5" w:rsidRDefault="00DB7B46" w:rsidP="00A23408">
            <w:pPr>
              <w:pStyle w:val="Prrafodelista"/>
              <w:numPr>
                <w:ilvl w:val="0"/>
                <w:numId w:val="31"/>
              </w:numPr>
              <w:jc w:val="both"/>
              <w:rPr>
                <w:rFonts w:ascii="Montserrat" w:hAnsi="Montserrat"/>
                <w:sz w:val="21"/>
                <w:szCs w:val="21"/>
                <w:lang w:val="es-ES"/>
              </w:rPr>
            </w:pPr>
            <w:r w:rsidRPr="00674DA5">
              <w:rPr>
                <w:rFonts w:ascii="Montserrat" w:hAnsi="Montserrat"/>
                <w:sz w:val="21"/>
                <w:szCs w:val="21"/>
                <w:lang w:val="es-ES"/>
              </w:rPr>
              <w:t>Elaboración de</w:t>
            </w:r>
            <w:r w:rsidR="00964430" w:rsidRPr="00674DA5">
              <w:rPr>
                <w:rFonts w:ascii="Montserrat" w:hAnsi="Montserrat"/>
                <w:sz w:val="21"/>
                <w:szCs w:val="21"/>
                <w:lang w:val="es-ES"/>
              </w:rPr>
              <w:t>l</w:t>
            </w:r>
            <w:r w:rsidRPr="00674DA5">
              <w:rPr>
                <w:rFonts w:ascii="Montserrat" w:hAnsi="Montserrat"/>
                <w:sz w:val="21"/>
                <w:szCs w:val="21"/>
                <w:lang w:val="es-ES"/>
              </w:rPr>
              <w:t xml:space="preserve"> informe</w:t>
            </w:r>
            <w:r w:rsidR="00B92CB1" w:rsidRPr="00674DA5">
              <w:rPr>
                <w:rFonts w:ascii="Montserrat" w:hAnsi="Montserrat"/>
                <w:sz w:val="21"/>
                <w:szCs w:val="21"/>
                <w:lang w:val="es-ES"/>
              </w:rPr>
              <w:t xml:space="preserve"> </w:t>
            </w:r>
            <w:r w:rsidR="00E04D58" w:rsidRPr="00674DA5">
              <w:rPr>
                <w:rFonts w:ascii="Montserrat" w:hAnsi="Montserrat"/>
                <w:sz w:val="21"/>
                <w:szCs w:val="21"/>
                <w:lang w:val="es-ES"/>
              </w:rPr>
              <w:t>fina</w:t>
            </w:r>
            <w:r w:rsidR="00FF7759" w:rsidRPr="00674DA5">
              <w:rPr>
                <w:rFonts w:ascii="Montserrat" w:hAnsi="Montserrat"/>
                <w:sz w:val="21"/>
                <w:szCs w:val="21"/>
                <w:lang w:val="es-ES"/>
              </w:rPr>
              <w:t>l</w:t>
            </w:r>
            <w:r w:rsidR="00B92CB1" w:rsidRPr="00674DA5">
              <w:rPr>
                <w:rFonts w:ascii="Montserrat" w:hAnsi="Montserrat"/>
                <w:sz w:val="21"/>
                <w:szCs w:val="21"/>
                <w:lang w:val="es-ES"/>
              </w:rPr>
              <w:t>.</w:t>
            </w:r>
          </w:p>
          <w:p w14:paraId="0FA20CAB" w14:textId="77777777" w:rsidR="00DB7B46" w:rsidRPr="00674DA5" w:rsidRDefault="00DB7B46" w:rsidP="00A23408">
            <w:pPr>
              <w:pStyle w:val="Prrafodelista"/>
              <w:numPr>
                <w:ilvl w:val="0"/>
                <w:numId w:val="31"/>
              </w:numPr>
              <w:jc w:val="both"/>
              <w:rPr>
                <w:rFonts w:ascii="Montserrat" w:hAnsi="Montserrat"/>
                <w:sz w:val="21"/>
                <w:szCs w:val="21"/>
                <w:lang w:val="es-ES"/>
              </w:rPr>
            </w:pPr>
            <w:r w:rsidRPr="00674DA5">
              <w:rPr>
                <w:rFonts w:ascii="Montserrat" w:hAnsi="Montserrat"/>
                <w:sz w:val="21"/>
                <w:szCs w:val="21"/>
                <w:lang w:val="es-ES"/>
              </w:rPr>
              <w:t>Co-diseño de capacitación</w:t>
            </w:r>
            <w:r w:rsidR="006741F6" w:rsidRPr="00674DA5">
              <w:rPr>
                <w:rFonts w:ascii="Montserrat" w:hAnsi="Montserrat"/>
                <w:sz w:val="21"/>
                <w:szCs w:val="21"/>
                <w:lang w:val="es-ES"/>
              </w:rPr>
              <w:t xml:space="preserve"> (en coordinación con</w:t>
            </w:r>
            <w:r w:rsidR="004E36BC" w:rsidRPr="00674DA5">
              <w:rPr>
                <w:rFonts w:ascii="Montserrat" w:hAnsi="Montserrat"/>
                <w:sz w:val="21"/>
                <w:szCs w:val="21"/>
                <w:lang w:val="es-ES"/>
              </w:rPr>
              <w:t xml:space="preserve"> DEGDHECyCC</w:t>
            </w:r>
            <w:r w:rsidR="006741F6" w:rsidRPr="00674DA5">
              <w:rPr>
                <w:rFonts w:ascii="Montserrat" w:hAnsi="Montserrat"/>
                <w:sz w:val="21"/>
                <w:szCs w:val="21"/>
                <w:lang w:val="es-ES"/>
              </w:rPr>
              <w:t>)</w:t>
            </w:r>
            <w:r w:rsidRPr="00674DA5">
              <w:rPr>
                <w:rFonts w:ascii="Montserrat" w:hAnsi="Montserrat"/>
                <w:sz w:val="21"/>
                <w:szCs w:val="21"/>
                <w:lang w:val="es-ES"/>
              </w:rPr>
              <w:t>.</w:t>
            </w:r>
          </w:p>
          <w:p w14:paraId="4008409B" w14:textId="6769AD98" w:rsidR="0000183B" w:rsidRPr="00674DA5" w:rsidRDefault="00D10B35" w:rsidP="00A23408">
            <w:pPr>
              <w:pStyle w:val="Prrafodelista"/>
              <w:numPr>
                <w:ilvl w:val="0"/>
                <w:numId w:val="31"/>
              </w:numPr>
              <w:jc w:val="both"/>
              <w:rPr>
                <w:rFonts w:ascii="Montserrat" w:hAnsi="Montserrat"/>
                <w:sz w:val="21"/>
                <w:szCs w:val="21"/>
                <w:lang w:val="es-ES"/>
              </w:rPr>
            </w:pPr>
            <w:r w:rsidRPr="00674DA5">
              <w:rPr>
                <w:rFonts w:ascii="Montserrat" w:hAnsi="Montserrat"/>
                <w:sz w:val="21"/>
                <w:szCs w:val="21"/>
                <w:lang w:val="es-ES"/>
              </w:rPr>
              <w:t xml:space="preserve">Resguardo de </w:t>
            </w:r>
            <w:r w:rsidR="007C3667" w:rsidRPr="00674DA5">
              <w:rPr>
                <w:rFonts w:ascii="Montserrat" w:hAnsi="Montserrat"/>
                <w:sz w:val="21"/>
                <w:szCs w:val="21"/>
                <w:lang w:val="es-ES"/>
              </w:rPr>
              <w:t>documentos generados (</w:t>
            </w:r>
            <w:r w:rsidR="00F01BBF" w:rsidRPr="00674DA5">
              <w:rPr>
                <w:rFonts w:ascii="Montserrat" w:hAnsi="Montserrat"/>
                <w:sz w:val="21"/>
                <w:szCs w:val="21"/>
                <w:lang w:val="es-ES"/>
              </w:rPr>
              <w:t>actas</w:t>
            </w:r>
            <w:r w:rsidRPr="00674DA5">
              <w:rPr>
                <w:rFonts w:ascii="Montserrat" w:hAnsi="Montserrat"/>
                <w:sz w:val="21"/>
                <w:szCs w:val="21"/>
                <w:lang w:val="es-ES"/>
              </w:rPr>
              <w:t xml:space="preserve">, minutas </w:t>
            </w:r>
            <w:r w:rsidR="007C3667" w:rsidRPr="00674DA5">
              <w:rPr>
                <w:rFonts w:ascii="Montserrat" w:hAnsi="Montserrat"/>
                <w:sz w:val="21"/>
                <w:szCs w:val="21"/>
                <w:lang w:val="es-ES"/>
              </w:rPr>
              <w:t>y</w:t>
            </w:r>
            <w:r w:rsidRPr="00674DA5">
              <w:rPr>
                <w:rFonts w:ascii="Montserrat" w:hAnsi="Montserrat"/>
                <w:sz w:val="21"/>
                <w:szCs w:val="21"/>
                <w:lang w:val="es-ES"/>
              </w:rPr>
              <w:t xml:space="preserve"> reportes</w:t>
            </w:r>
            <w:r w:rsidR="007C3667" w:rsidRPr="00674DA5">
              <w:rPr>
                <w:rFonts w:ascii="Montserrat" w:hAnsi="Montserrat"/>
                <w:sz w:val="21"/>
                <w:szCs w:val="21"/>
                <w:lang w:val="es-ES"/>
              </w:rPr>
              <w:t>).</w:t>
            </w:r>
          </w:p>
        </w:tc>
        <w:tc>
          <w:tcPr>
            <w:tcW w:w="1903" w:type="pct"/>
            <w:vAlign w:val="center"/>
          </w:tcPr>
          <w:p w14:paraId="17A34384" w14:textId="62ECB0DF" w:rsidR="00DB7B46" w:rsidRPr="00674DA5" w:rsidRDefault="00DB7B46" w:rsidP="00A23408">
            <w:pPr>
              <w:pStyle w:val="Prrafodelista"/>
              <w:numPr>
                <w:ilvl w:val="0"/>
                <w:numId w:val="31"/>
              </w:numPr>
              <w:jc w:val="both"/>
              <w:rPr>
                <w:rFonts w:ascii="Montserrat" w:hAnsi="Montserrat"/>
                <w:sz w:val="21"/>
                <w:szCs w:val="21"/>
                <w:lang w:val="es-ES"/>
              </w:rPr>
            </w:pPr>
            <w:r w:rsidRPr="00674DA5">
              <w:rPr>
                <w:rFonts w:ascii="Montserrat" w:hAnsi="Montserrat"/>
                <w:sz w:val="21"/>
                <w:szCs w:val="21"/>
                <w:lang w:val="es-ES"/>
              </w:rPr>
              <w:t xml:space="preserve">Encargada de contenidos técnicos y seguimiento del </w:t>
            </w:r>
            <w:r w:rsidRPr="00674DA5">
              <w:rPr>
                <w:rFonts w:ascii="Montserrat" w:hAnsi="Montserrat"/>
                <w:i/>
                <w:iCs/>
                <w:sz w:val="21"/>
                <w:szCs w:val="21"/>
                <w:lang w:val="es-ES"/>
              </w:rPr>
              <w:t xml:space="preserve">Plan General de Trabajo </w:t>
            </w:r>
            <w:r w:rsidRPr="00674DA5">
              <w:rPr>
                <w:rFonts w:ascii="Montserrat" w:hAnsi="Montserrat"/>
                <w:sz w:val="21"/>
                <w:szCs w:val="21"/>
                <w:lang w:val="es-ES"/>
              </w:rPr>
              <w:t xml:space="preserve">ante </w:t>
            </w:r>
            <w:r w:rsidR="007C3667" w:rsidRPr="00674DA5">
              <w:rPr>
                <w:rFonts w:ascii="Montserrat" w:hAnsi="Montserrat"/>
                <w:sz w:val="21"/>
                <w:szCs w:val="21"/>
                <w:lang w:val="es-ES"/>
              </w:rPr>
              <w:t xml:space="preserve">la </w:t>
            </w:r>
            <w:r w:rsidRPr="00674DA5">
              <w:rPr>
                <w:rFonts w:ascii="Montserrat" w:hAnsi="Montserrat"/>
                <w:sz w:val="21"/>
                <w:szCs w:val="21"/>
                <w:lang w:val="es-ES"/>
              </w:rPr>
              <w:t>CAPyF.</w:t>
            </w:r>
          </w:p>
        </w:tc>
      </w:tr>
      <w:tr w:rsidR="00DB7B46" w:rsidRPr="00674DA5" w14:paraId="2EC928D9" w14:textId="77777777" w:rsidTr="00C04E02">
        <w:trPr>
          <w:trHeight w:val="1107"/>
          <w:jc w:val="center"/>
        </w:trPr>
        <w:tc>
          <w:tcPr>
            <w:tcW w:w="1194" w:type="pct"/>
            <w:vAlign w:val="center"/>
          </w:tcPr>
          <w:p w14:paraId="5F7BD8FB" w14:textId="77777777" w:rsidR="00DB7B46" w:rsidRPr="00674DA5" w:rsidRDefault="00DB7B46">
            <w:pPr>
              <w:rPr>
                <w:rFonts w:ascii="Montserrat" w:hAnsi="Montserrat"/>
                <w:sz w:val="21"/>
                <w:szCs w:val="21"/>
                <w:lang w:val="es-ES_tradnl"/>
              </w:rPr>
            </w:pPr>
            <w:r w:rsidRPr="00674DA5">
              <w:rPr>
                <w:rFonts w:ascii="Montserrat" w:hAnsi="Montserrat"/>
                <w:sz w:val="21"/>
                <w:szCs w:val="21"/>
                <w:lang w:val="es-ES_tradnl"/>
              </w:rPr>
              <w:t>UTAJ</w:t>
            </w:r>
          </w:p>
        </w:tc>
        <w:tc>
          <w:tcPr>
            <w:tcW w:w="1903" w:type="pct"/>
            <w:vAlign w:val="center"/>
          </w:tcPr>
          <w:p w14:paraId="1F8E7319" w14:textId="77777777" w:rsidR="00DB7B46" w:rsidRPr="00674DA5" w:rsidRDefault="00DB7B46" w:rsidP="00A23408">
            <w:pPr>
              <w:pStyle w:val="Prrafodelista"/>
              <w:numPr>
                <w:ilvl w:val="0"/>
                <w:numId w:val="32"/>
              </w:numPr>
              <w:jc w:val="both"/>
              <w:rPr>
                <w:rFonts w:ascii="Montserrat" w:hAnsi="Montserrat"/>
                <w:sz w:val="21"/>
                <w:szCs w:val="21"/>
                <w:lang w:val="es-ES_tradnl"/>
              </w:rPr>
            </w:pPr>
            <w:r w:rsidRPr="00674DA5">
              <w:rPr>
                <w:rFonts w:ascii="Montserrat" w:hAnsi="Montserrat"/>
                <w:sz w:val="21"/>
                <w:szCs w:val="21"/>
                <w:lang w:val="es-ES_tradnl"/>
              </w:rPr>
              <w:t>Asesoría jurídica en normativa aplicable y acciones afirmativas.</w:t>
            </w:r>
          </w:p>
          <w:p w14:paraId="2D400368" w14:textId="6731A9E2" w:rsidR="007C3667" w:rsidRPr="00674DA5" w:rsidRDefault="007C3667" w:rsidP="00A23408">
            <w:pPr>
              <w:pStyle w:val="Prrafodelista"/>
              <w:numPr>
                <w:ilvl w:val="0"/>
                <w:numId w:val="32"/>
              </w:numPr>
              <w:jc w:val="both"/>
              <w:rPr>
                <w:rFonts w:ascii="Montserrat" w:hAnsi="Montserrat"/>
                <w:sz w:val="21"/>
                <w:szCs w:val="21"/>
                <w:lang w:val="es-ES_tradnl"/>
              </w:rPr>
            </w:pPr>
            <w:r w:rsidRPr="00674DA5">
              <w:rPr>
                <w:rFonts w:ascii="Montserrat" w:hAnsi="Montserrat"/>
                <w:sz w:val="21"/>
                <w:szCs w:val="21"/>
                <w:lang w:val="es-ES_tradnl"/>
              </w:rPr>
              <w:t>Acompañamiento durante las consultas.</w:t>
            </w:r>
          </w:p>
        </w:tc>
        <w:tc>
          <w:tcPr>
            <w:tcW w:w="1903" w:type="pct"/>
            <w:vAlign w:val="center"/>
          </w:tcPr>
          <w:p w14:paraId="0BCF67AE" w14:textId="774F4433" w:rsidR="00DB7B46" w:rsidRPr="00674DA5" w:rsidRDefault="002D1133" w:rsidP="00A23408">
            <w:pPr>
              <w:pStyle w:val="Prrafodelista"/>
              <w:numPr>
                <w:ilvl w:val="0"/>
                <w:numId w:val="32"/>
              </w:numPr>
              <w:jc w:val="both"/>
              <w:rPr>
                <w:rFonts w:ascii="Montserrat" w:hAnsi="Montserrat"/>
                <w:sz w:val="21"/>
                <w:szCs w:val="21"/>
                <w:lang w:val="es-ES_tradnl"/>
              </w:rPr>
            </w:pPr>
            <w:r w:rsidRPr="00674DA5">
              <w:rPr>
                <w:rFonts w:ascii="Montserrat" w:hAnsi="Montserrat"/>
                <w:sz w:val="21"/>
                <w:szCs w:val="21"/>
                <w:lang w:val="es-ES_tradnl"/>
              </w:rPr>
              <w:t xml:space="preserve">Orientación y asesoría </w:t>
            </w:r>
            <w:r w:rsidR="00DB7B46" w:rsidRPr="00674DA5">
              <w:rPr>
                <w:rFonts w:ascii="Montserrat" w:hAnsi="Montserrat"/>
                <w:sz w:val="21"/>
                <w:szCs w:val="21"/>
                <w:lang w:val="es-ES_tradnl"/>
              </w:rPr>
              <w:t>en temas jurisdiccionales.</w:t>
            </w:r>
          </w:p>
        </w:tc>
      </w:tr>
      <w:tr w:rsidR="007C3667" w:rsidRPr="00674DA5" w14:paraId="293EEB80" w14:textId="77777777" w:rsidTr="000B6D04">
        <w:trPr>
          <w:trHeight w:val="2042"/>
          <w:jc w:val="center"/>
        </w:trPr>
        <w:tc>
          <w:tcPr>
            <w:tcW w:w="1194" w:type="pct"/>
            <w:vAlign w:val="center"/>
          </w:tcPr>
          <w:p w14:paraId="4C3532DB" w14:textId="69AEB806" w:rsidR="007C3667" w:rsidRPr="00674DA5" w:rsidRDefault="007C3667" w:rsidP="007C3667">
            <w:pPr>
              <w:rPr>
                <w:rFonts w:ascii="Montserrat" w:hAnsi="Montserrat"/>
                <w:sz w:val="21"/>
                <w:szCs w:val="21"/>
                <w:lang w:val="es-ES"/>
              </w:rPr>
            </w:pPr>
            <w:r w:rsidRPr="00674DA5">
              <w:rPr>
                <w:rFonts w:ascii="Montserrat" w:hAnsi="Montserrat"/>
                <w:sz w:val="21"/>
                <w:szCs w:val="21"/>
                <w:lang w:val="es-ES_tradnl"/>
              </w:rPr>
              <w:t>UTSI</w:t>
            </w:r>
          </w:p>
        </w:tc>
        <w:tc>
          <w:tcPr>
            <w:tcW w:w="1903" w:type="pct"/>
            <w:vAlign w:val="center"/>
          </w:tcPr>
          <w:p w14:paraId="6ED6B444" w14:textId="77777777" w:rsidR="007C3667" w:rsidRPr="00674DA5" w:rsidRDefault="007C3667" w:rsidP="00A23408">
            <w:pPr>
              <w:pStyle w:val="Prrafodelista"/>
              <w:numPr>
                <w:ilvl w:val="0"/>
                <w:numId w:val="34"/>
              </w:numPr>
              <w:jc w:val="both"/>
              <w:rPr>
                <w:rFonts w:ascii="Montserrat" w:hAnsi="Montserrat"/>
                <w:sz w:val="21"/>
                <w:szCs w:val="21"/>
                <w:lang w:val="es-ES_tradnl"/>
              </w:rPr>
            </w:pPr>
            <w:r w:rsidRPr="00674DA5">
              <w:rPr>
                <w:rFonts w:ascii="Montserrat" w:hAnsi="Montserrat"/>
                <w:sz w:val="21"/>
                <w:szCs w:val="21"/>
                <w:lang w:val="es-ES_tradnl"/>
              </w:rPr>
              <w:t xml:space="preserve">Desarrollo del sistema de consulta virtual (en coordinación con </w:t>
            </w:r>
            <w:r w:rsidRPr="00674DA5">
              <w:rPr>
                <w:rFonts w:ascii="Montserrat" w:hAnsi="Montserrat"/>
                <w:sz w:val="21"/>
                <w:szCs w:val="21"/>
                <w:lang w:val="es-ES"/>
              </w:rPr>
              <w:t>DEGDHECyCC)</w:t>
            </w:r>
            <w:r w:rsidRPr="00674DA5">
              <w:rPr>
                <w:rFonts w:ascii="Montserrat" w:hAnsi="Montserrat"/>
                <w:sz w:val="21"/>
                <w:szCs w:val="21"/>
                <w:lang w:val="es-ES_tradnl"/>
              </w:rPr>
              <w:t>.</w:t>
            </w:r>
          </w:p>
          <w:p w14:paraId="2FECC6A3" w14:textId="3DCE78BC" w:rsidR="007C3667" w:rsidRPr="00674DA5" w:rsidRDefault="007C3667" w:rsidP="00A23408">
            <w:pPr>
              <w:pStyle w:val="Prrafodelista"/>
              <w:numPr>
                <w:ilvl w:val="0"/>
                <w:numId w:val="33"/>
              </w:numPr>
              <w:jc w:val="both"/>
              <w:rPr>
                <w:rFonts w:ascii="Montserrat" w:hAnsi="Montserrat"/>
                <w:sz w:val="21"/>
                <w:szCs w:val="21"/>
                <w:lang w:val="es-ES_tradnl"/>
              </w:rPr>
            </w:pPr>
            <w:r w:rsidRPr="00674DA5">
              <w:rPr>
                <w:rFonts w:ascii="Montserrat" w:hAnsi="Montserrat"/>
                <w:sz w:val="21"/>
                <w:szCs w:val="21"/>
                <w:lang w:val="es-ES_tradnl"/>
              </w:rPr>
              <w:t>Soporte en telecomunicaciones e informática.</w:t>
            </w:r>
          </w:p>
        </w:tc>
        <w:tc>
          <w:tcPr>
            <w:tcW w:w="1903" w:type="pct"/>
            <w:vAlign w:val="center"/>
          </w:tcPr>
          <w:p w14:paraId="298D3535" w14:textId="34FA8AA8" w:rsidR="007C3667" w:rsidRPr="00674DA5" w:rsidRDefault="007C3667" w:rsidP="00A23408">
            <w:pPr>
              <w:pStyle w:val="Prrafodelista"/>
              <w:numPr>
                <w:ilvl w:val="0"/>
                <w:numId w:val="33"/>
              </w:numPr>
              <w:jc w:val="both"/>
              <w:rPr>
                <w:rFonts w:ascii="Montserrat" w:hAnsi="Montserrat"/>
                <w:sz w:val="21"/>
                <w:szCs w:val="21"/>
                <w:lang w:val="es-ES_tradnl"/>
              </w:rPr>
            </w:pPr>
            <w:r w:rsidRPr="00674DA5">
              <w:rPr>
                <w:rFonts w:ascii="Montserrat" w:hAnsi="Montserrat"/>
                <w:sz w:val="21"/>
                <w:szCs w:val="21"/>
                <w:lang w:val="es-ES_tradnl"/>
              </w:rPr>
              <w:t>Garantizar accesibilidad digital.</w:t>
            </w:r>
          </w:p>
        </w:tc>
      </w:tr>
      <w:tr w:rsidR="007C3667" w:rsidRPr="00674DA5" w14:paraId="4BD150CE" w14:textId="77777777" w:rsidTr="007C3667">
        <w:trPr>
          <w:trHeight w:val="1499"/>
          <w:jc w:val="center"/>
        </w:trPr>
        <w:tc>
          <w:tcPr>
            <w:tcW w:w="1194" w:type="pct"/>
            <w:vAlign w:val="center"/>
          </w:tcPr>
          <w:p w14:paraId="6E98F38D" w14:textId="0565F208" w:rsidR="007C3667" w:rsidRPr="00674DA5" w:rsidRDefault="007C3667" w:rsidP="007C3667">
            <w:pPr>
              <w:rPr>
                <w:rFonts w:ascii="Montserrat" w:hAnsi="Montserrat"/>
                <w:sz w:val="21"/>
                <w:szCs w:val="21"/>
                <w:lang w:val="es-ES_tradnl"/>
              </w:rPr>
            </w:pPr>
            <w:r w:rsidRPr="00674DA5">
              <w:rPr>
                <w:rFonts w:ascii="Montserrat" w:hAnsi="Montserrat"/>
                <w:sz w:val="21"/>
                <w:szCs w:val="21"/>
                <w:lang w:val="es-ES_tradnl"/>
              </w:rPr>
              <w:t>Secretaría Administrativa</w:t>
            </w:r>
          </w:p>
        </w:tc>
        <w:tc>
          <w:tcPr>
            <w:tcW w:w="1903" w:type="pct"/>
            <w:vAlign w:val="center"/>
          </w:tcPr>
          <w:p w14:paraId="7CC461FA" w14:textId="3302E297" w:rsidR="007C3667" w:rsidRPr="00674DA5" w:rsidRDefault="007C3667" w:rsidP="00A23408">
            <w:pPr>
              <w:pStyle w:val="Prrafodelista"/>
              <w:numPr>
                <w:ilvl w:val="0"/>
                <w:numId w:val="34"/>
              </w:numPr>
              <w:jc w:val="both"/>
              <w:rPr>
                <w:rFonts w:ascii="Montserrat" w:hAnsi="Montserrat"/>
                <w:sz w:val="21"/>
                <w:szCs w:val="21"/>
                <w:lang w:val="es-ES_tradnl"/>
              </w:rPr>
            </w:pPr>
            <w:r w:rsidRPr="00674DA5">
              <w:rPr>
                <w:rFonts w:ascii="Montserrat" w:hAnsi="Montserrat"/>
                <w:sz w:val="21"/>
                <w:szCs w:val="21"/>
                <w:lang w:val="es-ES_tradnl"/>
              </w:rPr>
              <w:t>Apoyo logístico y administrativo (vehículos, adquisiciones, servicios generales, entre otros).</w:t>
            </w:r>
          </w:p>
        </w:tc>
        <w:tc>
          <w:tcPr>
            <w:tcW w:w="1903" w:type="pct"/>
            <w:vAlign w:val="center"/>
          </w:tcPr>
          <w:p w14:paraId="14EFBA78" w14:textId="10BB91DA" w:rsidR="007C3667" w:rsidRPr="00674DA5" w:rsidRDefault="007C3667" w:rsidP="00A23408">
            <w:pPr>
              <w:pStyle w:val="Prrafodelista"/>
              <w:numPr>
                <w:ilvl w:val="0"/>
                <w:numId w:val="33"/>
              </w:numPr>
              <w:jc w:val="both"/>
              <w:rPr>
                <w:rFonts w:ascii="Montserrat" w:hAnsi="Montserrat"/>
                <w:sz w:val="21"/>
                <w:szCs w:val="21"/>
                <w:lang w:val="es-ES_tradnl"/>
              </w:rPr>
            </w:pPr>
            <w:r w:rsidRPr="00674DA5">
              <w:rPr>
                <w:rFonts w:ascii="Montserrat" w:hAnsi="Montserrat"/>
                <w:sz w:val="21"/>
                <w:szCs w:val="21"/>
                <w:lang w:val="es-ES_tradnl"/>
              </w:rPr>
              <w:t>Acciones sujetas a suficiencia presupuestal.</w:t>
            </w:r>
          </w:p>
        </w:tc>
      </w:tr>
      <w:tr w:rsidR="00DB7B46" w:rsidRPr="00674DA5" w14:paraId="457349B7" w14:textId="77777777" w:rsidTr="00C04E02">
        <w:trPr>
          <w:trHeight w:val="3759"/>
          <w:jc w:val="center"/>
        </w:trPr>
        <w:tc>
          <w:tcPr>
            <w:tcW w:w="1194" w:type="pct"/>
            <w:vAlign w:val="center"/>
          </w:tcPr>
          <w:p w14:paraId="7630CDDE" w14:textId="77777777" w:rsidR="00DB7B46" w:rsidRPr="00674DA5" w:rsidRDefault="00DB7B46" w:rsidP="22525C7B">
            <w:pPr>
              <w:rPr>
                <w:rFonts w:ascii="Montserrat" w:hAnsi="Montserrat"/>
                <w:sz w:val="21"/>
                <w:szCs w:val="21"/>
                <w:lang w:val="es-ES"/>
              </w:rPr>
            </w:pPr>
            <w:r w:rsidRPr="00674DA5">
              <w:rPr>
                <w:rFonts w:ascii="Montserrat" w:hAnsi="Montserrat"/>
                <w:sz w:val="21"/>
                <w:szCs w:val="21"/>
                <w:lang w:val="es-ES"/>
              </w:rPr>
              <w:t>UTCSyD</w:t>
            </w:r>
          </w:p>
        </w:tc>
        <w:tc>
          <w:tcPr>
            <w:tcW w:w="1903" w:type="pct"/>
            <w:vAlign w:val="center"/>
          </w:tcPr>
          <w:p w14:paraId="14013925" w14:textId="45D532C2" w:rsidR="007B27C6" w:rsidRPr="00674DA5" w:rsidRDefault="00DB7B46" w:rsidP="00A23408">
            <w:pPr>
              <w:pStyle w:val="Prrafodelista"/>
              <w:numPr>
                <w:ilvl w:val="0"/>
                <w:numId w:val="33"/>
              </w:numPr>
              <w:jc w:val="both"/>
              <w:rPr>
                <w:rFonts w:ascii="Montserrat" w:hAnsi="Montserrat"/>
                <w:sz w:val="21"/>
                <w:szCs w:val="21"/>
                <w:lang w:val="es-ES_tradnl"/>
              </w:rPr>
            </w:pPr>
            <w:r w:rsidRPr="00674DA5">
              <w:rPr>
                <w:rFonts w:ascii="Montserrat" w:hAnsi="Montserrat"/>
                <w:sz w:val="21"/>
                <w:szCs w:val="21"/>
                <w:lang w:val="es-ES_tradnl"/>
              </w:rPr>
              <w:t xml:space="preserve">Desarrollo y administración del micrositio. </w:t>
            </w:r>
          </w:p>
          <w:p w14:paraId="62167C6F" w14:textId="4247AC60" w:rsidR="002E5BE6" w:rsidRPr="00674DA5" w:rsidRDefault="002E5BE6" w:rsidP="00A23408">
            <w:pPr>
              <w:pStyle w:val="Prrafodelista"/>
              <w:numPr>
                <w:ilvl w:val="0"/>
                <w:numId w:val="33"/>
              </w:numPr>
              <w:jc w:val="both"/>
              <w:rPr>
                <w:rFonts w:ascii="Montserrat" w:hAnsi="Montserrat"/>
                <w:sz w:val="21"/>
                <w:szCs w:val="21"/>
                <w:lang w:val="es-ES_tradnl"/>
              </w:rPr>
            </w:pPr>
            <w:r w:rsidRPr="00674DA5">
              <w:rPr>
                <w:rFonts w:ascii="Montserrat" w:hAnsi="Montserrat"/>
                <w:sz w:val="21"/>
                <w:szCs w:val="21"/>
                <w:lang w:val="es-ES_tradnl"/>
              </w:rPr>
              <w:t xml:space="preserve">Coordinación de </w:t>
            </w:r>
            <w:r w:rsidR="008C015C" w:rsidRPr="00674DA5">
              <w:rPr>
                <w:rFonts w:ascii="Montserrat" w:hAnsi="Montserrat"/>
                <w:sz w:val="21"/>
                <w:szCs w:val="21"/>
                <w:lang w:val="es-ES_tradnl"/>
              </w:rPr>
              <w:t>la</w:t>
            </w:r>
            <w:r w:rsidR="00F31DC3" w:rsidRPr="00674DA5">
              <w:rPr>
                <w:rFonts w:ascii="Montserrat" w:hAnsi="Montserrat"/>
                <w:sz w:val="21"/>
                <w:szCs w:val="21"/>
                <w:lang w:val="es-ES_tradnl"/>
              </w:rPr>
              <w:t xml:space="preserve"> estrategia de</w:t>
            </w:r>
            <w:r w:rsidR="008C015C" w:rsidRPr="00674DA5">
              <w:rPr>
                <w:rFonts w:ascii="Montserrat" w:hAnsi="Montserrat"/>
                <w:sz w:val="21"/>
                <w:szCs w:val="21"/>
                <w:lang w:val="es-ES_tradnl"/>
              </w:rPr>
              <w:t xml:space="preserve"> difusión</w:t>
            </w:r>
            <w:r w:rsidR="00F31DC3" w:rsidRPr="00674DA5">
              <w:rPr>
                <w:rFonts w:ascii="Montserrat" w:hAnsi="Montserrat"/>
                <w:sz w:val="21"/>
                <w:szCs w:val="21"/>
                <w:lang w:val="es-ES_tradnl"/>
              </w:rPr>
              <w:t xml:space="preserve"> del proceso consultivo,</w:t>
            </w:r>
            <w:r w:rsidR="008C015C" w:rsidRPr="00674DA5">
              <w:rPr>
                <w:rFonts w:ascii="Montserrat" w:hAnsi="Montserrat"/>
                <w:sz w:val="21"/>
                <w:szCs w:val="21"/>
                <w:lang w:val="es-ES_tradnl"/>
              </w:rPr>
              <w:t xml:space="preserve"> a través de</w:t>
            </w:r>
            <w:r w:rsidR="00B62E19" w:rsidRPr="00674DA5">
              <w:rPr>
                <w:rFonts w:ascii="Montserrat" w:hAnsi="Montserrat"/>
                <w:sz w:val="21"/>
                <w:szCs w:val="21"/>
                <w:lang w:val="es-ES_tradnl"/>
              </w:rPr>
              <w:t xml:space="preserve">l micrositio y los medios </w:t>
            </w:r>
            <w:r w:rsidR="00F31DC3" w:rsidRPr="00674DA5">
              <w:rPr>
                <w:rFonts w:ascii="Montserrat" w:hAnsi="Montserrat"/>
                <w:sz w:val="21"/>
                <w:szCs w:val="21"/>
                <w:lang w:val="es-ES_tradnl"/>
              </w:rPr>
              <w:t xml:space="preserve">digitales </w:t>
            </w:r>
            <w:r w:rsidR="00B62E19" w:rsidRPr="00674DA5">
              <w:rPr>
                <w:rFonts w:ascii="Montserrat" w:hAnsi="Montserrat"/>
                <w:sz w:val="21"/>
                <w:szCs w:val="21"/>
                <w:lang w:val="es-ES_tradnl"/>
              </w:rPr>
              <w:t>oficiales del IECM</w:t>
            </w:r>
            <w:r w:rsidR="00F41149" w:rsidRPr="00674DA5">
              <w:rPr>
                <w:rFonts w:ascii="Montserrat" w:hAnsi="Montserrat"/>
                <w:sz w:val="21"/>
                <w:szCs w:val="21"/>
                <w:lang w:val="es-ES_tradnl"/>
              </w:rPr>
              <w:t>, entre otros</w:t>
            </w:r>
            <w:r w:rsidR="00B62E19" w:rsidRPr="00674DA5">
              <w:rPr>
                <w:rFonts w:ascii="Montserrat" w:hAnsi="Montserrat"/>
                <w:sz w:val="21"/>
                <w:szCs w:val="21"/>
                <w:lang w:val="es-ES_tradnl"/>
              </w:rPr>
              <w:t>.</w:t>
            </w:r>
          </w:p>
          <w:p w14:paraId="6F4B573D" w14:textId="524B86B7" w:rsidR="007B27C6" w:rsidRPr="00674DA5" w:rsidRDefault="00DB7B46" w:rsidP="00A23408">
            <w:pPr>
              <w:pStyle w:val="Prrafodelista"/>
              <w:numPr>
                <w:ilvl w:val="0"/>
                <w:numId w:val="33"/>
              </w:numPr>
              <w:jc w:val="both"/>
              <w:rPr>
                <w:rFonts w:ascii="Montserrat" w:hAnsi="Montserrat"/>
                <w:sz w:val="21"/>
                <w:szCs w:val="21"/>
                <w:lang w:val="es-ES_tradnl"/>
              </w:rPr>
            </w:pPr>
            <w:r w:rsidRPr="00674DA5">
              <w:rPr>
                <w:rFonts w:ascii="Montserrat" w:hAnsi="Montserrat"/>
                <w:sz w:val="21"/>
                <w:szCs w:val="21"/>
                <w:lang w:val="es-ES_tradnl"/>
              </w:rPr>
              <w:t xml:space="preserve">Producción de </w:t>
            </w:r>
            <w:r w:rsidR="00B92CB1" w:rsidRPr="00674DA5">
              <w:rPr>
                <w:rFonts w:ascii="Montserrat" w:hAnsi="Montserrat"/>
                <w:sz w:val="21"/>
                <w:szCs w:val="21"/>
                <w:lang w:val="es-ES_tradnl"/>
              </w:rPr>
              <w:t>materiales audiovisuales</w:t>
            </w:r>
            <w:r w:rsidR="004E3C8A" w:rsidRPr="00674DA5">
              <w:rPr>
                <w:rFonts w:ascii="Montserrat" w:hAnsi="Montserrat"/>
                <w:sz w:val="21"/>
                <w:szCs w:val="21"/>
                <w:lang w:val="es-ES_tradnl"/>
              </w:rPr>
              <w:t xml:space="preserve"> informativos de las consultas</w:t>
            </w:r>
            <w:r w:rsidR="00BC0824" w:rsidRPr="00674DA5">
              <w:rPr>
                <w:rFonts w:ascii="Montserrat" w:hAnsi="Montserrat"/>
                <w:sz w:val="21"/>
                <w:szCs w:val="21"/>
                <w:lang w:val="es-ES_tradnl"/>
              </w:rPr>
              <w:t xml:space="preserve"> (diferenciados por cada GAP)</w:t>
            </w:r>
            <w:r w:rsidRPr="00674DA5">
              <w:rPr>
                <w:rFonts w:ascii="Montserrat" w:hAnsi="Montserrat"/>
                <w:sz w:val="21"/>
                <w:szCs w:val="21"/>
                <w:lang w:val="es-ES_tradnl"/>
              </w:rPr>
              <w:t xml:space="preserve">. </w:t>
            </w:r>
          </w:p>
          <w:p w14:paraId="5903F9F9" w14:textId="77777777" w:rsidR="00DB7B46" w:rsidRPr="00674DA5" w:rsidRDefault="00D96BCE" w:rsidP="00A23408">
            <w:pPr>
              <w:pStyle w:val="Prrafodelista"/>
              <w:numPr>
                <w:ilvl w:val="0"/>
                <w:numId w:val="33"/>
              </w:numPr>
              <w:jc w:val="both"/>
              <w:rPr>
                <w:rFonts w:ascii="Montserrat" w:hAnsi="Montserrat"/>
                <w:sz w:val="21"/>
                <w:szCs w:val="21"/>
                <w:lang w:val="es-ES"/>
              </w:rPr>
            </w:pPr>
            <w:r w:rsidRPr="00674DA5">
              <w:rPr>
                <w:rFonts w:ascii="Montserrat" w:hAnsi="Montserrat"/>
                <w:sz w:val="21"/>
                <w:szCs w:val="21"/>
                <w:lang w:val="es-ES_tradnl"/>
              </w:rPr>
              <w:t xml:space="preserve">Coordinación de la </w:t>
            </w:r>
            <w:r w:rsidR="008A284D" w:rsidRPr="00674DA5">
              <w:rPr>
                <w:rFonts w:ascii="Montserrat" w:hAnsi="Montserrat"/>
                <w:sz w:val="21"/>
                <w:szCs w:val="21"/>
                <w:lang w:val="es-ES_tradnl"/>
              </w:rPr>
              <w:t>f</w:t>
            </w:r>
            <w:r w:rsidR="00FF0C91" w:rsidRPr="00674DA5">
              <w:rPr>
                <w:rFonts w:ascii="Montserrat" w:hAnsi="Montserrat"/>
                <w:sz w:val="21"/>
                <w:szCs w:val="21"/>
                <w:lang w:val="es-ES_tradnl"/>
              </w:rPr>
              <w:t xml:space="preserve">otografía y </w:t>
            </w:r>
            <w:r w:rsidR="008A284D" w:rsidRPr="00674DA5">
              <w:rPr>
                <w:rFonts w:ascii="Montserrat" w:hAnsi="Montserrat"/>
                <w:sz w:val="21"/>
                <w:szCs w:val="21"/>
                <w:lang w:val="es-ES"/>
              </w:rPr>
              <w:t>v</w:t>
            </w:r>
            <w:r w:rsidR="00DB7B46" w:rsidRPr="00674DA5">
              <w:rPr>
                <w:rFonts w:ascii="Montserrat" w:hAnsi="Montserrat"/>
                <w:sz w:val="21"/>
                <w:szCs w:val="21"/>
                <w:lang w:val="es-ES"/>
              </w:rPr>
              <w:t xml:space="preserve">ideograbación </w:t>
            </w:r>
            <w:r w:rsidR="00F07904" w:rsidRPr="00674DA5">
              <w:rPr>
                <w:rFonts w:ascii="Montserrat" w:hAnsi="Montserrat"/>
                <w:sz w:val="21"/>
                <w:szCs w:val="21"/>
                <w:lang w:val="es-ES"/>
              </w:rPr>
              <w:t xml:space="preserve">de los foros </w:t>
            </w:r>
            <w:r w:rsidR="00F07904" w:rsidRPr="00674DA5">
              <w:rPr>
                <w:rFonts w:ascii="Montserrat" w:hAnsi="Montserrat"/>
                <w:sz w:val="21"/>
                <w:szCs w:val="21"/>
                <w:lang w:val="es-ES"/>
              </w:rPr>
              <w:lastRenderedPageBreak/>
              <w:t>informativos y consultivos, así como su</w:t>
            </w:r>
            <w:r w:rsidR="00DB7B46" w:rsidRPr="00674DA5">
              <w:rPr>
                <w:rFonts w:ascii="Montserrat" w:hAnsi="Montserrat"/>
                <w:sz w:val="21"/>
                <w:szCs w:val="21"/>
                <w:lang w:val="es-ES"/>
              </w:rPr>
              <w:t xml:space="preserve"> publicación</w:t>
            </w:r>
            <w:r w:rsidR="00DD3C46" w:rsidRPr="00674DA5">
              <w:rPr>
                <w:rFonts w:ascii="Montserrat" w:hAnsi="Montserrat"/>
                <w:sz w:val="21"/>
                <w:szCs w:val="21"/>
                <w:lang w:val="es-ES"/>
              </w:rPr>
              <w:t xml:space="preserve"> en </w:t>
            </w:r>
            <w:r w:rsidR="00F07904" w:rsidRPr="00674DA5">
              <w:rPr>
                <w:rFonts w:ascii="Montserrat" w:hAnsi="Montserrat"/>
                <w:sz w:val="21"/>
                <w:szCs w:val="21"/>
                <w:lang w:val="es-ES"/>
              </w:rPr>
              <w:t>el micrositio</w:t>
            </w:r>
            <w:r w:rsidR="00DB7B46" w:rsidRPr="00674DA5">
              <w:rPr>
                <w:rFonts w:ascii="Montserrat" w:hAnsi="Montserrat"/>
                <w:sz w:val="21"/>
                <w:szCs w:val="21"/>
                <w:lang w:val="es-ES"/>
              </w:rPr>
              <w:t>.</w:t>
            </w:r>
          </w:p>
          <w:p w14:paraId="4956B0F6" w14:textId="37B3EC5D" w:rsidR="00F1174E" w:rsidRPr="00674DA5" w:rsidRDefault="00F1174E" w:rsidP="00A23408">
            <w:pPr>
              <w:pStyle w:val="Prrafodelista"/>
              <w:numPr>
                <w:ilvl w:val="0"/>
                <w:numId w:val="33"/>
              </w:numPr>
              <w:jc w:val="both"/>
              <w:rPr>
                <w:rFonts w:ascii="Montserrat" w:hAnsi="Montserrat"/>
                <w:sz w:val="21"/>
                <w:szCs w:val="21"/>
                <w:lang w:val="es-ES"/>
              </w:rPr>
            </w:pPr>
            <w:r w:rsidRPr="00674DA5">
              <w:rPr>
                <w:rFonts w:ascii="Montserrat" w:hAnsi="Montserrat"/>
                <w:sz w:val="21"/>
                <w:szCs w:val="21"/>
                <w:lang w:val="es-ES"/>
              </w:rPr>
              <w:t>Colaboración en la elaboración de la guía operativa para la difusión colaborativa.</w:t>
            </w:r>
          </w:p>
        </w:tc>
        <w:tc>
          <w:tcPr>
            <w:tcW w:w="1903" w:type="pct"/>
            <w:vAlign w:val="center"/>
          </w:tcPr>
          <w:p w14:paraId="1DCFBC30" w14:textId="15BF9DC2" w:rsidR="00DB7B46" w:rsidRPr="00674DA5" w:rsidRDefault="00DB7B46" w:rsidP="00A23408">
            <w:pPr>
              <w:pStyle w:val="Prrafodelista"/>
              <w:numPr>
                <w:ilvl w:val="0"/>
                <w:numId w:val="33"/>
              </w:numPr>
              <w:jc w:val="both"/>
              <w:rPr>
                <w:rFonts w:ascii="Montserrat" w:hAnsi="Montserrat"/>
                <w:sz w:val="21"/>
                <w:szCs w:val="21"/>
                <w:lang w:val="es-ES_tradnl"/>
              </w:rPr>
            </w:pPr>
            <w:r w:rsidRPr="00674DA5">
              <w:rPr>
                <w:rFonts w:ascii="Montserrat" w:hAnsi="Montserrat"/>
                <w:sz w:val="21"/>
                <w:szCs w:val="21"/>
                <w:lang w:val="es-ES_tradnl"/>
              </w:rPr>
              <w:lastRenderedPageBreak/>
              <w:t xml:space="preserve">Coadyuva en </w:t>
            </w:r>
            <w:r w:rsidR="002916F1" w:rsidRPr="00674DA5">
              <w:rPr>
                <w:rFonts w:ascii="Montserrat" w:hAnsi="Montserrat"/>
                <w:sz w:val="21"/>
                <w:szCs w:val="21"/>
                <w:lang w:val="es-ES_tradnl"/>
              </w:rPr>
              <w:t xml:space="preserve">la </w:t>
            </w:r>
            <w:r w:rsidRPr="00674DA5">
              <w:rPr>
                <w:rFonts w:ascii="Montserrat" w:hAnsi="Montserrat"/>
                <w:sz w:val="21"/>
                <w:szCs w:val="21"/>
                <w:lang w:val="es-ES_tradnl"/>
              </w:rPr>
              <w:t xml:space="preserve">documentación de foros </w:t>
            </w:r>
            <w:r w:rsidR="008A1E5B" w:rsidRPr="00674DA5">
              <w:rPr>
                <w:rFonts w:ascii="Montserrat" w:hAnsi="Montserrat"/>
                <w:sz w:val="21"/>
                <w:szCs w:val="21"/>
                <w:lang w:val="es-ES_tradnl"/>
              </w:rPr>
              <w:t xml:space="preserve">informativos </w:t>
            </w:r>
            <w:r w:rsidRPr="00674DA5">
              <w:rPr>
                <w:rFonts w:ascii="Montserrat" w:hAnsi="Montserrat"/>
                <w:sz w:val="21"/>
                <w:szCs w:val="21"/>
                <w:lang w:val="es-ES_tradnl"/>
              </w:rPr>
              <w:t>y difusión diferenciada por GAP.</w:t>
            </w:r>
          </w:p>
        </w:tc>
      </w:tr>
      <w:tr w:rsidR="00DB7B46" w:rsidRPr="00674DA5" w14:paraId="243916AC" w14:textId="77777777" w:rsidTr="00C04E02">
        <w:trPr>
          <w:trHeight w:val="1279"/>
          <w:jc w:val="center"/>
        </w:trPr>
        <w:tc>
          <w:tcPr>
            <w:tcW w:w="1194" w:type="pct"/>
            <w:vAlign w:val="center"/>
          </w:tcPr>
          <w:p w14:paraId="063097AC" w14:textId="77777777" w:rsidR="00DB7B46" w:rsidRPr="00674DA5" w:rsidRDefault="00DB7B46">
            <w:pPr>
              <w:rPr>
                <w:rFonts w:ascii="Montserrat" w:hAnsi="Montserrat"/>
                <w:sz w:val="21"/>
                <w:szCs w:val="21"/>
                <w:lang w:val="es-ES_tradnl"/>
              </w:rPr>
            </w:pPr>
            <w:r w:rsidRPr="00674DA5">
              <w:rPr>
                <w:rFonts w:ascii="Montserrat" w:hAnsi="Montserrat"/>
                <w:sz w:val="21"/>
                <w:szCs w:val="21"/>
                <w:lang w:val="es-ES_tradnl"/>
              </w:rPr>
              <w:t>DAOD</w:t>
            </w:r>
          </w:p>
        </w:tc>
        <w:tc>
          <w:tcPr>
            <w:tcW w:w="1903" w:type="pct"/>
            <w:vAlign w:val="center"/>
          </w:tcPr>
          <w:p w14:paraId="1DA8188C" w14:textId="57B36B44" w:rsidR="00892F6E" w:rsidRPr="00674DA5" w:rsidRDefault="00DB7B46" w:rsidP="00A23408">
            <w:pPr>
              <w:pStyle w:val="Prrafodelista"/>
              <w:numPr>
                <w:ilvl w:val="0"/>
                <w:numId w:val="33"/>
              </w:numPr>
              <w:jc w:val="both"/>
              <w:rPr>
                <w:rFonts w:ascii="Montserrat" w:hAnsi="Montserrat"/>
                <w:sz w:val="21"/>
                <w:szCs w:val="21"/>
                <w:lang w:val="es-ES_tradnl"/>
              </w:rPr>
            </w:pPr>
            <w:r w:rsidRPr="00674DA5">
              <w:rPr>
                <w:rFonts w:ascii="Montserrat" w:hAnsi="Montserrat"/>
                <w:sz w:val="21"/>
                <w:szCs w:val="21"/>
                <w:lang w:val="es-ES_tradnl"/>
              </w:rPr>
              <w:t xml:space="preserve">Logística y recursos para </w:t>
            </w:r>
            <w:r w:rsidR="007C3667" w:rsidRPr="00674DA5">
              <w:rPr>
                <w:rFonts w:ascii="Montserrat" w:hAnsi="Montserrat"/>
                <w:sz w:val="21"/>
                <w:szCs w:val="21"/>
                <w:lang w:val="es-ES_tradnl"/>
              </w:rPr>
              <w:t xml:space="preserve">foros informativos </w:t>
            </w:r>
            <w:r w:rsidR="00FA7CE2" w:rsidRPr="00674DA5">
              <w:rPr>
                <w:rFonts w:ascii="Montserrat" w:hAnsi="Montserrat"/>
                <w:sz w:val="21"/>
                <w:szCs w:val="21"/>
                <w:lang w:val="es-ES_tradnl"/>
              </w:rPr>
              <w:t xml:space="preserve">y consultivos </w:t>
            </w:r>
            <w:r w:rsidR="007C3667" w:rsidRPr="00674DA5">
              <w:rPr>
                <w:rFonts w:ascii="Montserrat" w:hAnsi="Montserrat"/>
                <w:sz w:val="21"/>
                <w:szCs w:val="21"/>
                <w:lang w:val="es-ES_tradnl"/>
              </w:rPr>
              <w:t>que se lleven a cabo.</w:t>
            </w:r>
            <w:r w:rsidRPr="00674DA5">
              <w:rPr>
                <w:rFonts w:ascii="Montserrat" w:hAnsi="Montserrat"/>
                <w:sz w:val="21"/>
                <w:szCs w:val="21"/>
                <w:lang w:val="es-ES_tradnl"/>
              </w:rPr>
              <w:t xml:space="preserve"> </w:t>
            </w:r>
          </w:p>
          <w:p w14:paraId="1137623A" w14:textId="14F1DC96" w:rsidR="00DB7B46" w:rsidRPr="00674DA5" w:rsidRDefault="00DB7B46" w:rsidP="00A23408">
            <w:pPr>
              <w:pStyle w:val="Prrafodelista"/>
              <w:numPr>
                <w:ilvl w:val="0"/>
                <w:numId w:val="33"/>
              </w:numPr>
              <w:jc w:val="both"/>
              <w:rPr>
                <w:rFonts w:ascii="Montserrat" w:hAnsi="Montserrat"/>
                <w:sz w:val="21"/>
                <w:szCs w:val="21"/>
                <w:lang w:val="es-ES_tradnl"/>
              </w:rPr>
            </w:pPr>
            <w:r w:rsidRPr="00674DA5">
              <w:rPr>
                <w:rFonts w:ascii="Montserrat" w:hAnsi="Montserrat"/>
                <w:sz w:val="21"/>
                <w:szCs w:val="21"/>
                <w:lang w:val="es-ES_tradnl"/>
              </w:rPr>
              <w:t>Coordinación con órganos desconcentrados.</w:t>
            </w:r>
          </w:p>
        </w:tc>
        <w:tc>
          <w:tcPr>
            <w:tcW w:w="1903" w:type="pct"/>
            <w:vAlign w:val="center"/>
          </w:tcPr>
          <w:p w14:paraId="14BFFC27" w14:textId="44310F7E" w:rsidR="00DB7B46" w:rsidRPr="00674DA5" w:rsidRDefault="00DB7B46" w:rsidP="00A23408">
            <w:pPr>
              <w:pStyle w:val="Prrafodelista"/>
              <w:numPr>
                <w:ilvl w:val="0"/>
                <w:numId w:val="33"/>
              </w:numPr>
              <w:jc w:val="both"/>
              <w:rPr>
                <w:rFonts w:ascii="Montserrat" w:hAnsi="Montserrat"/>
                <w:sz w:val="21"/>
                <w:szCs w:val="21"/>
                <w:lang w:val="es-ES_tradnl"/>
              </w:rPr>
            </w:pPr>
            <w:r w:rsidRPr="00674DA5">
              <w:rPr>
                <w:rFonts w:ascii="Montserrat" w:hAnsi="Montserrat"/>
                <w:sz w:val="21"/>
                <w:szCs w:val="21"/>
                <w:lang w:val="es-ES_tradnl"/>
              </w:rPr>
              <w:t xml:space="preserve">Apoyo </w:t>
            </w:r>
            <w:r w:rsidR="007C3667" w:rsidRPr="00674DA5">
              <w:rPr>
                <w:rFonts w:ascii="Montserrat" w:hAnsi="Montserrat"/>
                <w:sz w:val="21"/>
                <w:szCs w:val="21"/>
                <w:lang w:val="es-ES_tradnl"/>
              </w:rPr>
              <w:t>en</w:t>
            </w:r>
            <w:r w:rsidRPr="00674DA5">
              <w:rPr>
                <w:rFonts w:ascii="Montserrat" w:hAnsi="Montserrat"/>
                <w:sz w:val="21"/>
                <w:szCs w:val="21"/>
                <w:lang w:val="es-ES_tradnl"/>
              </w:rPr>
              <w:t xml:space="preserve"> accesibilidad y ajustes razonables.</w:t>
            </w:r>
          </w:p>
        </w:tc>
      </w:tr>
      <w:tr w:rsidR="00DB7B46" w:rsidRPr="00674DA5" w14:paraId="588B2FD2" w14:textId="77777777" w:rsidTr="007C3667">
        <w:trPr>
          <w:trHeight w:val="82"/>
          <w:jc w:val="center"/>
        </w:trPr>
        <w:tc>
          <w:tcPr>
            <w:tcW w:w="1194" w:type="pct"/>
            <w:vAlign w:val="center"/>
          </w:tcPr>
          <w:p w14:paraId="1D889EFA" w14:textId="77777777" w:rsidR="00DB7B46" w:rsidRPr="00674DA5" w:rsidRDefault="00DB7B46">
            <w:pPr>
              <w:rPr>
                <w:rFonts w:ascii="Montserrat" w:hAnsi="Montserrat"/>
                <w:sz w:val="21"/>
                <w:szCs w:val="21"/>
                <w:lang w:val="es-ES_tradnl"/>
              </w:rPr>
            </w:pPr>
            <w:r w:rsidRPr="00674DA5">
              <w:rPr>
                <w:rFonts w:ascii="Montserrat" w:hAnsi="Montserrat"/>
                <w:sz w:val="21"/>
                <w:szCs w:val="21"/>
                <w:lang w:val="es-ES_tradnl"/>
              </w:rPr>
              <w:t>Dirección del Secretariado</w:t>
            </w:r>
          </w:p>
        </w:tc>
        <w:tc>
          <w:tcPr>
            <w:tcW w:w="1903" w:type="pct"/>
            <w:vAlign w:val="center"/>
          </w:tcPr>
          <w:p w14:paraId="1D47A55A" w14:textId="6CF03D5E" w:rsidR="00DB7B46" w:rsidRPr="00674DA5" w:rsidRDefault="008A74FD" w:rsidP="00A23408">
            <w:pPr>
              <w:pStyle w:val="Prrafodelista"/>
              <w:numPr>
                <w:ilvl w:val="0"/>
                <w:numId w:val="35"/>
              </w:numPr>
              <w:jc w:val="both"/>
              <w:rPr>
                <w:rFonts w:ascii="Montserrat" w:hAnsi="Montserrat"/>
                <w:sz w:val="21"/>
                <w:szCs w:val="21"/>
                <w:lang w:val="es-ES_tradnl"/>
              </w:rPr>
            </w:pPr>
            <w:r w:rsidRPr="00674DA5">
              <w:rPr>
                <w:rFonts w:ascii="Montserrat" w:hAnsi="Montserrat"/>
                <w:sz w:val="21"/>
                <w:szCs w:val="21"/>
                <w:lang w:val="es-ES_tradnl"/>
              </w:rPr>
              <w:t>G</w:t>
            </w:r>
            <w:r w:rsidR="00DB7B46" w:rsidRPr="00674DA5">
              <w:rPr>
                <w:rFonts w:ascii="Montserrat" w:hAnsi="Montserrat"/>
                <w:sz w:val="21"/>
                <w:szCs w:val="21"/>
                <w:lang w:val="es-ES_tradnl"/>
              </w:rPr>
              <w:t xml:space="preserve">estión de traducción </w:t>
            </w:r>
            <w:r w:rsidR="007C3667" w:rsidRPr="00674DA5">
              <w:rPr>
                <w:rFonts w:ascii="Montserrat" w:hAnsi="Montserrat"/>
                <w:sz w:val="21"/>
                <w:szCs w:val="21"/>
                <w:lang w:val="es-ES_tradnl"/>
              </w:rPr>
              <w:t>a</w:t>
            </w:r>
            <w:r w:rsidR="00DB7B46" w:rsidRPr="00674DA5">
              <w:rPr>
                <w:rFonts w:ascii="Montserrat" w:hAnsi="Montserrat"/>
                <w:sz w:val="21"/>
                <w:szCs w:val="21"/>
                <w:lang w:val="es-ES_tradnl"/>
              </w:rPr>
              <w:t xml:space="preserve"> </w:t>
            </w:r>
            <w:r w:rsidR="007A30EF" w:rsidRPr="00674DA5">
              <w:rPr>
                <w:rFonts w:ascii="Montserrat" w:hAnsi="Montserrat"/>
                <w:sz w:val="21"/>
                <w:szCs w:val="21"/>
                <w:lang w:val="es-ES_tradnl"/>
              </w:rPr>
              <w:t>Lenguaje de Señas Mexicana (</w:t>
            </w:r>
            <w:r w:rsidR="00DB7B46" w:rsidRPr="00674DA5">
              <w:rPr>
                <w:rFonts w:ascii="Montserrat" w:hAnsi="Montserrat"/>
                <w:sz w:val="21"/>
                <w:szCs w:val="21"/>
                <w:lang w:val="es-ES_tradnl"/>
              </w:rPr>
              <w:t>LSM</w:t>
            </w:r>
            <w:r w:rsidR="007A30EF" w:rsidRPr="00674DA5">
              <w:rPr>
                <w:rFonts w:ascii="Montserrat" w:hAnsi="Montserrat"/>
                <w:sz w:val="21"/>
                <w:szCs w:val="21"/>
                <w:lang w:val="es-ES_tradnl"/>
              </w:rPr>
              <w:t>)</w:t>
            </w:r>
            <w:r w:rsidR="00DB7B46" w:rsidRPr="00674DA5">
              <w:rPr>
                <w:rFonts w:ascii="Montserrat" w:hAnsi="Montserrat"/>
                <w:sz w:val="21"/>
                <w:szCs w:val="21"/>
                <w:lang w:val="es-ES_tradnl"/>
              </w:rPr>
              <w:t>.</w:t>
            </w:r>
          </w:p>
        </w:tc>
        <w:tc>
          <w:tcPr>
            <w:tcW w:w="1903" w:type="pct"/>
            <w:vAlign w:val="center"/>
          </w:tcPr>
          <w:p w14:paraId="609F40F0" w14:textId="77777777" w:rsidR="00DB7B46" w:rsidRPr="00674DA5" w:rsidRDefault="00DB7B46" w:rsidP="00A23408">
            <w:pPr>
              <w:pStyle w:val="Prrafodelista"/>
              <w:numPr>
                <w:ilvl w:val="0"/>
                <w:numId w:val="35"/>
              </w:numPr>
              <w:jc w:val="both"/>
              <w:rPr>
                <w:rFonts w:ascii="Montserrat" w:hAnsi="Montserrat"/>
                <w:sz w:val="21"/>
                <w:szCs w:val="21"/>
                <w:lang w:val="es-ES_tradnl"/>
              </w:rPr>
            </w:pPr>
            <w:r w:rsidRPr="00674DA5">
              <w:rPr>
                <w:rFonts w:ascii="Montserrat" w:hAnsi="Montserrat"/>
                <w:sz w:val="21"/>
                <w:szCs w:val="21"/>
                <w:lang w:val="es-ES_tradnl"/>
              </w:rPr>
              <w:t>Apoyo documental y de accesibilidad.</w:t>
            </w:r>
          </w:p>
        </w:tc>
      </w:tr>
      <w:tr w:rsidR="00DB7B46" w:rsidRPr="00674DA5" w14:paraId="4E50CB12" w14:textId="77777777" w:rsidTr="007C3667">
        <w:trPr>
          <w:trHeight w:val="76"/>
          <w:jc w:val="center"/>
        </w:trPr>
        <w:tc>
          <w:tcPr>
            <w:tcW w:w="1194" w:type="pct"/>
            <w:vAlign w:val="center"/>
          </w:tcPr>
          <w:p w14:paraId="6EB6760F" w14:textId="77777777" w:rsidR="00DB7B46" w:rsidRPr="00674DA5" w:rsidRDefault="00DB7B46" w:rsidP="22525C7B">
            <w:pPr>
              <w:rPr>
                <w:rFonts w:ascii="Montserrat" w:hAnsi="Montserrat"/>
                <w:sz w:val="21"/>
                <w:szCs w:val="21"/>
                <w:lang w:val="es-ES"/>
              </w:rPr>
            </w:pPr>
            <w:r w:rsidRPr="00674DA5">
              <w:rPr>
                <w:rFonts w:ascii="Montserrat" w:hAnsi="Montserrat"/>
                <w:sz w:val="21"/>
                <w:szCs w:val="21"/>
                <w:lang w:val="es-ES"/>
              </w:rPr>
              <w:t>DEOEyG</w:t>
            </w:r>
          </w:p>
        </w:tc>
        <w:tc>
          <w:tcPr>
            <w:tcW w:w="1903" w:type="pct"/>
            <w:vAlign w:val="center"/>
          </w:tcPr>
          <w:p w14:paraId="68DC176E" w14:textId="77777777" w:rsidR="00DB7B46" w:rsidRPr="00674DA5" w:rsidRDefault="00DB7B46" w:rsidP="00A23408">
            <w:pPr>
              <w:pStyle w:val="Prrafodelista"/>
              <w:numPr>
                <w:ilvl w:val="0"/>
                <w:numId w:val="36"/>
              </w:numPr>
              <w:jc w:val="both"/>
              <w:rPr>
                <w:rFonts w:ascii="Montserrat" w:hAnsi="Montserrat"/>
                <w:sz w:val="21"/>
                <w:szCs w:val="21"/>
                <w:lang w:val="es-ES_tradnl"/>
              </w:rPr>
            </w:pPr>
            <w:r w:rsidRPr="00674DA5">
              <w:rPr>
                <w:rFonts w:ascii="Montserrat" w:hAnsi="Montserrat"/>
                <w:sz w:val="21"/>
                <w:szCs w:val="21"/>
                <w:lang w:val="es-ES_tradnl"/>
              </w:rPr>
              <w:t>Elaboración de materiales en Braille o gestión para su producción.</w:t>
            </w:r>
          </w:p>
        </w:tc>
        <w:tc>
          <w:tcPr>
            <w:tcW w:w="1903" w:type="pct"/>
            <w:vAlign w:val="center"/>
          </w:tcPr>
          <w:p w14:paraId="5E7BCC13" w14:textId="77777777" w:rsidR="00DB7B46" w:rsidRPr="00674DA5" w:rsidRDefault="00DB7B46" w:rsidP="00A23408">
            <w:pPr>
              <w:pStyle w:val="Prrafodelista"/>
              <w:numPr>
                <w:ilvl w:val="0"/>
                <w:numId w:val="36"/>
              </w:numPr>
              <w:jc w:val="both"/>
              <w:rPr>
                <w:rFonts w:ascii="Montserrat" w:hAnsi="Montserrat"/>
                <w:sz w:val="21"/>
                <w:szCs w:val="21"/>
                <w:lang w:val="es-ES"/>
              </w:rPr>
            </w:pPr>
            <w:r w:rsidRPr="00674DA5">
              <w:rPr>
                <w:rFonts w:ascii="Montserrat" w:hAnsi="Montserrat"/>
                <w:sz w:val="21"/>
                <w:szCs w:val="21"/>
                <w:lang w:val="es-ES"/>
              </w:rPr>
              <w:t>En coordinación con DEGDHECyCC.</w:t>
            </w:r>
          </w:p>
        </w:tc>
      </w:tr>
      <w:tr w:rsidR="00DB7B46" w:rsidRPr="00674DA5" w14:paraId="557250BC" w14:textId="77777777" w:rsidTr="007C3667">
        <w:trPr>
          <w:trHeight w:val="173"/>
          <w:jc w:val="center"/>
        </w:trPr>
        <w:tc>
          <w:tcPr>
            <w:tcW w:w="1194" w:type="pct"/>
            <w:vAlign w:val="center"/>
          </w:tcPr>
          <w:p w14:paraId="0C8B4709" w14:textId="77777777" w:rsidR="00DB7B46" w:rsidRPr="00674DA5" w:rsidRDefault="00DB7B46" w:rsidP="22525C7B">
            <w:pPr>
              <w:rPr>
                <w:rFonts w:ascii="Montserrat" w:hAnsi="Montserrat"/>
                <w:sz w:val="21"/>
                <w:szCs w:val="21"/>
                <w:lang w:val="es-ES"/>
              </w:rPr>
            </w:pPr>
            <w:r w:rsidRPr="00674DA5">
              <w:rPr>
                <w:rFonts w:ascii="Montserrat" w:hAnsi="Montserrat"/>
                <w:sz w:val="21"/>
                <w:szCs w:val="21"/>
                <w:lang w:val="es-ES"/>
              </w:rPr>
              <w:t>OTAIPDPyA</w:t>
            </w:r>
          </w:p>
        </w:tc>
        <w:tc>
          <w:tcPr>
            <w:tcW w:w="1903" w:type="pct"/>
            <w:vAlign w:val="center"/>
          </w:tcPr>
          <w:p w14:paraId="5630E169" w14:textId="00F0AEF0" w:rsidR="00DB7B46" w:rsidRPr="00674DA5" w:rsidRDefault="006E2E64" w:rsidP="00A23408">
            <w:pPr>
              <w:pStyle w:val="Prrafodelista"/>
              <w:numPr>
                <w:ilvl w:val="0"/>
                <w:numId w:val="37"/>
              </w:numPr>
              <w:jc w:val="both"/>
              <w:rPr>
                <w:rFonts w:ascii="Montserrat" w:hAnsi="Montserrat"/>
                <w:sz w:val="21"/>
                <w:szCs w:val="21"/>
                <w:lang w:val="es-ES_tradnl"/>
              </w:rPr>
            </w:pPr>
            <w:r w:rsidRPr="00674DA5">
              <w:rPr>
                <w:rFonts w:ascii="Montserrat" w:hAnsi="Montserrat"/>
                <w:sz w:val="21"/>
                <w:szCs w:val="21"/>
                <w:lang w:val="es-ES_tradnl"/>
              </w:rPr>
              <w:t>Orientación y c</w:t>
            </w:r>
            <w:r w:rsidR="00DB7B46" w:rsidRPr="00674DA5">
              <w:rPr>
                <w:rFonts w:ascii="Montserrat" w:hAnsi="Montserrat"/>
                <w:sz w:val="21"/>
                <w:szCs w:val="21"/>
                <w:lang w:val="es-ES_tradnl"/>
              </w:rPr>
              <w:t>riterios de protección de datos personales y revisión de materiales para</w:t>
            </w:r>
            <w:r w:rsidR="006F1AF5" w:rsidRPr="00674DA5">
              <w:rPr>
                <w:rFonts w:ascii="Montserrat" w:hAnsi="Montserrat"/>
                <w:sz w:val="21"/>
                <w:szCs w:val="21"/>
                <w:lang w:val="es-ES_tradnl"/>
              </w:rPr>
              <w:t xml:space="preserve"> su</w:t>
            </w:r>
            <w:r w:rsidR="00DB7B46" w:rsidRPr="00674DA5">
              <w:rPr>
                <w:rFonts w:ascii="Montserrat" w:hAnsi="Montserrat"/>
                <w:sz w:val="21"/>
                <w:szCs w:val="21"/>
                <w:lang w:val="es-ES_tradnl"/>
              </w:rPr>
              <w:t xml:space="preserve"> publicación</w:t>
            </w:r>
            <w:r w:rsidR="007C3667" w:rsidRPr="00674DA5">
              <w:rPr>
                <w:rFonts w:ascii="Montserrat" w:hAnsi="Montserrat"/>
                <w:sz w:val="21"/>
                <w:szCs w:val="21"/>
                <w:lang w:val="es-ES_tradnl"/>
              </w:rPr>
              <w:t xml:space="preserve"> en el micrositio</w:t>
            </w:r>
            <w:r w:rsidR="00DB7B46" w:rsidRPr="00674DA5">
              <w:rPr>
                <w:rFonts w:ascii="Montserrat" w:hAnsi="Montserrat"/>
                <w:sz w:val="21"/>
                <w:szCs w:val="21"/>
                <w:lang w:val="es-ES_tradnl"/>
              </w:rPr>
              <w:t>.</w:t>
            </w:r>
          </w:p>
        </w:tc>
        <w:tc>
          <w:tcPr>
            <w:tcW w:w="1903" w:type="pct"/>
            <w:vAlign w:val="center"/>
          </w:tcPr>
          <w:p w14:paraId="2C445B61" w14:textId="4204DC5F" w:rsidR="00DB7B46" w:rsidRPr="00674DA5" w:rsidRDefault="007C3667" w:rsidP="00A23408">
            <w:pPr>
              <w:pStyle w:val="Prrafodelista"/>
              <w:numPr>
                <w:ilvl w:val="0"/>
                <w:numId w:val="37"/>
              </w:numPr>
              <w:jc w:val="both"/>
              <w:rPr>
                <w:rFonts w:ascii="Montserrat" w:hAnsi="Montserrat"/>
                <w:sz w:val="21"/>
                <w:szCs w:val="21"/>
                <w:lang w:val="es-ES_tradnl"/>
              </w:rPr>
            </w:pPr>
            <w:r w:rsidRPr="00674DA5">
              <w:rPr>
                <w:rFonts w:ascii="Montserrat" w:hAnsi="Montserrat"/>
                <w:sz w:val="21"/>
                <w:szCs w:val="21"/>
                <w:lang w:val="es-ES_tradnl"/>
              </w:rPr>
              <w:t>Transparencia y protección de datos</w:t>
            </w:r>
            <w:r w:rsidR="00DB7B46" w:rsidRPr="00674DA5">
              <w:rPr>
                <w:rFonts w:ascii="Montserrat" w:hAnsi="Montserrat"/>
                <w:sz w:val="21"/>
                <w:szCs w:val="21"/>
                <w:lang w:val="es-ES_tradnl"/>
              </w:rPr>
              <w:t>.</w:t>
            </w:r>
          </w:p>
        </w:tc>
      </w:tr>
      <w:tr w:rsidR="00DB7B46" w:rsidRPr="00674DA5" w14:paraId="15931DD3" w14:textId="77777777" w:rsidTr="007C3667">
        <w:trPr>
          <w:trHeight w:val="76"/>
          <w:jc w:val="center"/>
        </w:trPr>
        <w:tc>
          <w:tcPr>
            <w:tcW w:w="1194" w:type="pct"/>
            <w:vAlign w:val="center"/>
          </w:tcPr>
          <w:p w14:paraId="1D90147D" w14:textId="77777777" w:rsidR="00DB7B46" w:rsidRPr="00674DA5" w:rsidRDefault="00DB7B46">
            <w:pPr>
              <w:rPr>
                <w:rFonts w:ascii="Montserrat" w:hAnsi="Montserrat"/>
                <w:sz w:val="21"/>
                <w:szCs w:val="21"/>
                <w:lang w:val="es-ES_tradnl"/>
              </w:rPr>
            </w:pPr>
            <w:r w:rsidRPr="00674DA5">
              <w:rPr>
                <w:rFonts w:ascii="Montserrat" w:hAnsi="Montserrat"/>
                <w:sz w:val="21"/>
                <w:szCs w:val="21"/>
                <w:lang w:val="es-ES_tradnl"/>
              </w:rPr>
              <w:t>Oficialía Electoral</w:t>
            </w:r>
          </w:p>
        </w:tc>
        <w:tc>
          <w:tcPr>
            <w:tcW w:w="1903" w:type="pct"/>
            <w:vAlign w:val="center"/>
          </w:tcPr>
          <w:p w14:paraId="3B6ED13C" w14:textId="5B18AE72" w:rsidR="00DB7B46" w:rsidRPr="00674DA5" w:rsidRDefault="007C3667" w:rsidP="00A23408">
            <w:pPr>
              <w:pStyle w:val="Prrafodelista"/>
              <w:numPr>
                <w:ilvl w:val="0"/>
                <w:numId w:val="38"/>
              </w:numPr>
              <w:jc w:val="both"/>
              <w:rPr>
                <w:rFonts w:ascii="Montserrat" w:hAnsi="Montserrat"/>
                <w:sz w:val="21"/>
                <w:szCs w:val="21"/>
                <w:lang w:val="es-ES_tradnl"/>
              </w:rPr>
            </w:pPr>
            <w:r w:rsidRPr="00674DA5">
              <w:rPr>
                <w:rFonts w:ascii="Montserrat" w:hAnsi="Montserrat"/>
                <w:sz w:val="21"/>
                <w:szCs w:val="21"/>
                <w:lang w:val="es-ES_tradnl"/>
              </w:rPr>
              <w:t>Dar f</w:t>
            </w:r>
            <w:r w:rsidR="00DB7B46" w:rsidRPr="00674DA5">
              <w:rPr>
                <w:rFonts w:ascii="Montserrat" w:hAnsi="Montserrat"/>
                <w:sz w:val="21"/>
                <w:szCs w:val="21"/>
                <w:lang w:val="es-ES_tradnl"/>
              </w:rPr>
              <w:t>e pública de actos realizados durante los foros informativos</w:t>
            </w:r>
            <w:r w:rsidR="00F364EC" w:rsidRPr="00674DA5">
              <w:rPr>
                <w:rFonts w:ascii="Montserrat" w:hAnsi="Montserrat"/>
                <w:sz w:val="21"/>
                <w:szCs w:val="21"/>
                <w:lang w:val="es-ES_tradnl"/>
              </w:rPr>
              <w:t xml:space="preserve"> y consultivos</w:t>
            </w:r>
            <w:r w:rsidR="00DB7B46" w:rsidRPr="00674DA5">
              <w:rPr>
                <w:rFonts w:ascii="Montserrat" w:hAnsi="Montserrat"/>
                <w:sz w:val="21"/>
                <w:szCs w:val="21"/>
                <w:lang w:val="es-ES_tradnl"/>
              </w:rPr>
              <w:t>.</w:t>
            </w:r>
          </w:p>
        </w:tc>
        <w:tc>
          <w:tcPr>
            <w:tcW w:w="1903" w:type="pct"/>
            <w:vAlign w:val="center"/>
          </w:tcPr>
          <w:p w14:paraId="255DABC3" w14:textId="77777777" w:rsidR="00DB7B46" w:rsidRPr="00674DA5" w:rsidRDefault="00DB7B46" w:rsidP="00A23408">
            <w:pPr>
              <w:pStyle w:val="Prrafodelista"/>
              <w:numPr>
                <w:ilvl w:val="0"/>
                <w:numId w:val="38"/>
              </w:numPr>
              <w:jc w:val="both"/>
              <w:rPr>
                <w:rFonts w:ascii="Montserrat" w:hAnsi="Montserrat"/>
                <w:sz w:val="21"/>
                <w:szCs w:val="21"/>
                <w:lang w:val="es-ES_tradnl"/>
              </w:rPr>
            </w:pPr>
            <w:r w:rsidRPr="00674DA5">
              <w:rPr>
                <w:rFonts w:ascii="Montserrat" w:hAnsi="Montserrat"/>
                <w:sz w:val="21"/>
                <w:szCs w:val="21"/>
                <w:lang w:val="es-ES_tradnl"/>
              </w:rPr>
              <w:t>Según lo determine la Secretaría Ejecutiva.</w:t>
            </w:r>
          </w:p>
        </w:tc>
      </w:tr>
      <w:tr w:rsidR="00DB7B46" w:rsidRPr="00674DA5" w14:paraId="76BDEEF7" w14:textId="77777777" w:rsidTr="00F31DC3">
        <w:trPr>
          <w:trHeight w:val="223"/>
          <w:jc w:val="center"/>
        </w:trPr>
        <w:tc>
          <w:tcPr>
            <w:tcW w:w="1194" w:type="pct"/>
            <w:vAlign w:val="center"/>
          </w:tcPr>
          <w:p w14:paraId="47EBF427" w14:textId="77777777" w:rsidR="00DB7B46" w:rsidRPr="00674DA5" w:rsidRDefault="00DB7B46">
            <w:pPr>
              <w:rPr>
                <w:rFonts w:ascii="Montserrat" w:hAnsi="Montserrat"/>
                <w:sz w:val="21"/>
                <w:szCs w:val="21"/>
                <w:lang w:val="es-ES_tradnl"/>
              </w:rPr>
            </w:pPr>
            <w:r w:rsidRPr="00674DA5">
              <w:rPr>
                <w:rFonts w:ascii="Montserrat" w:hAnsi="Montserrat"/>
                <w:sz w:val="21"/>
                <w:szCs w:val="21"/>
                <w:lang w:val="es-ES_tradnl"/>
              </w:rPr>
              <w:t>Órganos Desconcentrados</w:t>
            </w:r>
          </w:p>
        </w:tc>
        <w:tc>
          <w:tcPr>
            <w:tcW w:w="1903" w:type="pct"/>
            <w:vAlign w:val="center"/>
          </w:tcPr>
          <w:p w14:paraId="378EC492" w14:textId="49DFC6DB" w:rsidR="0011086F" w:rsidRPr="00674DA5" w:rsidRDefault="00DB7B46" w:rsidP="00A23408">
            <w:pPr>
              <w:pStyle w:val="Prrafodelista"/>
              <w:numPr>
                <w:ilvl w:val="0"/>
                <w:numId w:val="39"/>
              </w:numPr>
              <w:jc w:val="both"/>
              <w:rPr>
                <w:rFonts w:ascii="Montserrat" w:hAnsi="Montserrat"/>
                <w:sz w:val="21"/>
                <w:szCs w:val="21"/>
                <w:lang w:val="es-ES_tradnl"/>
              </w:rPr>
            </w:pPr>
            <w:r w:rsidRPr="00674DA5">
              <w:rPr>
                <w:rFonts w:ascii="Montserrat" w:hAnsi="Montserrat"/>
                <w:sz w:val="21"/>
                <w:szCs w:val="21"/>
                <w:lang w:val="es-ES_tradnl"/>
              </w:rPr>
              <w:t>Difusión local</w:t>
            </w:r>
            <w:r w:rsidR="00505E57" w:rsidRPr="00674DA5">
              <w:rPr>
                <w:rFonts w:ascii="Montserrat" w:hAnsi="Montserrat"/>
                <w:sz w:val="21"/>
                <w:szCs w:val="21"/>
                <w:lang w:val="es-ES_tradnl"/>
              </w:rPr>
              <w:t xml:space="preserve"> de la convocatoria y </w:t>
            </w:r>
            <w:r w:rsidR="00640F8B" w:rsidRPr="00674DA5">
              <w:rPr>
                <w:rFonts w:ascii="Montserrat" w:hAnsi="Montserrat"/>
                <w:sz w:val="21"/>
                <w:szCs w:val="21"/>
                <w:lang w:val="es-ES_tradnl"/>
              </w:rPr>
              <w:t xml:space="preserve">otros materiales </w:t>
            </w:r>
            <w:r w:rsidR="00E64472" w:rsidRPr="00674DA5">
              <w:rPr>
                <w:rFonts w:ascii="Montserrat" w:hAnsi="Montserrat"/>
                <w:sz w:val="21"/>
                <w:szCs w:val="21"/>
                <w:lang w:val="es-ES_tradnl"/>
              </w:rPr>
              <w:t>sobre las consultas</w:t>
            </w:r>
            <w:r w:rsidR="007C3667" w:rsidRPr="00674DA5">
              <w:rPr>
                <w:rFonts w:ascii="Montserrat" w:hAnsi="Montserrat"/>
                <w:sz w:val="21"/>
                <w:szCs w:val="21"/>
                <w:lang w:val="es-ES_tradnl"/>
              </w:rPr>
              <w:t>.</w:t>
            </w:r>
          </w:p>
          <w:p w14:paraId="2D850187" w14:textId="5C8A22C3" w:rsidR="0011086F" w:rsidRPr="00674DA5" w:rsidRDefault="0011086F" w:rsidP="00A23408">
            <w:pPr>
              <w:pStyle w:val="Prrafodelista"/>
              <w:numPr>
                <w:ilvl w:val="0"/>
                <w:numId w:val="39"/>
              </w:numPr>
              <w:jc w:val="both"/>
              <w:rPr>
                <w:rFonts w:ascii="Montserrat" w:hAnsi="Montserrat"/>
                <w:sz w:val="21"/>
                <w:szCs w:val="21"/>
                <w:lang w:val="es-ES_tradnl"/>
              </w:rPr>
            </w:pPr>
            <w:r w:rsidRPr="00674DA5">
              <w:rPr>
                <w:rFonts w:ascii="Montserrat" w:hAnsi="Montserrat"/>
                <w:sz w:val="21"/>
                <w:szCs w:val="21"/>
                <w:lang w:val="es-ES_tradnl"/>
              </w:rPr>
              <w:t>L</w:t>
            </w:r>
            <w:r w:rsidR="00DB7B46" w:rsidRPr="00674DA5">
              <w:rPr>
                <w:rFonts w:ascii="Montserrat" w:hAnsi="Montserrat"/>
                <w:sz w:val="21"/>
                <w:szCs w:val="21"/>
                <w:lang w:val="es-ES_tradnl"/>
              </w:rPr>
              <w:t>ogística en foros</w:t>
            </w:r>
            <w:r w:rsidR="008A1E5B" w:rsidRPr="00674DA5">
              <w:rPr>
                <w:rFonts w:ascii="Montserrat" w:hAnsi="Montserrat"/>
                <w:sz w:val="21"/>
                <w:szCs w:val="21"/>
                <w:lang w:val="es-ES_tradnl"/>
              </w:rPr>
              <w:t xml:space="preserve"> informativos</w:t>
            </w:r>
            <w:r w:rsidR="00776709" w:rsidRPr="00674DA5">
              <w:rPr>
                <w:rFonts w:ascii="Montserrat" w:hAnsi="Montserrat"/>
                <w:sz w:val="21"/>
                <w:szCs w:val="21"/>
                <w:lang w:val="es-ES_tradnl"/>
              </w:rPr>
              <w:t xml:space="preserve"> y consultivos</w:t>
            </w:r>
            <w:r w:rsidR="007C3667" w:rsidRPr="00674DA5">
              <w:rPr>
                <w:rFonts w:ascii="Montserrat" w:hAnsi="Montserrat"/>
                <w:sz w:val="21"/>
                <w:szCs w:val="21"/>
                <w:lang w:val="es-ES_tradnl"/>
              </w:rPr>
              <w:t xml:space="preserve"> de sedes externas.</w:t>
            </w:r>
          </w:p>
          <w:p w14:paraId="60328556" w14:textId="77777777" w:rsidR="00DB7B46" w:rsidRPr="00674DA5" w:rsidRDefault="00A41F71" w:rsidP="00A23408">
            <w:pPr>
              <w:pStyle w:val="Prrafodelista"/>
              <w:numPr>
                <w:ilvl w:val="0"/>
                <w:numId w:val="39"/>
              </w:numPr>
              <w:jc w:val="both"/>
              <w:rPr>
                <w:rFonts w:ascii="Montserrat" w:hAnsi="Montserrat"/>
                <w:sz w:val="21"/>
                <w:szCs w:val="21"/>
                <w:lang w:val="es-ES"/>
              </w:rPr>
            </w:pPr>
            <w:r w:rsidRPr="00674DA5">
              <w:rPr>
                <w:rFonts w:ascii="Montserrat" w:hAnsi="Montserrat"/>
                <w:sz w:val="21"/>
                <w:szCs w:val="21"/>
                <w:lang w:val="es-ES"/>
              </w:rPr>
              <w:t>R</w:t>
            </w:r>
            <w:r w:rsidR="00F60E11" w:rsidRPr="00674DA5">
              <w:rPr>
                <w:rFonts w:ascii="Montserrat" w:hAnsi="Montserrat"/>
                <w:sz w:val="21"/>
                <w:szCs w:val="21"/>
                <w:lang w:val="es-ES"/>
              </w:rPr>
              <w:t xml:space="preserve">egistro de </w:t>
            </w:r>
            <w:r w:rsidR="00CA576C" w:rsidRPr="00674DA5">
              <w:rPr>
                <w:rFonts w:ascii="Montserrat" w:hAnsi="Montserrat"/>
                <w:sz w:val="21"/>
                <w:szCs w:val="21"/>
                <w:lang w:val="es-ES"/>
              </w:rPr>
              <w:t xml:space="preserve">información y de </w:t>
            </w:r>
            <w:r w:rsidR="00F60E11" w:rsidRPr="00674DA5">
              <w:rPr>
                <w:rFonts w:ascii="Montserrat" w:hAnsi="Montserrat"/>
                <w:sz w:val="21"/>
                <w:szCs w:val="21"/>
                <w:lang w:val="es-ES"/>
              </w:rPr>
              <w:t>actividades</w:t>
            </w:r>
            <w:r w:rsidR="00BD3DC7" w:rsidRPr="00674DA5">
              <w:rPr>
                <w:rFonts w:ascii="Montserrat" w:hAnsi="Montserrat"/>
                <w:sz w:val="21"/>
                <w:szCs w:val="21"/>
                <w:lang w:val="es-ES"/>
              </w:rPr>
              <w:t xml:space="preserve"> </w:t>
            </w:r>
            <w:r w:rsidRPr="00674DA5">
              <w:rPr>
                <w:rFonts w:ascii="Montserrat" w:hAnsi="Montserrat"/>
                <w:sz w:val="21"/>
                <w:szCs w:val="21"/>
                <w:lang w:val="es-ES"/>
              </w:rPr>
              <w:t>(soporte</w:t>
            </w:r>
            <w:r w:rsidR="00A765A5" w:rsidRPr="00674DA5">
              <w:rPr>
                <w:rFonts w:ascii="Montserrat" w:hAnsi="Montserrat"/>
                <w:sz w:val="21"/>
                <w:szCs w:val="21"/>
                <w:lang w:val="es-ES"/>
              </w:rPr>
              <w:t xml:space="preserve"> </w:t>
            </w:r>
            <w:r w:rsidR="00962172" w:rsidRPr="00674DA5">
              <w:rPr>
                <w:rFonts w:ascii="Montserrat" w:hAnsi="Montserrat"/>
                <w:sz w:val="21"/>
                <w:szCs w:val="21"/>
                <w:lang w:val="es-ES"/>
              </w:rPr>
              <w:t xml:space="preserve">documental, </w:t>
            </w:r>
            <w:r w:rsidR="00E356F7" w:rsidRPr="00674DA5">
              <w:rPr>
                <w:rFonts w:ascii="Montserrat" w:hAnsi="Montserrat"/>
                <w:sz w:val="21"/>
                <w:szCs w:val="21"/>
                <w:lang w:val="es-ES"/>
              </w:rPr>
              <w:t>fotográfico, y</w:t>
            </w:r>
            <w:r w:rsidR="00962172" w:rsidRPr="00674DA5">
              <w:rPr>
                <w:rFonts w:ascii="Montserrat" w:hAnsi="Montserrat"/>
                <w:sz w:val="21"/>
                <w:szCs w:val="21"/>
                <w:lang w:val="es-ES"/>
              </w:rPr>
              <w:t xml:space="preserve"> </w:t>
            </w:r>
            <w:r w:rsidR="002442FB" w:rsidRPr="00674DA5">
              <w:rPr>
                <w:rFonts w:ascii="Montserrat" w:hAnsi="Montserrat"/>
                <w:sz w:val="21"/>
                <w:szCs w:val="21"/>
                <w:lang w:val="es-ES"/>
              </w:rPr>
              <w:t>audiovisual</w:t>
            </w:r>
            <w:r w:rsidR="00BD3DC7" w:rsidRPr="00674DA5">
              <w:rPr>
                <w:rFonts w:ascii="Montserrat" w:hAnsi="Montserrat"/>
                <w:sz w:val="21"/>
                <w:szCs w:val="21"/>
                <w:lang w:val="es-ES"/>
              </w:rPr>
              <w:t>)</w:t>
            </w:r>
            <w:r w:rsidR="009751C5" w:rsidRPr="00674DA5">
              <w:rPr>
                <w:rFonts w:ascii="Montserrat" w:hAnsi="Montserrat"/>
                <w:sz w:val="21"/>
                <w:szCs w:val="21"/>
                <w:lang w:val="es-ES"/>
              </w:rPr>
              <w:t xml:space="preserve">, en su ámbito de </w:t>
            </w:r>
            <w:r w:rsidR="00DB53C0" w:rsidRPr="00674DA5">
              <w:rPr>
                <w:rFonts w:ascii="Montserrat" w:hAnsi="Montserrat"/>
                <w:sz w:val="21"/>
                <w:szCs w:val="21"/>
                <w:lang w:val="es-ES"/>
              </w:rPr>
              <w:t>responsabilida</w:t>
            </w:r>
            <w:r w:rsidR="00C04E02" w:rsidRPr="00674DA5">
              <w:rPr>
                <w:rFonts w:ascii="Montserrat" w:hAnsi="Montserrat"/>
                <w:sz w:val="21"/>
                <w:szCs w:val="21"/>
                <w:lang w:val="es-ES"/>
              </w:rPr>
              <w:t>d.</w:t>
            </w:r>
          </w:p>
          <w:p w14:paraId="42026777" w14:textId="115C8AA6" w:rsidR="007C3667" w:rsidRPr="00674DA5" w:rsidRDefault="007C3667" w:rsidP="00A23408">
            <w:pPr>
              <w:pStyle w:val="Prrafodelista"/>
              <w:numPr>
                <w:ilvl w:val="0"/>
                <w:numId w:val="39"/>
              </w:numPr>
              <w:jc w:val="both"/>
              <w:rPr>
                <w:rFonts w:ascii="Montserrat" w:hAnsi="Montserrat"/>
                <w:sz w:val="21"/>
                <w:szCs w:val="21"/>
                <w:lang w:val="es-ES"/>
              </w:rPr>
            </w:pPr>
            <w:r w:rsidRPr="00674DA5">
              <w:rPr>
                <w:rFonts w:ascii="Montserrat" w:hAnsi="Montserrat"/>
                <w:sz w:val="21"/>
                <w:szCs w:val="21"/>
                <w:lang w:val="es-ES"/>
              </w:rPr>
              <w:lastRenderedPageBreak/>
              <w:t>Instalación y operación de módulos de atención asistida</w:t>
            </w:r>
            <w:r w:rsidR="00F31DC3" w:rsidRPr="00674DA5">
              <w:rPr>
                <w:rFonts w:ascii="Montserrat" w:hAnsi="Montserrat"/>
                <w:sz w:val="21"/>
                <w:szCs w:val="21"/>
                <w:lang w:val="es-ES"/>
              </w:rPr>
              <w:t xml:space="preserve"> en DD</w:t>
            </w:r>
            <w:r w:rsidRPr="00674DA5">
              <w:rPr>
                <w:rFonts w:ascii="Montserrat" w:hAnsi="Montserrat"/>
                <w:sz w:val="21"/>
                <w:szCs w:val="21"/>
                <w:lang w:val="es-ES"/>
              </w:rPr>
              <w:t>.</w:t>
            </w:r>
          </w:p>
        </w:tc>
        <w:tc>
          <w:tcPr>
            <w:tcW w:w="1903" w:type="pct"/>
            <w:vAlign w:val="center"/>
          </w:tcPr>
          <w:p w14:paraId="2D631F7C" w14:textId="77777777" w:rsidR="00E72BD3" w:rsidRPr="00674DA5" w:rsidRDefault="00DB7B46" w:rsidP="00A23408">
            <w:pPr>
              <w:pStyle w:val="Prrafodelista"/>
              <w:numPr>
                <w:ilvl w:val="0"/>
                <w:numId w:val="39"/>
              </w:numPr>
              <w:jc w:val="both"/>
              <w:rPr>
                <w:rFonts w:ascii="Montserrat" w:hAnsi="Montserrat"/>
                <w:sz w:val="21"/>
                <w:szCs w:val="21"/>
                <w:lang w:val="es-ES_tradnl"/>
              </w:rPr>
            </w:pPr>
            <w:r w:rsidRPr="00674DA5">
              <w:rPr>
                <w:rFonts w:ascii="Montserrat" w:hAnsi="Montserrat"/>
                <w:sz w:val="21"/>
                <w:szCs w:val="21"/>
                <w:lang w:val="es-ES_tradnl"/>
              </w:rPr>
              <w:lastRenderedPageBreak/>
              <w:t>Enlace territorial clave.</w:t>
            </w:r>
          </w:p>
          <w:p w14:paraId="194A8E08" w14:textId="1A910EA6" w:rsidR="000937E8" w:rsidRPr="00674DA5" w:rsidRDefault="008B6CA2" w:rsidP="00A23408">
            <w:pPr>
              <w:pStyle w:val="Prrafodelista"/>
              <w:numPr>
                <w:ilvl w:val="0"/>
                <w:numId w:val="39"/>
              </w:numPr>
              <w:jc w:val="both"/>
              <w:rPr>
                <w:rFonts w:ascii="Montserrat" w:hAnsi="Montserrat"/>
                <w:sz w:val="21"/>
                <w:szCs w:val="21"/>
                <w:lang w:val="es-ES_tradnl"/>
              </w:rPr>
            </w:pPr>
            <w:r w:rsidRPr="00674DA5">
              <w:rPr>
                <w:rFonts w:ascii="Montserrat" w:hAnsi="Montserrat"/>
                <w:sz w:val="21"/>
                <w:szCs w:val="21"/>
                <w:lang w:val="es-ES_tradnl"/>
              </w:rPr>
              <w:t xml:space="preserve">Coadyuva </w:t>
            </w:r>
            <w:r w:rsidR="008252CA" w:rsidRPr="00674DA5">
              <w:rPr>
                <w:rFonts w:ascii="Montserrat" w:hAnsi="Montserrat"/>
                <w:sz w:val="21"/>
                <w:szCs w:val="21"/>
                <w:lang w:val="es-ES_tradnl"/>
              </w:rPr>
              <w:t xml:space="preserve">en </w:t>
            </w:r>
            <w:r w:rsidR="00764EB2" w:rsidRPr="00674DA5">
              <w:rPr>
                <w:rFonts w:ascii="Montserrat" w:hAnsi="Montserrat"/>
                <w:sz w:val="21"/>
                <w:szCs w:val="21"/>
                <w:lang w:val="es-ES_tradnl"/>
              </w:rPr>
              <w:t xml:space="preserve">la </w:t>
            </w:r>
            <w:r w:rsidR="008252CA" w:rsidRPr="00674DA5">
              <w:rPr>
                <w:rFonts w:ascii="Montserrat" w:hAnsi="Montserrat"/>
                <w:sz w:val="21"/>
                <w:szCs w:val="21"/>
                <w:lang w:val="es-ES_tradnl"/>
              </w:rPr>
              <w:t>d</w:t>
            </w:r>
            <w:r w:rsidR="00DB7B46" w:rsidRPr="00674DA5">
              <w:rPr>
                <w:rFonts w:ascii="Montserrat" w:hAnsi="Montserrat"/>
                <w:sz w:val="21"/>
                <w:szCs w:val="21"/>
                <w:lang w:val="es-ES_tradnl"/>
              </w:rPr>
              <w:t>ifu</w:t>
            </w:r>
            <w:r w:rsidR="008252CA" w:rsidRPr="00674DA5">
              <w:rPr>
                <w:rFonts w:ascii="Montserrat" w:hAnsi="Montserrat"/>
                <w:sz w:val="21"/>
                <w:szCs w:val="21"/>
                <w:lang w:val="es-ES_tradnl"/>
              </w:rPr>
              <w:t xml:space="preserve">sión de </w:t>
            </w:r>
            <w:r w:rsidR="001260C4" w:rsidRPr="00674DA5">
              <w:rPr>
                <w:rFonts w:ascii="Montserrat" w:hAnsi="Montserrat"/>
                <w:sz w:val="21"/>
                <w:szCs w:val="21"/>
                <w:lang w:val="es-ES_tradnl"/>
              </w:rPr>
              <w:t>la</w:t>
            </w:r>
            <w:r w:rsidR="008252CA" w:rsidRPr="00674DA5">
              <w:rPr>
                <w:rFonts w:ascii="Montserrat" w:hAnsi="Montserrat"/>
                <w:sz w:val="21"/>
                <w:szCs w:val="21"/>
                <w:lang w:val="es-ES_tradnl"/>
              </w:rPr>
              <w:t xml:space="preserve"> </w:t>
            </w:r>
            <w:r w:rsidR="00DB7B46" w:rsidRPr="00674DA5">
              <w:rPr>
                <w:rFonts w:ascii="Montserrat" w:hAnsi="Montserrat"/>
                <w:sz w:val="21"/>
                <w:szCs w:val="21"/>
                <w:lang w:val="es-ES_tradnl"/>
              </w:rPr>
              <w:t>convocatoria,</w:t>
            </w:r>
          </w:p>
          <w:p w14:paraId="71481E43" w14:textId="1417FAF5" w:rsidR="00DB7B46" w:rsidRPr="00674DA5" w:rsidRDefault="00366D5C" w:rsidP="00A23408">
            <w:pPr>
              <w:pStyle w:val="Prrafodelista"/>
              <w:numPr>
                <w:ilvl w:val="0"/>
                <w:numId w:val="39"/>
              </w:numPr>
              <w:jc w:val="both"/>
              <w:rPr>
                <w:rFonts w:ascii="Montserrat" w:hAnsi="Montserrat"/>
                <w:sz w:val="21"/>
                <w:szCs w:val="21"/>
                <w:lang w:val="es-ES_tradnl"/>
              </w:rPr>
            </w:pPr>
            <w:r w:rsidRPr="00674DA5">
              <w:rPr>
                <w:rFonts w:ascii="Montserrat" w:hAnsi="Montserrat"/>
                <w:sz w:val="21"/>
                <w:szCs w:val="21"/>
                <w:lang w:val="es-ES_tradnl"/>
              </w:rPr>
              <w:t>G</w:t>
            </w:r>
            <w:r w:rsidR="00DB7B46" w:rsidRPr="00674DA5">
              <w:rPr>
                <w:rFonts w:ascii="Montserrat" w:hAnsi="Montserrat"/>
                <w:sz w:val="21"/>
                <w:szCs w:val="21"/>
                <w:lang w:val="es-ES_tradnl"/>
              </w:rPr>
              <w:t>estionan sedes y brindan asistencia.</w:t>
            </w:r>
          </w:p>
        </w:tc>
      </w:tr>
    </w:tbl>
    <w:p w14:paraId="49623616" w14:textId="77777777" w:rsidR="00A45FF0" w:rsidRPr="00674DA5" w:rsidRDefault="00A45FF0" w:rsidP="00241A15">
      <w:pPr>
        <w:pStyle w:val="Sinespaciado"/>
        <w:spacing w:line="276" w:lineRule="auto"/>
        <w:jc w:val="both"/>
        <w:rPr>
          <w:rFonts w:ascii="Montserrat" w:hAnsi="Montserrat"/>
        </w:rPr>
      </w:pPr>
    </w:p>
    <w:p w14:paraId="49F519CB" w14:textId="6DF0C92A" w:rsidR="00C04E02" w:rsidRPr="00674DA5" w:rsidRDefault="00241A15" w:rsidP="00241A15">
      <w:pPr>
        <w:pStyle w:val="Sinespaciado"/>
        <w:spacing w:line="276" w:lineRule="auto"/>
        <w:jc w:val="both"/>
        <w:rPr>
          <w:rFonts w:ascii="Montserrat" w:hAnsi="Montserrat"/>
        </w:rPr>
      </w:pPr>
      <w:r w:rsidRPr="00674DA5">
        <w:rPr>
          <w:rFonts w:ascii="Montserrat" w:hAnsi="Montserrat"/>
        </w:rPr>
        <w:t>La Comisión Provisional será responsable de aprobar la convocatoria de las consultas. Asimismo, dicha Comisión, o en su caso, la Comisión Permanente tendrán a su cargo la recepción de informes trimestrales, conforme lo dispone el Plan General.</w:t>
      </w:r>
    </w:p>
    <w:p w14:paraId="126D2E6C" w14:textId="77777777" w:rsidR="00241A15" w:rsidRPr="00674DA5" w:rsidRDefault="00241A15" w:rsidP="00241A15">
      <w:pPr>
        <w:pStyle w:val="Sinespaciado"/>
        <w:spacing w:line="276" w:lineRule="auto"/>
        <w:jc w:val="both"/>
        <w:rPr>
          <w:rFonts w:ascii="Montserrat" w:hAnsi="Montserrat"/>
        </w:rPr>
      </w:pPr>
    </w:p>
    <w:p w14:paraId="35643FA8" w14:textId="79801121" w:rsidR="00241A15" w:rsidRPr="00674DA5" w:rsidRDefault="009B7BA7" w:rsidP="006E727F">
      <w:pPr>
        <w:pStyle w:val="Ttulo2"/>
        <w:rPr>
          <w:rFonts w:ascii="Montserrat" w:hAnsi="Montserrat"/>
        </w:rPr>
      </w:pPr>
      <w:bookmarkStart w:id="26" w:name="_Toc201568033"/>
      <w:r w:rsidRPr="00674DA5">
        <w:rPr>
          <w:rFonts w:ascii="Montserrat" w:hAnsi="Montserrat"/>
          <w:color w:val="7030A0"/>
          <w:sz w:val="28"/>
          <w:szCs w:val="28"/>
        </w:rPr>
        <w:t>2</w:t>
      </w:r>
      <w:r w:rsidR="00A70510" w:rsidRPr="00674DA5">
        <w:rPr>
          <w:rFonts w:ascii="Montserrat" w:hAnsi="Montserrat"/>
          <w:color w:val="7030A0"/>
          <w:sz w:val="28"/>
          <w:szCs w:val="28"/>
        </w:rPr>
        <w:t>.</w:t>
      </w:r>
      <w:r w:rsidR="00E006EE" w:rsidRPr="00674DA5">
        <w:rPr>
          <w:rFonts w:ascii="Montserrat" w:hAnsi="Montserrat"/>
          <w:color w:val="7030A0"/>
          <w:sz w:val="28"/>
          <w:szCs w:val="28"/>
        </w:rPr>
        <w:t>7</w:t>
      </w:r>
      <w:r w:rsidR="00A70510" w:rsidRPr="00674DA5">
        <w:rPr>
          <w:rFonts w:ascii="Montserrat" w:hAnsi="Montserrat"/>
          <w:color w:val="7030A0"/>
          <w:sz w:val="28"/>
          <w:szCs w:val="28"/>
        </w:rPr>
        <w:t xml:space="preserve"> </w:t>
      </w:r>
      <w:r w:rsidR="00241A15" w:rsidRPr="00674DA5">
        <w:rPr>
          <w:rFonts w:ascii="Montserrat" w:hAnsi="Montserrat"/>
          <w:color w:val="7030A0"/>
          <w:sz w:val="28"/>
          <w:szCs w:val="28"/>
        </w:rPr>
        <w:t>Modalidades de la consulta</w:t>
      </w:r>
      <w:bookmarkEnd w:id="26"/>
    </w:p>
    <w:p w14:paraId="61EAED04" w14:textId="77777777" w:rsidR="00241A15" w:rsidRPr="00674DA5" w:rsidRDefault="00241A15" w:rsidP="00241A15">
      <w:pPr>
        <w:pStyle w:val="Sinespaciado"/>
        <w:spacing w:line="276" w:lineRule="auto"/>
        <w:jc w:val="both"/>
        <w:rPr>
          <w:rFonts w:ascii="Montserrat" w:hAnsi="Montserrat"/>
        </w:rPr>
      </w:pPr>
    </w:p>
    <w:p w14:paraId="0C939C41" w14:textId="7658BB92" w:rsidR="00241A15" w:rsidRPr="00674DA5" w:rsidRDefault="00241A15" w:rsidP="00241A15">
      <w:pPr>
        <w:pStyle w:val="Sinespaciado"/>
        <w:spacing w:line="276" w:lineRule="auto"/>
        <w:jc w:val="both"/>
        <w:rPr>
          <w:rFonts w:ascii="Montserrat" w:hAnsi="Montserrat"/>
        </w:rPr>
      </w:pPr>
      <w:r w:rsidRPr="00674DA5">
        <w:rPr>
          <w:rFonts w:ascii="Montserrat" w:hAnsi="Montserrat"/>
        </w:rPr>
        <w:t>Para garantizar el ejercicio del derecho a la participación en condiciones de igualdad, el proceso consultivo se llevará a cabo mediante dos modalidades complementarias: virtual y presencial asistida. Ambas modalidades serán accesibles, seguras y conforme a los principios rectores del proceso:</w:t>
      </w:r>
    </w:p>
    <w:p w14:paraId="15DE2F60" w14:textId="77777777" w:rsidR="00241A15" w:rsidRPr="00674DA5" w:rsidRDefault="00241A15" w:rsidP="00241A15">
      <w:pPr>
        <w:pStyle w:val="Sinespaciado"/>
        <w:spacing w:line="276" w:lineRule="auto"/>
        <w:jc w:val="both"/>
        <w:rPr>
          <w:rFonts w:ascii="Montserrat" w:hAnsi="Montserrat"/>
        </w:rPr>
      </w:pPr>
    </w:p>
    <w:p w14:paraId="07CC2D7A" w14:textId="77777777" w:rsidR="00241A15" w:rsidRPr="00674DA5" w:rsidRDefault="00241A15" w:rsidP="00241A15">
      <w:pPr>
        <w:pStyle w:val="Sinespaciado"/>
        <w:numPr>
          <w:ilvl w:val="0"/>
          <w:numId w:val="5"/>
        </w:numPr>
        <w:spacing w:line="276" w:lineRule="auto"/>
        <w:ind w:left="360"/>
        <w:jc w:val="both"/>
        <w:rPr>
          <w:rFonts w:ascii="Montserrat" w:hAnsi="Montserrat"/>
        </w:rPr>
      </w:pPr>
      <w:r w:rsidRPr="00674DA5">
        <w:rPr>
          <w:rFonts w:ascii="Montserrat" w:hAnsi="Montserrat"/>
          <w:b/>
          <w:bCs/>
        </w:rPr>
        <w:t>Modalidad virtual</w:t>
      </w:r>
      <w:r w:rsidRPr="00674DA5">
        <w:rPr>
          <w:rFonts w:ascii="Montserrat" w:hAnsi="Montserrat"/>
        </w:rPr>
        <w:t>: la consulta estará disponible en formato digital mediante cuestionarios electrónicos diferenciados por GAP, accesibles a través del micrositio oficial del proceso consultivo.</w:t>
      </w:r>
    </w:p>
    <w:p w14:paraId="3EF94C41" w14:textId="77777777" w:rsidR="00241A15" w:rsidRPr="00674DA5" w:rsidRDefault="00241A15" w:rsidP="00241A15">
      <w:pPr>
        <w:pStyle w:val="Sinespaciado"/>
        <w:spacing w:line="276" w:lineRule="auto"/>
        <w:ind w:left="360"/>
        <w:jc w:val="both"/>
        <w:rPr>
          <w:rFonts w:ascii="Montserrat" w:hAnsi="Montserrat"/>
          <w:b/>
          <w:bCs/>
        </w:rPr>
      </w:pPr>
    </w:p>
    <w:p w14:paraId="7CEF3685" w14:textId="40A930B5" w:rsidR="00241A15" w:rsidRPr="00674DA5" w:rsidRDefault="00241A15" w:rsidP="00241A15">
      <w:pPr>
        <w:pStyle w:val="Sinespaciado"/>
        <w:spacing w:line="276" w:lineRule="auto"/>
        <w:ind w:left="360"/>
        <w:jc w:val="both"/>
        <w:rPr>
          <w:rFonts w:ascii="Montserrat" w:hAnsi="Montserrat"/>
        </w:rPr>
      </w:pPr>
      <w:r w:rsidRPr="00674DA5">
        <w:rPr>
          <w:rFonts w:ascii="Montserrat" w:hAnsi="Montserrat"/>
        </w:rPr>
        <w:t xml:space="preserve">El sistema informático que habilitará los cuatro cuestionarios digitales será desarrollado por la UTSI, </w:t>
      </w:r>
      <w:r w:rsidR="00F461E8" w:rsidRPr="00674DA5">
        <w:rPr>
          <w:rFonts w:ascii="Montserrat" w:hAnsi="Montserrat"/>
        </w:rPr>
        <w:t>e</w:t>
      </w:r>
      <w:r w:rsidRPr="00674DA5">
        <w:rPr>
          <w:rFonts w:ascii="Montserrat" w:hAnsi="Montserrat"/>
        </w:rPr>
        <w:t>n</w:t>
      </w:r>
      <w:r w:rsidR="00F461E8" w:rsidRPr="00674DA5">
        <w:rPr>
          <w:rFonts w:ascii="Montserrat" w:hAnsi="Montserrat"/>
        </w:rPr>
        <w:t xml:space="preserve"> </w:t>
      </w:r>
      <w:r w:rsidRPr="00674DA5">
        <w:rPr>
          <w:rFonts w:ascii="Montserrat" w:hAnsi="Montserrat"/>
        </w:rPr>
        <w:t>colaboración de la DEGDHECyCC. La UTSI será responsable del desarrollo técnico</w:t>
      </w:r>
      <w:r w:rsidR="00F461E8" w:rsidRPr="00674DA5">
        <w:rPr>
          <w:rFonts w:ascii="Montserrat" w:hAnsi="Montserrat"/>
        </w:rPr>
        <w:t>, mientras que</w:t>
      </w:r>
      <w:r w:rsidRPr="00674DA5">
        <w:rPr>
          <w:rFonts w:ascii="Montserrat" w:hAnsi="Montserrat"/>
        </w:rPr>
        <w:t xml:space="preserve"> la DEGDHECyCC revisar</w:t>
      </w:r>
      <w:r w:rsidR="00F461E8" w:rsidRPr="00674DA5">
        <w:rPr>
          <w:rFonts w:ascii="Montserrat" w:hAnsi="Montserrat"/>
        </w:rPr>
        <w:t>á</w:t>
      </w:r>
      <w:r w:rsidRPr="00674DA5">
        <w:rPr>
          <w:rFonts w:ascii="Montserrat" w:hAnsi="Montserrat"/>
        </w:rPr>
        <w:t xml:space="preserve"> su adecuación </w:t>
      </w:r>
      <w:r w:rsidR="00F461E8" w:rsidRPr="00674DA5">
        <w:rPr>
          <w:rFonts w:ascii="Montserrat" w:hAnsi="Montserrat"/>
        </w:rPr>
        <w:t xml:space="preserve">conforme </w:t>
      </w:r>
      <w:r w:rsidRPr="00674DA5">
        <w:rPr>
          <w:rFonts w:ascii="Montserrat" w:hAnsi="Montserrat"/>
        </w:rPr>
        <w:t>a los enfoques de derechos humanos, accesibilidad e inclusión.</w:t>
      </w:r>
    </w:p>
    <w:p w14:paraId="000B9584" w14:textId="77777777" w:rsidR="00241A15" w:rsidRPr="00674DA5" w:rsidRDefault="00241A15" w:rsidP="00241A15">
      <w:pPr>
        <w:pStyle w:val="Sinespaciado"/>
        <w:spacing w:line="276" w:lineRule="auto"/>
        <w:ind w:left="360"/>
        <w:jc w:val="both"/>
        <w:rPr>
          <w:rFonts w:ascii="Montserrat" w:hAnsi="Montserrat"/>
        </w:rPr>
      </w:pPr>
    </w:p>
    <w:p w14:paraId="57738C8B" w14:textId="77777777" w:rsidR="00241A15" w:rsidRPr="00674DA5" w:rsidRDefault="00241A15" w:rsidP="00241A15">
      <w:pPr>
        <w:pStyle w:val="Sinespaciado"/>
        <w:spacing w:line="276" w:lineRule="auto"/>
        <w:ind w:left="360"/>
        <w:jc w:val="both"/>
        <w:rPr>
          <w:rFonts w:ascii="Montserrat" w:hAnsi="Montserrat"/>
        </w:rPr>
      </w:pPr>
      <w:r w:rsidRPr="00674DA5">
        <w:rPr>
          <w:rFonts w:ascii="Montserrat" w:hAnsi="Montserrat"/>
        </w:rPr>
        <w:t>El sistema informático deberá incorporar elementos de accesibilidad digital, particularmente orientados a personas con discapacidad y personas mayores, garantizando como mínimo los siguientes aspectos:</w:t>
      </w:r>
    </w:p>
    <w:p w14:paraId="06E3950E" w14:textId="77777777" w:rsidR="00241A15" w:rsidRPr="00674DA5" w:rsidRDefault="00241A15" w:rsidP="00241A15">
      <w:pPr>
        <w:pStyle w:val="Sinespaciado"/>
        <w:spacing w:line="276" w:lineRule="auto"/>
        <w:ind w:left="360"/>
        <w:jc w:val="both"/>
        <w:rPr>
          <w:rFonts w:ascii="Montserrat" w:hAnsi="Montserrat"/>
        </w:rPr>
      </w:pPr>
    </w:p>
    <w:p w14:paraId="63D9F20E" w14:textId="77777777" w:rsidR="00241A15" w:rsidRPr="00674DA5" w:rsidRDefault="00241A15" w:rsidP="00362351">
      <w:pPr>
        <w:pStyle w:val="Sinespaciado"/>
        <w:numPr>
          <w:ilvl w:val="0"/>
          <w:numId w:val="49"/>
        </w:numPr>
        <w:spacing w:line="276" w:lineRule="auto"/>
        <w:ind w:left="720"/>
        <w:jc w:val="both"/>
        <w:rPr>
          <w:rFonts w:ascii="Montserrat" w:hAnsi="Montserrat"/>
        </w:rPr>
      </w:pPr>
      <w:r w:rsidRPr="00674DA5">
        <w:rPr>
          <w:rFonts w:ascii="Montserrat" w:hAnsi="Montserrat"/>
          <w:b/>
          <w:bCs/>
        </w:rPr>
        <w:t>Compatibilidad con lectores de pantalla</w:t>
      </w:r>
      <w:r w:rsidRPr="00674DA5">
        <w:rPr>
          <w:rFonts w:ascii="Montserrat" w:hAnsi="Montserrat"/>
        </w:rPr>
        <w:t xml:space="preserve"> (inclusión de texto alternativo para imágenes e íconos, navegación por teclado y descripciones para contenido multimedia).</w:t>
      </w:r>
    </w:p>
    <w:p w14:paraId="3B27F73A" w14:textId="77777777" w:rsidR="00241A15" w:rsidRPr="00674DA5" w:rsidRDefault="00241A15" w:rsidP="00241A15">
      <w:pPr>
        <w:pStyle w:val="Sinespaciado"/>
        <w:spacing w:line="276" w:lineRule="auto"/>
        <w:ind w:left="720"/>
        <w:jc w:val="both"/>
        <w:rPr>
          <w:rFonts w:ascii="Montserrat" w:hAnsi="Montserrat"/>
        </w:rPr>
      </w:pPr>
    </w:p>
    <w:p w14:paraId="07443461" w14:textId="77777777" w:rsidR="00241A15" w:rsidRPr="00674DA5" w:rsidRDefault="00241A15" w:rsidP="00362351">
      <w:pPr>
        <w:pStyle w:val="Sinespaciado"/>
        <w:numPr>
          <w:ilvl w:val="0"/>
          <w:numId w:val="49"/>
        </w:numPr>
        <w:spacing w:line="276" w:lineRule="auto"/>
        <w:ind w:left="720"/>
        <w:jc w:val="both"/>
        <w:rPr>
          <w:rFonts w:ascii="Montserrat" w:hAnsi="Montserrat"/>
        </w:rPr>
      </w:pPr>
      <w:r w:rsidRPr="00674DA5">
        <w:rPr>
          <w:rFonts w:ascii="Montserrat" w:hAnsi="Montserrat"/>
          <w:b/>
          <w:bCs/>
        </w:rPr>
        <w:t>Opciones de ajusten en contraste de colores, luminosidad y tamaño de fuente</w:t>
      </w:r>
      <w:r w:rsidRPr="00674DA5">
        <w:rPr>
          <w:rFonts w:ascii="Montserrat" w:hAnsi="Montserrat"/>
        </w:rPr>
        <w:t>, que faciliten la lectura.</w:t>
      </w:r>
    </w:p>
    <w:p w14:paraId="5B86AB66" w14:textId="77777777" w:rsidR="00241A15" w:rsidRPr="00674DA5" w:rsidRDefault="00241A15" w:rsidP="00362351">
      <w:pPr>
        <w:pStyle w:val="Sinespaciado"/>
        <w:numPr>
          <w:ilvl w:val="0"/>
          <w:numId w:val="49"/>
        </w:numPr>
        <w:spacing w:line="276" w:lineRule="auto"/>
        <w:ind w:left="720"/>
        <w:jc w:val="both"/>
        <w:rPr>
          <w:rFonts w:ascii="Montserrat" w:hAnsi="Montserrat"/>
        </w:rPr>
      </w:pPr>
      <w:r w:rsidRPr="00674DA5">
        <w:rPr>
          <w:rFonts w:ascii="Montserrat" w:hAnsi="Montserrat"/>
          <w:b/>
          <w:bCs/>
        </w:rPr>
        <w:lastRenderedPageBreak/>
        <w:t>Materiales complementarios accesibles</w:t>
      </w:r>
      <w:r w:rsidRPr="00674DA5">
        <w:rPr>
          <w:rFonts w:ascii="Montserrat" w:hAnsi="Montserrat"/>
        </w:rPr>
        <w:t>, como videos explicativos por pregunta con subtítulos e interpretación en LSM, así como materiales audiovisuales adicionales sobre las fases del proceso, el uso del cuestionario y los conceptos clave.</w:t>
      </w:r>
    </w:p>
    <w:p w14:paraId="586A51B4" w14:textId="77777777" w:rsidR="00241A15" w:rsidRPr="00674DA5" w:rsidRDefault="00241A15" w:rsidP="00241A15">
      <w:pPr>
        <w:pStyle w:val="Sinespaciado"/>
        <w:spacing w:line="276" w:lineRule="auto"/>
        <w:ind w:left="360"/>
        <w:jc w:val="both"/>
        <w:rPr>
          <w:rFonts w:ascii="Montserrat" w:hAnsi="Montserrat"/>
        </w:rPr>
      </w:pPr>
    </w:p>
    <w:p w14:paraId="01CD4494" w14:textId="77777777" w:rsidR="00241A15" w:rsidRPr="00674DA5" w:rsidRDefault="00241A15" w:rsidP="00241A15">
      <w:pPr>
        <w:pStyle w:val="Sinespaciado"/>
        <w:spacing w:line="276" w:lineRule="auto"/>
        <w:ind w:left="360"/>
        <w:jc w:val="both"/>
        <w:rPr>
          <w:rFonts w:ascii="Montserrat" w:hAnsi="Montserrat"/>
        </w:rPr>
      </w:pPr>
      <w:r w:rsidRPr="00674DA5">
        <w:rPr>
          <w:rFonts w:ascii="Montserrat" w:hAnsi="Montserrat"/>
        </w:rPr>
        <w:t>Los cuestionarios estarán disponibles en el micrositio desde las 00:00 horas del 18 de octubre hasta las 23:59 horas del 23 de noviembre de 2025.</w:t>
      </w:r>
    </w:p>
    <w:p w14:paraId="3ACCA19B" w14:textId="77777777" w:rsidR="00241A15" w:rsidRPr="00674DA5" w:rsidRDefault="00241A15" w:rsidP="00241A15">
      <w:pPr>
        <w:pStyle w:val="Sinespaciado"/>
        <w:spacing w:line="276" w:lineRule="auto"/>
        <w:ind w:left="360"/>
        <w:jc w:val="both"/>
        <w:rPr>
          <w:rFonts w:ascii="Montserrat" w:hAnsi="Montserrat"/>
        </w:rPr>
      </w:pPr>
    </w:p>
    <w:p w14:paraId="73D74888" w14:textId="14F2E7F7" w:rsidR="00FF377E" w:rsidRPr="00674DA5" w:rsidRDefault="00241A15" w:rsidP="00241A15">
      <w:pPr>
        <w:pStyle w:val="Sinespaciado"/>
        <w:spacing w:line="276" w:lineRule="auto"/>
        <w:ind w:left="360"/>
        <w:jc w:val="both"/>
        <w:rPr>
          <w:rFonts w:ascii="Montserrat" w:hAnsi="Montserrat"/>
        </w:rPr>
      </w:pPr>
      <w:r w:rsidRPr="00674DA5">
        <w:rPr>
          <w:rFonts w:ascii="Montserrat" w:hAnsi="Montserrat"/>
        </w:rPr>
        <w:t xml:space="preserve">La participación en las consultas se regirá por el principio de buena fe, por lo que las personas participantes se identificarán como integrantes de los GAP mediante el mecanismo de autoadscripción simple. </w:t>
      </w:r>
    </w:p>
    <w:p w14:paraId="0447B4F7" w14:textId="77777777" w:rsidR="00FF377E" w:rsidRPr="00674DA5" w:rsidRDefault="00FF377E" w:rsidP="00241A15">
      <w:pPr>
        <w:pStyle w:val="Sinespaciado"/>
        <w:spacing w:line="276" w:lineRule="auto"/>
        <w:ind w:left="360"/>
        <w:jc w:val="both"/>
        <w:rPr>
          <w:rFonts w:ascii="Montserrat" w:hAnsi="Montserrat"/>
        </w:rPr>
      </w:pPr>
    </w:p>
    <w:p w14:paraId="576087DC" w14:textId="737FCE6C" w:rsidR="00241A15" w:rsidRPr="00674DA5" w:rsidRDefault="00FF377E" w:rsidP="00FF377E">
      <w:pPr>
        <w:pStyle w:val="Sinespaciado"/>
        <w:spacing w:line="276" w:lineRule="auto"/>
        <w:ind w:left="360"/>
        <w:jc w:val="both"/>
        <w:rPr>
          <w:rFonts w:ascii="Montserrat" w:hAnsi="Montserrat"/>
        </w:rPr>
      </w:pPr>
      <w:r w:rsidRPr="00674DA5">
        <w:rPr>
          <w:rFonts w:ascii="Montserrat" w:hAnsi="Montserrat"/>
        </w:rPr>
        <w:t xml:space="preserve">Con el único propósito de registro interno y control de </w:t>
      </w:r>
      <w:r w:rsidR="00F00A45" w:rsidRPr="00674DA5">
        <w:rPr>
          <w:rFonts w:ascii="Montserrat" w:hAnsi="Montserrat"/>
        </w:rPr>
        <w:t xml:space="preserve">posibles </w:t>
      </w:r>
      <w:r w:rsidRPr="00674DA5">
        <w:rPr>
          <w:rFonts w:ascii="Montserrat" w:hAnsi="Montserrat"/>
        </w:rPr>
        <w:t xml:space="preserve">duplicidades dentro de una misma consulta, se solicitará de forma </w:t>
      </w:r>
      <w:r w:rsidRPr="00674DA5">
        <w:rPr>
          <w:rFonts w:ascii="Montserrat" w:hAnsi="Montserrat"/>
          <w:b/>
          <w:bCs/>
        </w:rPr>
        <w:t>opcional</w:t>
      </w:r>
      <w:r w:rsidRPr="00674DA5">
        <w:rPr>
          <w:rFonts w:ascii="Montserrat" w:hAnsi="Montserrat"/>
        </w:rPr>
        <w:t xml:space="preserve"> la </w:t>
      </w:r>
      <w:r w:rsidRPr="00674DA5">
        <w:rPr>
          <w:rFonts w:ascii="Montserrat" w:hAnsi="Montserrat"/>
          <w:b/>
          <w:bCs/>
        </w:rPr>
        <w:t>Clave Única de Registro de Población (CURP)</w:t>
      </w:r>
      <w:r w:rsidRPr="00674DA5">
        <w:rPr>
          <w:rFonts w:ascii="Montserrat" w:hAnsi="Montserrat"/>
        </w:rPr>
        <w:t>. Este dato no será utilizado para verificar identidad, ni para restringir la participación de ninguna persona, y su uso estará sujeto a estrictas medidas de confidencialidad y protección de datos personales conforme a la normatividad aplicable. Las personas participantes podrán decidir si desean proporcionar o no este dato, sin que ello afecte la validez de su participación ni el registro de sus respuestas</w:t>
      </w:r>
      <w:r w:rsidR="00241A15" w:rsidRPr="00674DA5">
        <w:rPr>
          <w:rFonts w:ascii="Montserrat" w:hAnsi="Montserrat"/>
        </w:rPr>
        <w:t>.</w:t>
      </w:r>
    </w:p>
    <w:p w14:paraId="2D48D784" w14:textId="77777777" w:rsidR="00241A15" w:rsidRPr="00674DA5" w:rsidRDefault="00241A15" w:rsidP="00241A15">
      <w:pPr>
        <w:pStyle w:val="Sinespaciado"/>
        <w:spacing w:line="276" w:lineRule="auto"/>
        <w:ind w:left="360"/>
        <w:jc w:val="both"/>
        <w:rPr>
          <w:rFonts w:ascii="Montserrat" w:hAnsi="Montserrat"/>
        </w:rPr>
      </w:pPr>
    </w:p>
    <w:p w14:paraId="6F047B05" w14:textId="33E0427E" w:rsidR="00FF377E" w:rsidRPr="00674DA5" w:rsidRDefault="00FF377E" w:rsidP="00FF377E">
      <w:pPr>
        <w:pStyle w:val="Sinespaciado"/>
        <w:spacing w:line="276" w:lineRule="auto"/>
        <w:ind w:left="360"/>
        <w:jc w:val="both"/>
        <w:rPr>
          <w:rFonts w:ascii="Montserrat" w:hAnsi="Montserrat"/>
        </w:rPr>
      </w:pPr>
      <w:r w:rsidRPr="00674DA5">
        <w:rPr>
          <w:rFonts w:ascii="Montserrat" w:hAnsi="Montserrat"/>
        </w:rPr>
        <w:t>Asimismo, en congruencia con los principios de inclusión, igualdad, accesibilidad y no discriminación que rigen este proceso, no se requerirá ningún documento adicional que acredite la pertenencia a los GAP. La participación se sustentará únicamente en la autoadscripción simple, en reconocimiento del derecho de toda persona a definir y manifestar libremente su identidad o pertenencia.</w:t>
      </w:r>
    </w:p>
    <w:p w14:paraId="19F05E3D" w14:textId="77777777" w:rsidR="00FF377E" w:rsidRPr="00674DA5" w:rsidRDefault="00FF377E" w:rsidP="00FF377E">
      <w:pPr>
        <w:pStyle w:val="Sinespaciado"/>
        <w:spacing w:line="276" w:lineRule="auto"/>
        <w:ind w:left="360"/>
        <w:jc w:val="both"/>
        <w:rPr>
          <w:rFonts w:ascii="Montserrat" w:hAnsi="Montserrat"/>
        </w:rPr>
      </w:pPr>
    </w:p>
    <w:p w14:paraId="0B72D7AC" w14:textId="43935252" w:rsidR="001A294E" w:rsidRPr="00674DA5" w:rsidRDefault="00FF377E" w:rsidP="001A294E">
      <w:pPr>
        <w:pStyle w:val="Sinespaciado"/>
        <w:spacing w:line="276" w:lineRule="auto"/>
        <w:ind w:left="360"/>
        <w:jc w:val="both"/>
        <w:rPr>
          <w:rFonts w:ascii="Montserrat" w:hAnsi="Montserrat"/>
        </w:rPr>
      </w:pPr>
      <w:r w:rsidRPr="00674DA5">
        <w:rPr>
          <w:rFonts w:ascii="Montserrat" w:hAnsi="Montserrat"/>
        </w:rPr>
        <w:t>Exigir requisitos adicionales podría generar barreras innecesarias para la participación, particularmente en el caso de personas sin acceso a documentación oficial, en condiciones de vulnerabilidad o que no se reconocen en categorías normativas rígidas. Además, ello podría dar lugar a situaciones de estigmatización o exposición innecesaria. Por lo tanto, y en apego al principio de buena fe y a los estándares nacionales e internacionales sobre procesos participativos, censales y de consulta pública, la declaración personal de autoadscripción será suficiente para garantizar la inclusión en la consulta.</w:t>
      </w:r>
      <w:r w:rsidR="001A294E" w:rsidRPr="00674DA5">
        <w:rPr>
          <w:rFonts w:ascii="Montserrat" w:hAnsi="Montserrat"/>
        </w:rPr>
        <w:t xml:space="preserve"> Esto incluye no solo a quienes se identifican como parte de un GAP, sino también a </w:t>
      </w:r>
      <w:r w:rsidR="001A294E" w:rsidRPr="00674DA5">
        <w:rPr>
          <w:rFonts w:ascii="Montserrat" w:hAnsi="Montserrat"/>
        </w:rPr>
        <w:lastRenderedPageBreak/>
        <w:t>quienes acompañan, cuidan o trabajan en la garantía de sus derechos, cuyas experiencias y perspectivas resultan igualmente valiosas para este ejercicio.</w:t>
      </w:r>
    </w:p>
    <w:p w14:paraId="5F859654" w14:textId="77777777" w:rsidR="001A294E" w:rsidRPr="00674DA5" w:rsidRDefault="001A294E" w:rsidP="001A294E">
      <w:pPr>
        <w:pStyle w:val="Sinespaciado"/>
        <w:spacing w:line="276" w:lineRule="auto"/>
        <w:ind w:left="360"/>
        <w:jc w:val="both"/>
        <w:rPr>
          <w:rFonts w:ascii="Montserrat" w:hAnsi="Montserrat"/>
        </w:rPr>
      </w:pPr>
    </w:p>
    <w:p w14:paraId="5E80BF90" w14:textId="4FC8A598" w:rsidR="00241A15" w:rsidRPr="00674DA5" w:rsidRDefault="00241A15" w:rsidP="001A294E">
      <w:pPr>
        <w:pStyle w:val="Sinespaciado"/>
        <w:spacing w:line="276" w:lineRule="auto"/>
        <w:ind w:left="360"/>
        <w:jc w:val="both"/>
        <w:rPr>
          <w:rFonts w:ascii="Montserrat" w:hAnsi="Montserrat"/>
        </w:rPr>
      </w:pPr>
      <w:r w:rsidRPr="00674DA5">
        <w:rPr>
          <w:rFonts w:ascii="Montserrat" w:hAnsi="Montserrat"/>
        </w:rPr>
        <w:t>Una vez completado el cuestionario digital, el sistema generará de forma automática un mensaje de confirmación, y las respuestas serán almacenadas en la base de datos institucional habilitada por la UTSI.</w:t>
      </w:r>
    </w:p>
    <w:p w14:paraId="0C41E4A3" w14:textId="77777777" w:rsidR="00241A15" w:rsidRPr="00674DA5" w:rsidRDefault="00241A15" w:rsidP="00241A15">
      <w:pPr>
        <w:pStyle w:val="Sinespaciado"/>
        <w:spacing w:line="276" w:lineRule="auto"/>
        <w:ind w:left="360"/>
        <w:jc w:val="both"/>
        <w:rPr>
          <w:rFonts w:ascii="Montserrat" w:hAnsi="Montserrat"/>
        </w:rPr>
      </w:pPr>
    </w:p>
    <w:p w14:paraId="56ECF537" w14:textId="74F8D063" w:rsidR="00241A15" w:rsidRPr="00674DA5" w:rsidRDefault="00241A15" w:rsidP="00241A15">
      <w:pPr>
        <w:pStyle w:val="Sinespaciado"/>
        <w:numPr>
          <w:ilvl w:val="0"/>
          <w:numId w:val="5"/>
        </w:numPr>
        <w:spacing w:line="276" w:lineRule="auto"/>
        <w:ind w:left="360"/>
        <w:jc w:val="both"/>
        <w:rPr>
          <w:rFonts w:ascii="Montserrat" w:hAnsi="Montserrat"/>
        </w:rPr>
      </w:pPr>
      <w:r w:rsidRPr="00674DA5">
        <w:rPr>
          <w:rFonts w:ascii="Montserrat" w:hAnsi="Montserrat"/>
          <w:b/>
          <w:bCs/>
        </w:rPr>
        <w:t>Modalidad presencial asistida</w:t>
      </w:r>
      <w:r w:rsidRPr="00674DA5">
        <w:rPr>
          <w:rFonts w:ascii="Montserrat" w:hAnsi="Montserrat"/>
        </w:rPr>
        <w:t xml:space="preserve">: se habilitará una modalidad de participación presencial asistida, con el objetivo de garantizar el acceso de personas que enfrentan barreras tecnológicas, de conectividad, de comunicación o que requieren acompañamiento personalizado para ejercer su derecho a participar. </w:t>
      </w:r>
      <w:r w:rsidR="005443D2" w:rsidRPr="00674DA5">
        <w:rPr>
          <w:rFonts w:ascii="Montserrat" w:hAnsi="Montserrat"/>
        </w:rPr>
        <w:t xml:space="preserve">Esta modalidad asistida </w:t>
      </w:r>
      <w:r w:rsidR="00650512" w:rsidRPr="00674DA5">
        <w:rPr>
          <w:rFonts w:ascii="Montserrat" w:hAnsi="Montserrat"/>
        </w:rPr>
        <w:t>tendrá disponible el cuestionario de manera física y digital.</w:t>
      </w:r>
    </w:p>
    <w:p w14:paraId="5B881B11" w14:textId="77777777" w:rsidR="00241A15" w:rsidRPr="00674DA5" w:rsidRDefault="00241A15" w:rsidP="00241A15">
      <w:pPr>
        <w:pStyle w:val="Sinespaciado"/>
        <w:spacing w:line="276" w:lineRule="auto"/>
        <w:ind w:left="360"/>
        <w:jc w:val="both"/>
        <w:rPr>
          <w:rFonts w:ascii="Montserrat" w:hAnsi="Montserrat"/>
          <w:b/>
          <w:bCs/>
        </w:rPr>
      </w:pPr>
    </w:p>
    <w:p w14:paraId="0F833E16" w14:textId="77777777" w:rsidR="00241A15" w:rsidRPr="00674DA5" w:rsidRDefault="00241A15" w:rsidP="00241A15">
      <w:pPr>
        <w:pStyle w:val="Sinespaciado"/>
        <w:spacing w:line="276" w:lineRule="auto"/>
        <w:ind w:left="360"/>
        <w:jc w:val="both"/>
        <w:rPr>
          <w:rFonts w:ascii="Montserrat" w:hAnsi="Montserrat"/>
        </w:rPr>
      </w:pPr>
      <w:r w:rsidRPr="00674DA5">
        <w:rPr>
          <w:rFonts w:ascii="Montserrat" w:hAnsi="Montserrat"/>
        </w:rPr>
        <w:t xml:space="preserve">Para ello, se instalarán módulos en los siguientes espacios: </w:t>
      </w:r>
    </w:p>
    <w:p w14:paraId="38F17C7A" w14:textId="77777777" w:rsidR="00241A15" w:rsidRPr="00674DA5" w:rsidRDefault="00241A15" w:rsidP="00241A15">
      <w:pPr>
        <w:pStyle w:val="Sinespaciado"/>
        <w:spacing w:line="276" w:lineRule="auto"/>
        <w:ind w:left="360"/>
        <w:jc w:val="both"/>
        <w:rPr>
          <w:rFonts w:ascii="Montserrat" w:hAnsi="Montserrat"/>
        </w:rPr>
      </w:pPr>
    </w:p>
    <w:p w14:paraId="23412DC9" w14:textId="465AF523" w:rsidR="00241A15" w:rsidRPr="00674DA5" w:rsidRDefault="00241A15" w:rsidP="00A23408">
      <w:pPr>
        <w:pStyle w:val="Sinespaciado"/>
        <w:numPr>
          <w:ilvl w:val="0"/>
          <w:numId w:val="43"/>
        </w:numPr>
        <w:spacing w:line="276" w:lineRule="auto"/>
        <w:ind w:left="720"/>
        <w:jc w:val="both"/>
        <w:rPr>
          <w:rFonts w:ascii="Montserrat" w:hAnsi="Montserrat"/>
        </w:rPr>
      </w:pPr>
      <w:r w:rsidRPr="00674DA5">
        <w:rPr>
          <w:rFonts w:ascii="Montserrat" w:hAnsi="Montserrat"/>
        </w:rPr>
        <w:t>Foros informativos y consultivos organizados por el IECM (</w:t>
      </w:r>
      <w:r w:rsidR="003F3286" w:rsidRPr="00674DA5">
        <w:rPr>
          <w:rFonts w:ascii="Montserrat" w:hAnsi="Montserrat"/>
        </w:rPr>
        <w:t xml:space="preserve">tanto </w:t>
      </w:r>
      <w:r w:rsidRPr="00674DA5">
        <w:rPr>
          <w:rFonts w:ascii="Montserrat" w:hAnsi="Montserrat"/>
        </w:rPr>
        <w:t xml:space="preserve">en sede central </w:t>
      </w:r>
      <w:r w:rsidR="003F3286" w:rsidRPr="00674DA5">
        <w:rPr>
          <w:rFonts w:ascii="Montserrat" w:hAnsi="Montserrat"/>
        </w:rPr>
        <w:t>como en sedes</w:t>
      </w:r>
      <w:r w:rsidRPr="00674DA5">
        <w:rPr>
          <w:rFonts w:ascii="Montserrat" w:hAnsi="Montserrat"/>
        </w:rPr>
        <w:t xml:space="preserve"> externas)</w:t>
      </w:r>
      <w:r w:rsidR="003F3286" w:rsidRPr="00674DA5">
        <w:rPr>
          <w:rFonts w:ascii="Montserrat" w:hAnsi="Montserrat"/>
        </w:rPr>
        <w:t>;</w:t>
      </w:r>
    </w:p>
    <w:p w14:paraId="16864D37" w14:textId="77777777" w:rsidR="00241A15" w:rsidRPr="00674DA5" w:rsidRDefault="00241A15" w:rsidP="00241A15">
      <w:pPr>
        <w:pStyle w:val="Sinespaciado"/>
        <w:spacing w:line="276" w:lineRule="auto"/>
        <w:ind w:left="720"/>
        <w:jc w:val="both"/>
        <w:rPr>
          <w:rFonts w:ascii="Montserrat" w:hAnsi="Montserrat"/>
        </w:rPr>
      </w:pPr>
    </w:p>
    <w:p w14:paraId="394CFE9D" w14:textId="6396C72C" w:rsidR="00241A15" w:rsidRPr="00674DA5" w:rsidRDefault="00241A15" w:rsidP="00A23408">
      <w:pPr>
        <w:pStyle w:val="Sinespaciado"/>
        <w:numPr>
          <w:ilvl w:val="0"/>
          <w:numId w:val="43"/>
        </w:numPr>
        <w:spacing w:line="276" w:lineRule="auto"/>
        <w:ind w:left="720"/>
        <w:jc w:val="both"/>
        <w:rPr>
          <w:rFonts w:ascii="Montserrat" w:hAnsi="Montserrat"/>
        </w:rPr>
      </w:pPr>
      <w:r w:rsidRPr="00674DA5">
        <w:rPr>
          <w:rFonts w:ascii="Montserrat" w:hAnsi="Montserrat"/>
        </w:rPr>
        <w:t>Oficinas de los órganos desconcentrados del IECM</w:t>
      </w:r>
      <w:r w:rsidR="003F3286" w:rsidRPr="00674DA5">
        <w:rPr>
          <w:rFonts w:ascii="Montserrat" w:hAnsi="Montserrat"/>
        </w:rPr>
        <w:t xml:space="preserve"> (en al menos la mitad de las 33 DD)</w:t>
      </w:r>
      <w:r w:rsidRPr="00674DA5">
        <w:rPr>
          <w:rFonts w:ascii="Montserrat" w:hAnsi="Montserrat"/>
        </w:rPr>
        <w:t>; y</w:t>
      </w:r>
    </w:p>
    <w:p w14:paraId="59D09963" w14:textId="77777777" w:rsidR="00241A15" w:rsidRPr="00674DA5" w:rsidRDefault="00241A15" w:rsidP="00241A15">
      <w:pPr>
        <w:pStyle w:val="Sinespaciado"/>
        <w:spacing w:line="276" w:lineRule="auto"/>
        <w:ind w:left="720"/>
        <w:jc w:val="both"/>
        <w:rPr>
          <w:rFonts w:ascii="Montserrat" w:hAnsi="Montserrat"/>
        </w:rPr>
      </w:pPr>
    </w:p>
    <w:p w14:paraId="32994854" w14:textId="77777777" w:rsidR="00241A15" w:rsidRPr="00674DA5" w:rsidRDefault="00241A15" w:rsidP="00A23408">
      <w:pPr>
        <w:pStyle w:val="Sinespaciado"/>
        <w:numPr>
          <w:ilvl w:val="0"/>
          <w:numId w:val="43"/>
        </w:numPr>
        <w:spacing w:line="276" w:lineRule="auto"/>
        <w:ind w:left="720"/>
        <w:jc w:val="both"/>
        <w:rPr>
          <w:rFonts w:ascii="Montserrat" w:hAnsi="Montserrat"/>
        </w:rPr>
      </w:pPr>
      <w:r w:rsidRPr="00674DA5">
        <w:rPr>
          <w:rFonts w:ascii="Montserrat" w:hAnsi="Montserrat"/>
        </w:rPr>
        <w:t xml:space="preserve">Espacios comunitarios proporcionados por instituciones acompañantes y organizaciones coadyuvantes. </w:t>
      </w:r>
    </w:p>
    <w:p w14:paraId="3D787E6E" w14:textId="77777777" w:rsidR="00241A15" w:rsidRPr="00674DA5" w:rsidRDefault="00241A15" w:rsidP="00241A15">
      <w:pPr>
        <w:pStyle w:val="Sinespaciado"/>
        <w:spacing w:line="276" w:lineRule="auto"/>
        <w:ind w:left="360"/>
        <w:jc w:val="both"/>
        <w:rPr>
          <w:rFonts w:ascii="Montserrat" w:hAnsi="Montserrat"/>
          <w:b/>
          <w:bCs/>
        </w:rPr>
      </w:pPr>
    </w:p>
    <w:p w14:paraId="5297197A" w14:textId="77777777" w:rsidR="00241A15" w:rsidRPr="00674DA5" w:rsidRDefault="00241A15" w:rsidP="00241A15">
      <w:pPr>
        <w:pStyle w:val="Sinespaciado"/>
        <w:spacing w:line="276" w:lineRule="auto"/>
        <w:ind w:left="360"/>
        <w:jc w:val="both"/>
        <w:rPr>
          <w:rFonts w:ascii="Montserrat" w:hAnsi="Montserrat"/>
          <w:b/>
          <w:bCs/>
        </w:rPr>
      </w:pPr>
      <w:r w:rsidRPr="00674DA5">
        <w:rPr>
          <w:rFonts w:ascii="Montserrat" w:hAnsi="Montserrat"/>
        </w:rPr>
        <w:t>Cada módulo contará con condiciones mínimas que aseguren su accesibilidad y funcionalidad, incluyendo:</w:t>
      </w:r>
      <w:r w:rsidRPr="00674DA5">
        <w:rPr>
          <w:rFonts w:ascii="Montserrat" w:hAnsi="Montserrat"/>
          <w:b/>
          <w:bCs/>
        </w:rPr>
        <w:t xml:space="preserve"> </w:t>
      </w:r>
    </w:p>
    <w:p w14:paraId="09B93D28" w14:textId="77777777" w:rsidR="00241A15" w:rsidRPr="00674DA5" w:rsidRDefault="00241A15" w:rsidP="00241A15">
      <w:pPr>
        <w:pStyle w:val="Sinespaciado"/>
        <w:spacing w:line="276" w:lineRule="auto"/>
        <w:ind w:left="360"/>
        <w:jc w:val="both"/>
        <w:rPr>
          <w:rFonts w:ascii="Montserrat" w:hAnsi="Montserrat"/>
          <w:b/>
          <w:bCs/>
        </w:rPr>
      </w:pPr>
    </w:p>
    <w:p w14:paraId="226BE739" w14:textId="77777777" w:rsidR="00241A15" w:rsidRPr="00674DA5" w:rsidRDefault="00241A15" w:rsidP="00362351">
      <w:pPr>
        <w:pStyle w:val="Sinespaciado"/>
        <w:numPr>
          <w:ilvl w:val="0"/>
          <w:numId w:val="50"/>
        </w:numPr>
        <w:spacing w:line="276" w:lineRule="auto"/>
        <w:jc w:val="both"/>
        <w:rPr>
          <w:rFonts w:ascii="Montserrat" w:hAnsi="Montserrat"/>
        </w:rPr>
      </w:pPr>
      <w:r w:rsidRPr="00674DA5">
        <w:rPr>
          <w:rFonts w:ascii="Montserrat" w:hAnsi="Montserrat"/>
        </w:rPr>
        <w:t>Personal capacitado en atención con enfoque de derechos humanos, accesibilidad y perspectiva de inclusión;</w:t>
      </w:r>
    </w:p>
    <w:p w14:paraId="20923852" w14:textId="77777777" w:rsidR="00241A15" w:rsidRPr="00674DA5" w:rsidRDefault="00241A15" w:rsidP="00241A15">
      <w:pPr>
        <w:pStyle w:val="Sinespaciado"/>
        <w:spacing w:line="276" w:lineRule="auto"/>
        <w:ind w:left="-2520"/>
        <w:jc w:val="both"/>
        <w:rPr>
          <w:rFonts w:ascii="Montserrat" w:hAnsi="Montserrat"/>
        </w:rPr>
      </w:pPr>
    </w:p>
    <w:p w14:paraId="248767A0" w14:textId="77777777" w:rsidR="00241A15" w:rsidRPr="00674DA5" w:rsidRDefault="00241A15" w:rsidP="00362351">
      <w:pPr>
        <w:pStyle w:val="Sinespaciado"/>
        <w:numPr>
          <w:ilvl w:val="0"/>
          <w:numId w:val="50"/>
        </w:numPr>
        <w:spacing w:line="276" w:lineRule="auto"/>
        <w:jc w:val="both"/>
        <w:rPr>
          <w:rFonts w:ascii="Montserrat" w:hAnsi="Montserrat"/>
        </w:rPr>
      </w:pPr>
      <w:r w:rsidRPr="00674DA5">
        <w:rPr>
          <w:rFonts w:ascii="Montserrat" w:hAnsi="Montserrat"/>
        </w:rPr>
        <w:t>Al menos un dispositivo digital conectado al sistema de consulta para el registro de respuestas;</w:t>
      </w:r>
    </w:p>
    <w:p w14:paraId="799F23B0" w14:textId="77777777" w:rsidR="00241A15" w:rsidRPr="00674DA5" w:rsidRDefault="00241A15" w:rsidP="00241A15">
      <w:pPr>
        <w:pStyle w:val="Sinespaciado"/>
        <w:spacing w:line="276" w:lineRule="auto"/>
        <w:ind w:left="-2460"/>
        <w:jc w:val="both"/>
        <w:rPr>
          <w:rFonts w:ascii="Montserrat" w:hAnsi="Montserrat"/>
        </w:rPr>
      </w:pPr>
    </w:p>
    <w:p w14:paraId="68D363D2" w14:textId="6867D2D4" w:rsidR="00FF377E" w:rsidRPr="00674DA5" w:rsidRDefault="00241A15" w:rsidP="00362351">
      <w:pPr>
        <w:pStyle w:val="Sinespaciado"/>
        <w:numPr>
          <w:ilvl w:val="0"/>
          <w:numId w:val="50"/>
        </w:numPr>
        <w:spacing w:line="276" w:lineRule="auto"/>
        <w:jc w:val="both"/>
        <w:rPr>
          <w:rFonts w:ascii="Montserrat" w:hAnsi="Montserrat"/>
        </w:rPr>
      </w:pPr>
      <w:r w:rsidRPr="00674DA5">
        <w:rPr>
          <w:rFonts w:ascii="Montserrat" w:hAnsi="Montserrat"/>
        </w:rPr>
        <w:t>Cuestionarios y materiales impresos en formatos accesibles, tales como lectura fácil, pictogramas, Braille o materiales con contraste reforzado, según se requiera.</w:t>
      </w:r>
    </w:p>
    <w:p w14:paraId="688D649D" w14:textId="490BBE85" w:rsidR="00241A15" w:rsidRPr="00674DA5" w:rsidRDefault="00241A15" w:rsidP="00241A15">
      <w:pPr>
        <w:pStyle w:val="Sinespaciado"/>
        <w:spacing w:line="276" w:lineRule="auto"/>
        <w:ind w:left="360"/>
        <w:jc w:val="both"/>
        <w:rPr>
          <w:rFonts w:ascii="Montserrat" w:hAnsi="Montserrat"/>
        </w:rPr>
      </w:pPr>
      <w:r w:rsidRPr="00674DA5">
        <w:rPr>
          <w:rFonts w:ascii="Montserrat" w:hAnsi="Montserrat"/>
        </w:rPr>
        <w:lastRenderedPageBreak/>
        <w:t xml:space="preserve">La ubicación, el calendario y el funcionamiento de estos módulos serán definidos en coordinación con las DD y las instituciones aliadas, a más tardar el </w:t>
      </w:r>
      <w:r w:rsidR="004958B3">
        <w:rPr>
          <w:rFonts w:ascii="Montserrat" w:hAnsi="Montserrat"/>
        </w:rPr>
        <w:t>1°</w:t>
      </w:r>
      <w:r w:rsidRPr="00674DA5">
        <w:rPr>
          <w:rFonts w:ascii="Montserrat" w:hAnsi="Montserrat"/>
        </w:rPr>
        <w:t xml:space="preserve"> de </w:t>
      </w:r>
      <w:r w:rsidR="004958B3">
        <w:rPr>
          <w:rFonts w:ascii="Montserrat" w:hAnsi="Montserrat"/>
        </w:rPr>
        <w:t>agost</w:t>
      </w:r>
      <w:r w:rsidRPr="00674DA5">
        <w:rPr>
          <w:rFonts w:ascii="Montserrat" w:hAnsi="Montserrat"/>
        </w:rPr>
        <w:t>o de 2025. Una vez concluido este proceso, se dará cuenta a la Comisión Provisional mediante una nota informativa técnica, que incluirá el listado validado de módulos, los criterios aplicados para su selección y las condiciones mínimas de accesibilidad previstas en cada sede.</w:t>
      </w:r>
    </w:p>
    <w:p w14:paraId="1359DD0A" w14:textId="77777777" w:rsidR="00241A15" w:rsidRPr="00674DA5" w:rsidRDefault="00241A15" w:rsidP="00241A15">
      <w:pPr>
        <w:pStyle w:val="Sinespaciado"/>
        <w:spacing w:line="276" w:lineRule="auto"/>
        <w:ind w:left="360"/>
        <w:jc w:val="both"/>
        <w:rPr>
          <w:rFonts w:ascii="Montserrat" w:hAnsi="Montserrat"/>
        </w:rPr>
      </w:pPr>
    </w:p>
    <w:p w14:paraId="25F7FAFB" w14:textId="073BA813" w:rsidR="00241A15" w:rsidRPr="00674DA5" w:rsidRDefault="00241A15" w:rsidP="00241A15">
      <w:pPr>
        <w:pStyle w:val="Sinespaciado"/>
        <w:spacing w:line="276" w:lineRule="auto"/>
        <w:ind w:left="360"/>
        <w:jc w:val="both"/>
        <w:rPr>
          <w:rFonts w:ascii="Montserrat" w:hAnsi="Montserrat"/>
        </w:rPr>
      </w:pPr>
      <w:r w:rsidRPr="00674DA5">
        <w:rPr>
          <w:rFonts w:ascii="Montserrat" w:hAnsi="Montserrat"/>
        </w:rPr>
        <w:t>En la Convocatoria del proceso consultivo se incorporará un directorio de módulos de participación asistida, en el que se señalarán expresamente aquellos que cuenten con condiciones de accesibilidad física.</w:t>
      </w:r>
    </w:p>
    <w:p w14:paraId="4D4BB739" w14:textId="77777777" w:rsidR="00241A15" w:rsidRPr="00674DA5" w:rsidRDefault="00241A15" w:rsidP="00241A15">
      <w:pPr>
        <w:pStyle w:val="Sinespaciado"/>
        <w:spacing w:line="276" w:lineRule="auto"/>
        <w:ind w:left="360"/>
        <w:jc w:val="both"/>
        <w:rPr>
          <w:rFonts w:ascii="Montserrat" w:hAnsi="Montserrat"/>
        </w:rPr>
      </w:pPr>
    </w:p>
    <w:p w14:paraId="27510803" w14:textId="3B8B4D61" w:rsidR="00A70510" w:rsidRPr="00674DA5" w:rsidRDefault="00241A15" w:rsidP="00A70510">
      <w:pPr>
        <w:pStyle w:val="Ttulo2"/>
        <w:rPr>
          <w:rFonts w:ascii="Montserrat" w:hAnsi="Montserrat"/>
          <w:color w:val="7030A0"/>
          <w:sz w:val="28"/>
          <w:szCs w:val="28"/>
        </w:rPr>
      </w:pPr>
      <w:bookmarkStart w:id="27" w:name="_Toc201568034"/>
      <w:r w:rsidRPr="00674DA5">
        <w:rPr>
          <w:rFonts w:ascii="Montserrat" w:hAnsi="Montserrat"/>
          <w:color w:val="7030A0"/>
          <w:sz w:val="28"/>
          <w:szCs w:val="28"/>
        </w:rPr>
        <w:t>2.</w:t>
      </w:r>
      <w:r w:rsidR="00E006EE" w:rsidRPr="00674DA5">
        <w:rPr>
          <w:rFonts w:ascii="Montserrat" w:hAnsi="Montserrat"/>
          <w:color w:val="7030A0"/>
          <w:sz w:val="28"/>
          <w:szCs w:val="28"/>
        </w:rPr>
        <w:t>8</w:t>
      </w:r>
      <w:r w:rsidRPr="00674DA5">
        <w:rPr>
          <w:rFonts w:ascii="Montserrat" w:hAnsi="Montserrat"/>
          <w:color w:val="7030A0"/>
          <w:sz w:val="28"/>
          <w:szCs w:val="28"/>
        </w:rPr>
        <w:t xml:space="preserve"> </w:t>
      </w:r>
      <w:r w:rsidR="00A70510" w:rsidRPr="00674DA5">
        <w:rPr>
          <w:rFonts w:ascii="Montserrat" w:hAnsi="Montserrat"/>
          <w:color w:val="7030A0"/>
          <w:sz w:val="28"/>
          <w:szCs w:val="28"/>
        </w:rPr>
        <w:t>Estructura del proceso consultivo (fases)</w:t>
      </w:r>
      <w:bookmarkEnd w:id="27"/>
    </w:p>
    <w:p w14:paraId="4873E8C3" w14:textId="77777777" w:rsidR="00A70510" w:rsidRPr="00674DA5" w:rsidRDefault="00A70510" w:rsidP="000E7067">
      <w:pPr>
        <w:pStyle w:val="Sinespaciado"/>
        <w:spacing w:line="276" w:lineRule="auto"/>
        <w:jc w:val="both"/>
        <w:rPr>
          <w:rFonts w:ascii="Montserrat" w:hAnsi="Montserrat"/>
        </w:rPr>
      </w:pPr>
    </w:p>
    <w:p w14:paraId="56C934E5" w14:textId="3AEBE551" w:rsidR="000E7067" w:rsidRPr="00674DA5" w:rsidRDefault="000E7067" w:rsidP="000E7067">
      <w:pPr>
        <w:pStyle w:val="Sinespaciado"/>
        <w:spacing w:line="276" w:lineRule="auto"/>
        <w:jc w:val="both"/>
        <w:rPr>
          <w:rFonts w:ascii="Montserrat" w:hAnsi="Montserrat"/>
        </w:rPr>
      </w:pPr>
      <w:r w:rsidRPr="00674DA5">
        <w:rPr>
          <w:rFonts w:ascii="Montserrat" w:hAnsi="Montserrat"/>
        </w:rPr>
        <w:t>E</w:t>
      </w:r>
      <w:r w:rsidR="00F33008" w:rsidRPr="00674DA5">
        <w:rPr>
          <w:rFonts w:ascii="Montserrat" w:hAnsi="Montserrat"/>
        </w:rPr>
        <w:t>l proceso e</w:t>
      </w:r>
      <w:r w:rsidRPr="00674DA5">
        <w:rPr>
          <w:rFonts w:ascii="Montserrat" w:hAnsi="Montserrat"/>
        </w:rPr>
        <w:t xml:space="preserve">stará compuesto por </w:t>
      </w:r>
      <w:r w:rsidR="0083712D" w:rsidRPr="00674DA5">
        <w:rPr>
          <w:rFonts w:ascii="Montserrat" w:hAnsi="Montserrat"/>
        </w:rPr>
        <w:t>cuatro</w:t>
      </w:r>
      <w:r w:rsidRPr="00674DA5">
        <w:rPr>
          <w:rFonts w:ascii="Montserrat" w:hAnsi="Montserrat"/>
        </w:rPr>
        <w:t xml:space="preserve"> fases principales:</w:t>
      </w:r>
    </w:p>
    <w:p w14:paraId="4158B126" w14:textId="77777777" w:rsidR="000E7067" w:rsidRPr="00674DA5" w:rsidRDefault="000E7067" w:rsidP="000E7067">
      <w:pPr>
        <w:pStyle w:val="Sinespaciado"/>
        <w:spacing w:line="276" w:lineRule="auto"/>
        <w:jc w:val="both"/>
        <w:rPr>
          <w:rFonts w:ascii="Montserrat" w:hAnsi="Montserrat"/>
        </w:rPr>
      </w:pPr>
    </w:p>
    <w:p w14:paraId="49707C37" w14:textId="245F418B" w:rsidR="00C04E02" w:rsidRPr="00674DA5" w:rsidRDefault="0083712D" w:rsidP="00A23408">
      <w:pPr>
        <w:pStyle w:val="Sinespaciado"/>
        <w:numPr>
          <w:ilvl w:val="0"/>
          <w:numId w:val="40"/>
        </w:numPr>
        <w:spacing w:line="276" w:lineRule="auto"/>
        <w:jc w:val="both"/>
        <w:rPr>
          <w:rFonts w:ascii="Montserrat" w:hAnsi="Montserrat"/>
        </w:rPr>
      </w:pPr>
      <w:r w:rsidRPr="00674DA5">
        <w:rPr>
          <w:rFonts w:ascii="Montserrat" w:hAnsi="Montserrat"/>
          <w:b/>
          <w:bCs/>
        </w:rPr>
        <w:t xml:space="preserve">Fase de </w:t>
      </w:r>
      <w:r w:rsidR="008236CE" w:rsidRPr="00674DA5">
        <w:rPr>
          <w:rFonts w:ascii="Montserrat" w:hAnsi="Montserrat"/>
          <w:b/>
          <w:bCs/>
        </w:rPr>
        <w:t xml:space="preserve">actos previos </w:t>
      </w:r>
      <w:r w:rsidR="004E341A" w:rsidRPr="00674DA5">
        <w:rPr>
          <w:rFonts w:ascii="Montserrat" w:hAnsi="Montserrat"/>
          <w:b/>
          <w:bCs/>
        </w:rPr>
        <w:t>(de</w:t>
      </w:r>
      <w:r w:rsidR="004D2B30" w:rsidRPr="00674DA5">
        <w:rPr>
          <w:rFonts w:ascii="Montserrat" w:hAnsi="Montserrat"/>
          <w:b/>
          <w:bCs/>
        </w:rPr>
        <w:t xml:space="preserve">l </w:t>
      </w:r>
      <w:r w:rsidR="00241A15" w:rsidRPr="00674DA5">
        <w:rPr>
          <w:rFonts w:ascii="Montserrat" w:hAnsi="Montserrat"/>
          <w:b/>
          <w:bCs/>
        </w:rPr>
        <w:t>30</w:t>
      </w:r>
      <w:r w:rsidR="004D2B30" w:rsidRPr="00674DA5">
        <w:rPr>
          <w:rFonts w:ascii="Montserrat" w:hAnsi="Montserrat"/>
          <w:b/>
          <w:bCs/>
        </w:rPr>
        <w:t xml:space="preserve"> de</w:t>
      </w:r>
      <w:r w:rsidR="004E341A" w:rsidRPr="00674DA5">
        <w:rPr>
          <w:rFonts w:ascii="Montserrat" w:hAnsi="Montserrat"/>
          <w:b/>
          <w:bCs/>
        </w:rPr>
        <w:t xml:space="preserve"> ju</w:t>
      </w:r>
      <w:r w:rsidR="004D2B30" w:rsidRPr="00674DA5">
        <w:rPr>
          <w:rFonts w:ascii="Montserrat" w:hAnsi="Montserrat"/>
          <w:b/>
          <w:bCs/>
        </w:rPr>
        <w:t>n</w:t>
      </w:r>
      <w:r w:rsidR="004E341A" w:rsidRPr="00674DA5">
        <w:rPr>
          <w:rFonts w:ascii="Montserrat" w:hAnsi="Montserrat"/>
          <w:b/>
          <w:bCs/>
        </w:rPr>
        <w:t xml:space="preserve">io al </w:t>
      </w:r>
      <w:r w:rsidR="00DA109E" w:rsidRPr="00674DA5">
        <w:rPr>
          <w:rFonts w:ascii="Montserrat" w:hAnsi="Montserrat"/>
          <w:b/>
          <w:bCs/>
        </w:rPr>
        <w:t>31</w:t>
      </w:r>
      <w:r w:rsidR="004E341A" w:rsidRPr="00674DA5">
        <w:rPr>
          <w:rFonts w:ascii="Montserrat" w:hAnsi="Montserrat"/>
          <w:b/>
          <w:bCs/>
        </w:rPr>
        <w:t xml:space="preserve"> de </w:t>
      </w:r>
      <w:r w:rsidR="00241A15" w:rsidRPr="00674DA5">
        <w:rPr>
          <w:rFonts w:ascii="Montserrat" w:hAnsi="Montserrat"/>
          <w:b/>
          <w:bCs/>
        </w:rPr>
        <w:t>agosto</w:t>
      </w:r>
      <w:r w:rsidR="004E341A" w:rsidRPr="00674DA5">
        <w:rPr>
          <w:rFonts w:ascii="Montserrat" w:hAnsi="Montserrat"/>
          <w:b/>
          <w:bCs/>
        </w:rPr>
        <w:t xml:space="preserve"> de 2025)</w:t>
      </w:r>
      <w:r w:rsidR="00E15D97" w:rsidRPr="00674DA5">
        <w:rPr>
          <w:rFonts w:ascii="Montserrat" w:hAnsi="Montserrat"/>
          <w:b/>
          <w:bCs/>
        </w:rPr>
        <w:t>.</w:t>
      </w:r>
      <w:r w:rsidRPr="00674DA5">
        <w:rPr>
          <w:rFonts w:ascii="Montserrat" w:hAnsi="Montserrat"/>
          <w:b/>
          <w:bCs/>
        </w:rPr>
        <w:t xml:space="preserve"> </w:t>
      </w:r>
    </w:p>
    <w:p w14:paraId="5996746A" w14:textId="77777777" w:rsidR="00581787" w:rsidRPr="00674DA5" w:rsidRDefault="00581787" w:rsidP="00C04E02">
      <w:pPr>
        <w:pStyle w:val="Sinespaciado"/>
        <w:spacing w:line="276" w:lineRule="auto"/>
        <w:ind w:left="720"/>
        <w:jc w:val="both"/>
        <w:rPr>
          <w:rFonts w:ascii="Montserrat" w:hAnsi="Montserrat"/>
        </w:rPr>
      </w:pPr>
    </w:p>
    <w:p w14:paraId="14CE5A9A" w14:textId="606B0C71" w:rsidR="00C04E02" w:rsidRPr="00674DA5" w:rsidRDefault="00E15D97" w:rsidP="00C04E02">
      <w:pPr>
        <w:pStyle w:val="Sinespaciado"/>
        <w:spacing w:line="276" w:lineRule="auto"/>
        <w:ind w:left="720"/>
        <w:jc w:val="both"/>
        <w:rPr>
          <w:rFonts w:ascii="Montserrat" w:hAnsi="Montserrat"/>
        </w:rPr>
      </w:pPr>
      <w:r w:rsidRPr="00674DA5">
        <w:rPr>
          <w:rFonts w:ascii="Montserrat" w:hAnsi="Montserrat"/>
        </w:rPr>
        <w:t>D</w:t>
      </w:r>
      <w:r w:rsidR="0083712D" w:rsidRPr="00674DA5">
        <w:rPr>
          <w:rFonts w:ascii="Montserrat" w:hAnsi="Montserrat"/>
        </w:rPr>
        <w:t xml:space="preserve">urante esta etapa se </w:t>
      </w:r>
      <w:r w:rsidR="00D17CDB" w:rsidRPr="00674DA5">
        <w:rPr>
          <w:rFonts w:ascii="Montserrat" w:hAnsi="Montserrat"/>
        </w:rPr>
        <w:t xml:space="preserve">llevarán a cabo las acciones </w:t>
      </w:r>
      <w:r w:rsidR="00CF21E2" w:rsidRPr="00674DA5">
        <w:rPr>
          <w:rFonts w:ascii="Montserrat" w:hAnsi="Montserrat"/>
        </w:rPr>
        <w:t xml:space="preserve">preparatorias </w:t>
      </w:r>
      <w:r w:rsidR="00D17CDB" w:rsidRPr="00674DA5">
        <w:rPr>
          <w:rFonts w:ascii="Montserrat" w:hAnsi="Montserrat"/>
        </w:rPr>
        <w:t xml:space="preserve">necesarias para asegurar </w:t>
      </w:r>
      <w:r w:rsidR="0083712D" w:rsidRPr="00674DA5">
        <w:rPr>
          <w:rFonts w:ascii="Montserrat" w:hAnsi="Montserrat"/>
        </w:rPr>
        <w:t xml:space="preserve">las condiciones técnicas, operativas </w:t>
      </w:r>
      <w:r w:rsidR="00D17CDB" w:rsidRPr="00674DA5">
        <w:rPr>
          <w:rFonts w:ascii="Montserrat" w:hAnsi="Montserrat"/>
        </w:rPr>
        <w:t>y de colaboración interinstitucional que permitan una</w:t>
      </w:r>
      <w:r w:rsidR="00C04E02" w:rsidRPr="00674DA5">
        <w:rPr>
          <w:rFonts w:ascii="Montserrat" w:hAnsi="Montserrat"/>
        </w:rPr>
        <w:t xml:space="preserve"> implementación </w:t>
      </w:r>
      <w:r w:rsidR="00D17CDB" w:rsidRPr="00674DA5">
        <w:rPr>
          <w:rFonts w:ascii="Montserrat" w:hAnsi="Montserrat"/>
        </w:rPr>
        <w:t xml:space="preserve">adecuada </w:t>
      </w:r>
      <w:r w:rsidR="00C04E02" w:rsidRPr="00674DA5">
        <w:rPr>
          <w:rFonts w:ascii="Montserrat" w:hAnsi="Montserrat"/>
        </w:rPr>
        <w:t xml:space="preserve">del proceso consultivo, con base en la metodología definida en el presente Programa. </w:t>
      </w:r>
    </w:p>
    <w:p w14:paraId="1A597EB4" w14:textId="77777777" w:rsidR="00C04E02" w:rsidRPr="00674DA5" w:rsidRDefault="00C04E02" w:rsidP="00C04E02">
      <w:pPr>
        <w:pStyle w:val="Sinespaciado"/>
        <w:spacing w:line="276" w:lineRule="auto"/>
        <w:ind w:left="720"/>
        <w:jc w:val="both"/>
        <w:rPr>
          <w:rFonts w:ascii="Montserrat" w:hAnsi="Montserrat"/>
        </w:rPr>
      </w:pPr>
    </w:p>
    <w:p w14:paraId="3AF2A239" w14:textId="4B767453" w:rsidR="00E15D97" w:rsidRPr="00674DA5" w:rsidRDefault="00C04E02" w:rsidP="00C04E02">
      <w:pPr>
        <w:pStyle w:val="Sinespaciado"/>
        <w:spacing w:line="276" w:lineRule="auto"/>
        <w:ind w:left="720"/>
        <w:jc w:val="both"/>
        <w:rPr>
          <w:rFonts w:ascii="Montserrat" w:hAnsi="Montserrat"/>
        </w:rPr>
      </w:pPr>
      <w:r w:rsidRPr="00674DA5">
        <w:rPr>
          <w:rFonts w:ascii="Montserrat" w:hAnsi="Montserrat"/>
        </w:rPr>
        <w:t>Los actos previos incluyen</w:t>
      </w:r>
      <w:r w:rsidR="00E15D97" w:rsidRPr="00674DA5">
        <w:rPr>
          <w:rFonts w:ascii="Montserrat" w:hAnsi="Montserrat"/>
        </w:rPr>
        <w:t>:</w:t>
      </w:r>
    </w:p>
    <w:p w14:paraId="43F8EDF7" w14:textId="2E2EF435" w:rsidR="00D94D42" w:rsidRPr="00674DA5" w:rsidRDefault="00D94D42" w:rsidP="00A765A5">
      <w:pPr>
        <w:pStyle w:val="Sinespaciado"/>
        <w:spacing w:line="276" w:lineRule="auto"/>
        <w:ind w:left="720"/>
        <w:jc w:val="both"/>
        <w:rPr>
          <w:rFonts w:ascii="Montserrat" w:hAnsi="Montserrat"/>
        </w:rPr>
      </w:pPr>
    </w:p>
    <w:p w14:paraId="31567CA0" w14:textId="77777777" w:rsidR="00D17CDB" w:rsidRPr="00674DA5" w:rsidRDefault="00D17CDB" w:rsidP="00A23408">
      <w:pPr>
        <w:pStyle w:val="Sinespaciado"/>
        <w:numPr>
          <w:ilvl w:val="0"/>
          <w:numId w:val="44"/>
        </w:numPr>
        <w:spacing w:line="276" w:lineRule="auto"/>
        <w:jc w:val="both"/>
        <w:rPr>
          <w:rFonts w:ascii="Montserrat" w:hAnsi="Montserrat"/>
        </w:rPr>
      </w:pPr>
      <w:r w:rsidRPr="00674DA5">
        <w:rPr>
          <w:rFonts w:ascii="Montserrat" w:hAnsi="Montserrat"/>
        </w:rPr>
        <w:t>Coordinación interinstitucional entre las áreas responsables del IECM, con el fin de establecer mecanismos de planeación, ejecución y seguimiento articulado del proceso consultivo.</w:t>
      </w:r>
    </w:p>
    <w:p w14:paraId="615F429A" w14:textId="77777777" w:rsidR="00D17CDB" w:rsidRPr="00674DA5" w:rsidRDefault="00D17CDB" w:rsidP="00D17CDB">
      <w:pPr>
        <w:pStyle w:val="Sinespaciado"/>
        <w:spacing w:line="276" w:lineRule="auto"/>
        <w:ind w:left="1080"/>
        <w:jc w:val="both"/>
        <w:rPr>
          <w:rFonts w:ascii="Montserrat" w:hAnsi="Montserrat"/>
        </w:rPr>
      </w:pPr>
    </w:p>
    <w:p w14:paraId="5DF7DCF7" w14:textId="45FEDD67" w:rsidR="00D17CDB" w:rsidRPr="00674DA5" w:rsidRDefault="00D17CDB" w:rsidP="00A23408">
      <w:pPr>
        <w:pStyle w:val="Sinespaciado"/>
        <w:numPr>
          <w:ilvl w:val="0"/>
          <w:numId w:val="44"/>
        </w:numPr>
        <w:spacing w:line="276" w:lineRule="auto"/>
        <w:jc w:val="both"/>
        <w:rPr>
          <w:rFonts w:ascii="Montserrat" w:hAnsi="Montserrat"/>
        </w:rPr>
      </w:pPr>
      <w:r w:rsidRPr="00674DA5">
        <w:rPr>
          <w:rFonts w:ascii="Montserrat" w:hAnsi="Montserrat"/>
        </w:rPr>
        <w:t>Fortalecimiento de vínculos con instituciones acompañantes y organizaciones coadyuvantes</w:t>
      </w:r>
      <w:r w:rsidR="00CF21E2" w:rsidRPr="00674DA5">
        <w:rPr>
          <w:rFonts w:ascii="Montserrat" w:hAnsi="Montserrat"/>
        </w:rPr>
        <w:t>, a fin de asegurar su participación en la difusión, el acompañamiento técnico, la accesibilidad y la implementación operativa del proceso</w:t>
      </w:r>
      <w:r w:rsidRPr="00674DA5">
        <w:rPr>
          <w:rFonts w:ascii="Montserrat" w:hAnsi="Montserrat"/>
        </w:rPr>
        <w:t>.</w:t>
      </w:r>
    </w:p>
    <w:p w14:paraId="53AE2763" w14:textId="77777777" w:rsidR="00D17CDB" w:rsidRPr="00674DA5" w:rsidRDefault="00D17CDB" w:rsidP="002B4AC6">
      <w:pPr>
        <w:pStyle w:val="Sinespaciado"/>
        <w:spacing w:line="276" w:lineRule="auto"/>
        <w:ind w:left="1080"/>
        <w:jc w:val="both"/>
        <w:rPr>
          <w:rFonts w:ascii="Montserrat" w:hAnsi="Montserrat"/>
        </w:rPr>
      </w:pPr>
    </w:p>
    <w:p w14:paraId="08E4DD94" w14:textId="0282F27B" w:rsidR="00D17CDB" w:rsidRPr="00674DA5" w:rsidRDefault="00D17CDB" w:rsidP="00A23408">
      <w:pPr>
        <w:pStyle w:val="Sinespaciado"/>
        <w:numPr>
          <w:ilvl w:val="0"/>
          <w:numId w:val="44"/>
        </w:numPr>
        <w:spacing w:line="276" w:lineRule="auto"/>
        <w:jc w:val="both"/>
        <w:rPr>
          <w:rFonts w:ascii="Montserrat" w:hAnsi="Montserrat"/>
        </w:rPr>
      </w:pPr>
      <w:r w:rsidRPr="00674DA5">
        <w:rPr>
          <w:rFonts w:ascii="Montserrat" w:hAnsi="Montserrat"/>
        </w:rPr>
        <w:t xml:space="preserve">Realización de reuniones de trabajo </w:t>
      </w:r>
      <w:r w:rsidR="007C3667" w:rsidRPr="00674DA5">
        <w:rPr>
          <w:rFonts w:ascii="Montserrat" w:hAnsi="Montserrat"/>
        </w:rPr>
        <w:t>entre</w:t>
      </w:r>
      <w:r w:rsidRPr="00674DA5">
        <w:rPr>
          <w:rFonts w:ascii="Montserrat" w:hAnsi="Montserrat"/>
        </w:rPr>
        <w:t xml:space="preserve"> el personal del IECM y </w:t>
      </w:r>
      <w:r w:rsidR="00CF21E2" w:rsidRPr="00674DA5">
        <w:rPr>
          <w:rFonts w:ascii="Montserrat" w:hAnsi="Montserrat"/>
        </w:rPr>
        <w:t xml:space="preserve">representantes </w:t>
      </w:r>
      <w:r w:rsidRPr="00674DA5">
        <w:rPr>
          <w:rFonts w:ascii="Montserrat" w:hAnsi="Montserrat"/>
        </w:rPr>
        <w:t xml:space="preserve">de las </w:t>
      </w:r>
      <w:r w:rsidR="007C3667" w:rsidRPr="00674DA5">
        <w:rPr>
          <w:rFonts w:ascii="Montserrat" w:hAnsi="Montserrat"/>
        </w:rPr>
        <w:t xml:space="preserve">instituciones acompañantes y </w:t>
      </w:r>
      <w:r w:rsidRPr="00674DA5">
        <w:rPr>
          <w:rFonts w:ascii="Montserrat" w:hAnsi="Montserrat"/>
        </w:rPr>
        <w:t xml:space="preserve">organizaciones </w:t>
      </w:r>
      <w:r w:rsidR="00CF21E2" w:rsidRPr="00674DA5">
        <w:rPr>
          <w:rFonts w:ascii="Montserrat" w:hAnsi="Montserrat"/>
        </w:rPr>
        <w:lastRenderedPageBreak/>
        <w:t>coadyuvantes</w:t>
      </w:r>
      <w:r w:rsidRPr="00674DA5">
        <w:rPr>
          <w:rFonts w:ascii="Montserrat" w:hAnsi="Montserrat"/>
        </w:rPr>
        <w:t xml:space="preserve"> que participarán en la ejecución del proceso, a fin de alinear </w:t>
      </w:r>
      <w:r w:rsidR="00CF21E2" w:rsidRPr="00674DA5">
        <w:rPr>
          <w:rFonts w:ascii="Montserrat" w:hAnsi="Montserrat"/>
        </w:rPr>
        <w:t>funciones, criterios y cronogramas</w:t>
      </w:r>
      <w:r w:rsidRPr="00674DA5">
        <w:rPr>
          <w:rFonts w:ascii="Montserrat" w:hAnsi="Montserrat"/>
        </w:rPr>
        <w:t>.</w:t>
      </w:r>
    </w:p>
    <w:p w14:paraId="7070FA5C" w14:textId="77777777" w:rsidR="00D17CDB" w:rsidRPr="00674DA5" w:rsidRDefault="00D17CDB" w:rsidP="002B4AC6">
      <w:pPr>
        <w:pStyle w:val="Sinespaciado"/>
        <w:spacing w:line="276" w:lineRule="auto"/>
        <w:ind w:left="1080"/>
        <w:jc w:val="both"/>
        <w:rPr>
          <w:rFonts w:ascii="Montserrat" w:hAnsi="Montserrat"/>
        </w:rPr>
      </w:pPr>
    </w:p>
    <w:p w14:paraId="36F67C12" w14:textId="2358FFF9" w:rsidR="00D17CDB" w:rsidRPr="00674DA5" w:rsidRDefault="00D17CDB" w:rsidP="00A23408">
      <w:pPr>
        <w:pStyle w:val="Sinespaciado"/>
        <w:numPr>
          <w:ilvl w:val="0"/>
          <w:numId w:val="44"/>
        </w:numPr>
        <w:spacing w:line="276" w:lineRule="auto"/>
        <w:jc w:val="both"/>
        <w:rPr>
          <w:rFonts w:ascii="Montserrat" w:hAnsi="Montserrat"/>
        </w:rPr>
      </w:pPr>
      <w:r w:rsidRPr="00674DA5">
        <w:rPr>
          <w:rFonts w:ascii="Montserrat" w:hAnsi="Montserrat"/>
        </w:rPr>
        <w:t>Elaboración de</w:t>
      </w:r>
      <w:r w:rsidR="00241A15" w:rsidRPr="00674DA5">
        <w:rPr>
          <w:rFonts w:ascii="Montserrat" w:hAnsi="Montserrat"/>
        </w:rPr>
        <w:t>l cuestionario, convocatoria y</w:t>
      </w:r>
      <w:r w:rsidRPr="00674DA5">
        <w:rPr>
          <w:rFonts w:ascii="Montserrat" w:hAnsi="Montserrat"/>
        </w:rPr>
        <w:t xml:space="preserve"> materiales metodológicos y operativos que servirán de base para el levantamiento de la</w:t>
      </w:r>
      <w:r w:rsidR="002B4AC6" w:rsidRPr="00674DA5">
        <w:rPr>
          <w:rFonts w:ascii="Montserrat" w:hAnsi="Montserrat"/>
        </w:rPr>
        <w:t>s</w:t>
      </w:r>
      <w:r w:rsidRPr="00674DA5">
        <w:rPr>
          <w:rFonts w:ascii="Montserrat" w:hAnsi="Montserrat"/>
        </w:rPr>
        <w:t xml:space="preserve"> consulta</w:t>
      </w:r>
      <w:r w:rsidR="002B4AC6" w:rsidRPr="00674DA5">
        <w:rPr>
          <w:rFonts w:ascii="Montserrat" w:hAnsi="Montserrat"/>
        </w:rPr>
        <w:t>s</w:t>
      </w:r>
      <w:r w:rsidRPr="00674DA5">
        <w:rPr>
          <w:rFonts w:ascii="Montserrat" w:hAnsi="Montserrat"/>
        </w:rPr>
        <w:t>, así como para las actividades de capacitación</w:t>
      </w:r>
      <w:r w:rsidR="00CF21E2" w:rsidRPr="00674DA5">
        <w:rPr>
          <w:rFonts w:ascii="Montserrat" w:hAnsi="Montserrat"/>
        </w:rPr>
        <w:t>, difusión</w:t>
      </w:r>
      <w:r w:rsidRPr="00674DA5">
        <w:rPr>
          <w:rFonts w:ascii="Montserrat" w:hAnsi="Montserrat"/>
        </w:rPr>
        <w:t xml:space="preserve"> y sistematización de resultados.</w:t>
      </w:r>
    </w:p>
    <w:p w14:paraId="64320C2F" w14:textId="77777777" w:rsidR="00D17CDB" w:rsidRPr="00674DA5" w:rsidRDefault="00D17CDB" w:rsidP="002B4AC6">
      <w:pPr>
        <w:pStyle w:val="Sinespaciado"/>
        <w:spacing w:line="276" w:lineRule="auto"/>
        <w:ind w:left="1080"/>
        <w:jc w:val="both"/>
        <w:rPr>
          <w:rFonts w:ascii="Montserrat" w:hAnsi="Montserrat"/>
        </w:rPr>
      </w:pPr>
    </w:p>
    <w:p w14:paraId="4F15352E" w14:textId="3CA27FD5" w:rsidR="00D17CDB" w:rsidRPr="00674DA5" w:rsidRDefault="00D17CDB" w:rsidP="00A23408">
      <w:pPr>
        <w:pStyle w:val="Sinespaciado"/>
        <w:numPr>
          <w:ilvl w:val="0"/>
          <w:numId w:val="44"/>
        </w:numPr>
        <w:spacing w:line="276" w:lineRule="auto"/>
        <w:jc w:val="both"/>
        <w:rPr>
          <w:rFonts w:ascii="Montserrat" w:hAnsi="Montserrat"/>
        </w:rPr>
      </w:pPr>
      <w:r w:rsidRPr="00674DA5">
        <w:rPr>
          <w:rFonts w:ascii="Montserrat" w:hAnsi="Montserrat"/>
        </w:rPr>
        <w:t xml:space="preserve">Capacitación del personal involucrado, con énfasis en los enfoques de derechos humanos, accesibilidad, interseccionalidad, participación efectiva y trato adecuado a los </w:t>
      </w:r>
      <w:r w:rsidR="002B4AC6" w:rsidRPr="00674DA5">
        <w:rPr>
          <w:rFonts w:ascii="Montserrat" w:hAnsi="Montserrat"/>
        </w:rPr>
        <w:t>GAP</w:t>
      </w:r>
      <w:r w:rsidRPr="00674DA5">
        <w:rPr>
          <w:rFonts w:ascii="Montserrat" w:hAnsi="Montserrat"/>
        </w:rPr>
        <w:t>.</w:t>
      </w:r>
    </w:p>
    <w:p w14:paraId="56F944D2" w14:textId="77777777" w:rsidR="00D17CDB" w:rsidRPr="00674DA5" w:rsidRDefault="00D17CDB" w:rsidP="002B4AC6">
      <w:pPr>
        <w:pStyle w:val="Sinespaciado"/>
        <w:spacing w:line="276" w:lineRule="auto"/>
        <w:ind w:left="1080"/>
        <w:jc w:val="both"/>
        <w:rPr>
          <w:rFonts w:ascii="Montserrat" w:hAnsi="Montserrat"/>
        </w:rPr>
      </w:pPr>
    </w:p>
    <w:p w14:paraId="2C0CE198" w14:textId="38A56790" w:rsidR="00D17CDB" w:rsidRPr="00674DA5" w:rsidRDefault="00D17CDB" w:rsidP="00A23408">
      <w:pPr>
        <w:pStyle w:val="Sinespaciado"/>
        <w:numPr>
          <w:ilvl w:val="0"/>
          <w:numId w:val="44"/>
        </w:numPr>
        <w:spacing w:line="276" w:lineRule="auto"/>
        <w:jc w:val="both"/>
        <w:rPr>
          <w:rFonts w:ascii="Montserrat" w:hAnsi="Montserrat"/>
        </w:rPr>
      </w:pPr>
      <w:r w:rsidRPr="00674DA5">
        <w:rPr>
          <w:rFonts w:ascii="Montserrat" w:hAnsi="Montserrat"/>
        </w:rPr>
        <w:t xml:space="preserve">Identificación y selección de sedes </w:t>
      </w:r>
      <w:r w:rsidR="00CF21E2" w:rsidRPr="00674DA5">
        <w:rPr>
          <w:rFonts w:ascii="Montserrat" w:hAnsi="Montserrat"/>
        </w:rPr>
        <w:t>para los foros informativos y módulos de participación asistida, con criterios de accesibilidad física, sensorial, territorial y cultural.</w:t>
      </w:r>
    </w:p>
    <w:p w14:paraId="1CC04076" w14:textId="77777777" w:rsidR="00D17CDB" w:rsidRPr="00674DA5" w:rsidRDefault="00D17CDB" w:rsidP="002B4AC6">
      <w:pPr>
        <w:pStyle w:val="Sinespaciado"/>
        <w:spacing w:line="276" w:lineRule="auto"/>
        <w:ind w:left="1080"/>
        <w:jc w:val="both"/>
        <w:rPr>
          <w:rFonts w:ascii="Montserrat" w:hAnsi="Montserrat"/>
        </w:rPr>
      </w:pPr>
    </w:p>
    <w:p w14:paraId="05373C7E" w14:textId="05DE6B1A" w:rsidR="00D17CDB" w:rsidRPr="00674DA5" w:rsidRDefault="00CF21E2" w:rsidP="00A23408">
      <w:pPr>
        <w:pStyle w:val="Sinespaciado"/>
        <w:numPr>
          <w:ilvl w:val="0"/>
          <w:numId w:val="44"/>
        </w:numPr>
        <w:spacing w:line="276" w:lineRule="auto"/>
        <w:jc w:val="both"/>
        <w:rPr>
          <w:rFonts w:ascii="Montserrat" w:hAnsi="Montserrat"/>
        </w:rPr>
      </w:pPr>
      <w:r w:rsidRPr="00674DA5">
        <w:rPr>
          <w:rFonts w:ascii="Montserrat" w:hAnsi="Montserrat"/>
        </w:rPr>
        <w:t>Desarrollo</w:t>
      </w:r>
      <w:r w:rsidR="00D17CDB" w:rsidRPr="00674DA5">
        <w:rPr>
          <w:rFonts w:ascii="Montserrat" w:hAnsi="Montserrat"/>
        </w:rPr>
        <w:t xml:space="preserve">, prueba y validación del micrositio institucional del proceso consultivo, asegurando que cumpla con criterios de accesibilidad digital, </w:t>
      </w:r>
      <w:r w:rsidRPr="00674DA5">
        <w:rPr>
          <w:rFonts w:ascii="Montserrat" w:hAnsi="Montserrat"/>
        </w:rPr>
        <w:t xml:space="preserve">navegación amigable, </w:t>
      </w:r>
      <w:r w:rsidR="00D17CDB" w:rsidRPr="00674DA5">
        <w:rPr>
          <w:rFonts w:ascii="Montserrat" w:hAnsi="Montserrat"/>
        </w:rPr>
        <w:t>lenguaje claro y pertinencia cultural.</w:t>
      </w:r>
    </w:p>
    <w:p w14:paraId="3DE9CD37" w14:textId="77777777" w:rsidR="00D17CDB" w:rsidRPr="00674DA5" w:rsidRDefault="00D17CDB" w:rsidP="002B4AC6">
      <w:pPr>
        <w:pStyle w:val="Sinespaciado"/>
        <w:spacing w:line="276" w:lineRule="auto"/>
        <w:ind w:left="1080"/>
        <w:jc w:val="both"/>
        <w:rPr>
          <w:rFonts w:ascii="Montserrat" w:hAnsi="Montserrat"/>
        </w:rPr>
      </w:pPr>
    </w:p>
    <w:p w14:paraId="3318710F" w14:textId="463BB890" w:rsidR="00D17CDB" w:rsidRPr="00674DA5" w:rsidRDefault="00CF21E2" w:rsidP="00A23408">
      <w:pPr>
        <w:pStyle w:val="Sinespaciado"/>
        <w:numPr>
          <w:ilvl w:val="0"/>
          <w:numId w:val="44"/>
        </w:numPr>
        <w:spacing w:line="276" w:lineRule="auto"/>
        <w:jc w:val="both"/>
        <w:rPr>
          <w:rFonts w:ascii="Montserrat" w:hAnsi="Montserrat"/>
        </w:rPr>
      </w:pPr>
      <w:r w:rsidRPr="00674DA5">
        <w:rPr>
          <w:rFonts w:ascii="Montserrat" w:hAnsi="Montserrat"/>
        </w:rPr>
        <w:t>Diseño</w:t>
      </w:r>
      <w:r w:rsidR="00D17CDB" w:rsidRPr="00674DA5">
        <w:rPr>
          <w:rFonts w:ascii="Montserrat" w:hAnsi="Montserrat"/>
        </w:rPr>
        <w:t xml:space="preserve"> de contenidos y materiales para la estrategia de difusión, en formatos accesibles, </w:t>
      </w:r>
      <w:r w:rsidRPr="00674DA5">
        <w:rPr>
          <w:rFonts w:ascii="Montserrat" w:hAnsi="Montserrat"/>
        </w:rPr>
        <w:t>orientados</w:t>
      </w:r>
      <w:r w:rsidR="00D17CDB" w:rsidRPr="00674DA5">
        <w:rPr>
          <w:rFonts w:ascii="Montserrat" w:hAnsi="Montserrat"/>
        </w:rPr>
        <w:t xml:space="preserve"> a la promoción de la participación informada de los </w:t>
      </w:r>
      <w:r w:rsidR="002B4AC6" w:rsidRPr="00674DA5">
        <w:rPr>
          <w:rFonts w:ascii="Montserrat" w:hAnsi="Montserrat"/>
        </w:rPr>
        <w:t>GAP</w:t>
      </w:r>
      <w:r w:rsidR="00D17CDB" w:rsidRPr="00674DA5">
        <w:rPr>
          <w:rFonts w:ascii="Montserrat" w:hAnsi="Montserrat"/>
        </w:rPr>
        <w:t>.</w:t>
      </w:r>
    </w:p>
    <w:p w14:paraId="165C6EE0" w14:textId="77777777" w:rsidR="00D17CDB" w:rsidRPr="00674DA5" w:rsidRDefault="00D17CDB" w:rsidP="002B4AC6">
      <w:pPr>
        <w:pStyle w:val="Sinespaciado"/>
        <w:spacing w:line="276" w:lineRule="auto"/>
        <w:ind w:left="1080"/>
        <w:jc w:val="both"/>
        <w:rPr>
          <w:rFonts w:ascii="Montserrat" w:hAnsi="Montserrat"/>
          <w:b/>
          <w:bCs/>
        </w:rPr>
      </w:pPr>
    </w:p>
    <w:p w14:paraId="0008E259" w14:textId="3D0DDECC" w:rsidR="003B2A3A" w:rsidRPr="00674DA5" w:rsidRDefault="000E7067" w:rsidP="00A23408">
      <w:pPr>
        <w:pStyle w:val="Sinespaciado"/>
        <w:numPr>
          <w:ilvl w:val="0"/>
          <w:numId w:val="40"/>
        </w:numPr>
        <w:spacing w:line="276" w:lineRule="auto"/>
        <w:jc w:val="both"/>
        <w:rPr>
          <w:rFonts w:ascii="Montserrat" w:hAnsi="Montserrat"/>
        </w:rPr>
      </w:pPr>
      <w:r w:rsidRPr="00674DA5">
        <w:rPr>
          <w:rFonts w:ascii="Montserrat" w:hAnsi="Montserrat"/>
          <w:b/>
          <w:bCs/>
        </w:rPr>
        <w:t>Fase informativa</w:t>
      </w:r>
      <w:r w:rsidR="00265C57" w:rsidRPr="00674DA5">
        <w:rPr>
          <w:rFonts w:ascii="Montserrat" w:hAnsi="Montserrat"/>
          <w:b/>
          <w:bCs/>
        </w:rPr>
        <w:t xml:space="preserve"> y reflexiv</w:t>
      </w:r>
      <w:r w:rsidR="004E341A" w:rsidRPr="00674DA5">
        <w:rPr>
          <w:rFonts w:ascii="Montserrat" w:hAnsi="Montserrat"/>
          <w:b/>
          <w:bCs/>
        </w:rPr>
        <w:t xml:space="preserve">a (del </w:t>
      </w:r>
      <w:r w:rsidR="00F5020E" w:rsidRPr="00674DA5">
        <w:rPr>
          <w:rFonts w:ascii="Montserrat" w:hAnsi="Montserrat"/>
          <w:b/>
          <w:bCs/>
        </w:rPr>
        <w:t>1</w:t>
      </w:r>
      <w:r w:rsidR="00DA109E" w:rsidRPr="00674DA5">
        <w:rPr>
          <w:rFonts w:ascii="Montserrat" w:hAnsi="Montserrat"/>
          <w:b/>
          <w:bCs/>
        </w:rPr>
        <w:t>°</w:t>
      </w:r>
      <w:r w:rsidR="004E341A" w:rsidRPr="00674DA5">
        <w:rPr>
          <w:rFonts w:ascii="Montserrat" w:hAnsi="Montserrat"/>
          <w:b/>
          <w:bCs/>
        </w:rPr>
        <w:t xml:space="preserve"> de </w:t>
      </w:r>
      <w:r w:rsidR="00DA109E" w:rsidRPr="00674DA5">
        <w:rPr>
          <w:rFonts w:ascii="Montserrat" w:hAnsi="Montserrat"/>
          <w:b/>
          <w:bCs/>
        </w:rPr>
        <w:t>septiembre</w:t>
      </w:r>
      <w:r w:rsidR="004E341A" w:rsidRPr="00674DA5">
        <w:rPr>
          <w:rFonts w:ascii="Montserrat" w:hAnsi="Montserrat"/>
          <w:b/>
          <w:bCs/>
        </w:rPr>
        <w:t xml:space="preserve"> al 2</w:t>
      </w:r>
      <w:r w:rsidR="001B7DBA" w:rsidRPr="00674DA5">
        <w:rPr>
          <w:rFonts w:ascii="Montserrat" w:hAnsi="Montserrat"/>
          <w:b/>
          <w:bCs/>
        </w:rPr>
        <w:t>3</w:t>
      </w:r>
      <w:r w:rsidR="004E341A" w:rsidRPr="00674DA5">
        <w:rPr>
          <w:rFonts w:ascii="Montserrat" w:hAnsi="Montserrat"/>
          <w:b/>
          <w:bCs/>
        </w:rPr>
        <w:t xml:space="preserve"> de noviembre de 2025)</w:t>
      </w:r>
      <w:r w:rsidR="003B2A3A" w:rsidRPr="00674DA5">
        <w:rPr>
          <w:rFonts w:ascii="Montserrat" w:hAnsi="Montserrat"/>
          <w:b/>
          <w:bCs/>
        </w:rPr>
        <w:t>.</w:t>
      </w:r>
      <w:r w:rsidR="003B2A3A" w:rsidRPr="00674DA5">
        <w:rPr>
          <w:rFonts w:ascii="Montserrat" w:hAnsi="Montserrat"/>
        </w:rPr>
        <w:t xml:space="preserve"> </w:t>
      </w:r>
    </w:p>
    <w:p w14:paraId="519FF560" w14:textId="77777777" w:rsidR="002B4AC6" w:rsidRPr="00674DA5" w:rsidRDefault="002B4AC6" w:rsidP="00A765A5">
      <w:pPr>
        <w:pStyle w:val="Sinespaciado"/>
        <w:spacing w:line="276" w:lineRule="auto"/>
        <w:ind w:left="720"/>
        <w:jc w:val="both"/>
        <w:rPr>
          <w:rFonts w:ascii="Montserrat" w:hAnsi="Montserrat"/>
        </w:rPr>
      </w:pPr>
    </w:p>
    <w:p w14:paraId="0800B55E" w14:textId="35C384A9" w:rsidR="002C096B" w:rsidRPr="00674DA5" w:rsidRDefault="003B2A3A" w:rsidP="00240E70">
      <w:pPr>
        <w:pStyle w:val="Sinespaciado"/>
        <w:spacing w:line="276" w:lineRule="auto"/>
        <w:ind w:left="720"/>
        <w:jc w:val="both"/>
        <w:rPr>
          <w:rFonts w:ascii="Montserrat" w:hAnsi="Montserrat"/>
        </w:rPr>
      </w:pPr>
      <w:r w:rsidRPr="00674DA5">
        <w:rPr>
          <w:rFonts w:ascii="Montserrat" w:hAnsi="Montserrat"/>
        </w:rPr>
        <w:t>E</w:t>
      </w:r>
      <w:r w:rsidR="00F5020E" w:rsidRPr="00674DA5">
        <w:rPr>
          <w:rFonts w:ascii="Montserrat" w:hAnsi="Montserrat"/>
        </w:rPr>
        <w:t xml:space="preserve">sta fase </w:t>
      </w:r>
      <w:r w:rsidR="00A15713" w:rsidRPr="00674DA5">
        <w:rPr>
          <w:rFonts w:ascii="Montserrat" w:hAnsi="Montserrat"/>
        </w:rPr>
        <w:t>tiene como propósito generar espacios de difusión</w:t>
      </w:r>
      <w:r w:rsidR="00BE7014" w:rsidRPr="00674DA5">
        <w:rPr>
          <w:rFonts w:ascii="Montserrat" w:hAnsi="Montserrat"/>
        </w:rPr>
        <w:t>, encuentro</w:t>
      </w:r>
      <w:r w:rsidR="00A15713" w:rsidRPr="00674DA5">
        <w:rPr>
          <w:rFonts w:ascii="Montserrat" w:hAnsi="Montserrat"/>
        </w:rPr>
        <w:t xml:space="preserve"> y análisis que permitan a las personas participantes comprender el alcance, los objetivos y la relevancia del proceso consultivo</w:t>
      </w:r>
      <w:r w:rsidR="002C096B" w:rsidRPr="00674DA5">
        <w:rPr>
          <w:rFonts w:ascii="Montserrat" w:hAnsi="Montserrat"/>
        </w:rPr>
        <w:t>, así como ejercer su derecho a una participación libre</w:t>
      </w:r>
      <w:r w:rsidR="00BE7014" w:rsidRPr="00674DA5">
        <w:rPr>
          <w:rFonts w:ascii="Montserrat" w:hAnsi="Montserrat"/>
        </w:rPr>
        <w:t xml:space="preserve"> e</w:t>
      </w:r>
      <w:r w:rsidR="002C096B" w:rsidRPr="00674DA5">
        <w:rPr>
          <w:rFonts w:ascii="Montserrat" w:hAnsi="Montserrat"/>
        </w:rPr>
        <w:t xml:space="preserve"> informada</w:t>
      </w:r>
      <w:r w:rsidR="00A15713" w:rsidRPr="00674DA5">
        <w:rPr>
          <w:rFonts w:ascii="Montserrat" w:hAnsi="Montserrat"/>
        </w:rPr>
        <w:t xml:space="preserve">. </w:t>
      </w:r>
    </w:p>
    <w:p w14:paraId="23526349" w14:textId="48AE7424" w:rsidR="008C74CC" w:rsidRPr="00674DA5" w:rsidRDefault="00BB3B46" w:rsidP="002C096B">
      <w:pPr>
        <w:pStyle w:val="Sinespaciado"/>
        <w:spacing w:line="276" w:lineRule="auto"/>
        <w:ind w:left="720"/>
        <w:jc w:val="both"/>
        <w:rPr>
          <w:rFonts w:ascii="Montserrat" w:hAnsi="Montserrat"/>
        </w:rPr>
      </w:pPr>
      <w:r w:rsidRPr="00674DA5">
        <w:rPr>
          <w:rFonts w:ascii="Montserrat" w:hAnsi="Montserrat"/>
        </w:rPr>
        <w:t>S</w:t>
      </w:r>
      <w:r w:rsidR="0000718C" w:rsidRPr="00674DA5">
        <w:rPr>
          <w:rFonts w:ascii="Montserrat" w:hAnsi="Montserrat"/>
        </w:rPr>
        <w:t>e desarrollará en dos etapas</w:t>
      </w:r>
      <w:r w:rsidR="002C096B" w:rsidRPr="00674DA5">
        <w:rPr>
          <w:rFonts w:ascii="Montserrat" w:hAnsi="Montserrat"/>
        </w:rPr>
        <w:t>:</w:t>
      </w:r>
    </w:p>
    <w:p w14:paraId="6B7A2660" w14:textId="77777777" w:rsidR="008C74CC" w:rsidRPr="00674DA5" w:rsidRDefault="008C74CC" w:rsidP="00DD3FDF">
      <w:pPr>
        <w:pStyle w:val="Sinespaciado"/>
        <w:spacing w:line="276" w:lineRule="auto"/>
        <w:ind w:left="720"/>
        <w:jc w:val="both"/>
        <w:rPr>
          <w:rFonts w:ascii="Montserrat" w:hAnsi="Montserrat"/>
        </w:rPr>
      </w:pPr>
    </w:p>
    <w:p w14:paraId="22019B11" w14:textId="5B658A0B" w:rsidR="00BE7014" w:rsidRPr="00674DA5" w:rsidRDefault="00241A15" w:rsidP="00A23408">
      <w:pPr>
        <w:pStyle w:val="Sinespaciado"/>
        <w:numPr>
          <w:ilvl w:val="0"/>
          <w:numId w:val="45"/>
        </w:numPr>
        <w:spacing w:line="276" w:lineRule="auto"/>
        <w:jc w:val="both"/>
        <w:rPr>
          <w:rFonts w:ascii="Montserrat" w:hAnsi="Montserrat"/>
          <w:b/>
          <w:bCs/>
        </w:rPr>
      </w:pPr>
      <w:r w:rsidRPr="00674DA5">
        <w:rPr>
          <w:rFonts w:ascii="Montserrat" w:hAnsi="Montserrat"/>
          <w:b/>
          <w:bCs/>
        </w:rPr>
        <w:t>Primera e</w:t>
      </w:r>
      <w:r w:rsidR="002C096B" w:rsidRPr="00674DA5">
        <w:rPr>
          <w:rFonts w:ascii="Montserrat" w:hAnsi="Montserrat"/>
          <w:b/>
          <w:bCs/>
        </w:rPr>
        <w:t>tapa</w:t>
      </w:r>
      <w:r w:rsidRPr="00674DA5">
        <w:rPr>
          <w:rFonts w:ascii="Montserrat" w:hAnsi="Montserrat"/>
          <w:b/>
          <w:bCs/>
        </w:rPr>
        <w:t xml:space="preserve"> </w:t>
      </w:r>
      <w:r w:rsidR="00BE7014" w:rsidRPr="00674DA5">
        <w:rPr>
          <w:rFonts w:ascii="Montserrat" w:hAnsi="Montserrat"/>
          <w:b/>
          <w:bCs/>
        </w:rPr>
        <w:t>(del 1</w:t>
      </w:r>
      <w:r w:rsidR="00016FE3" w:rsidRPr="00674DA5">
        <w:rPr>
          <w:rFonts w:ascii="Montserrat" w:hAnsi="Montserrat"/>
          <w:b/>
          <w:bCs/>
        </w:rPr>
        <w:t>°</w:t>
      </w:r>
      <w:r w:rsidR="00BE7014" w:rsidRPr="00674DA5">
        <w:rPr>
          <w:rFonts w:ascii="Montserrat" w:hAnsi="Montserrat"/>
          <w:b/>
          <w:bCs/>
        </w:rPr>
        <w:t xml:space="preserve"> de </w:t>
      </w:r>
      <w:r w:rsidR="00016FE3" w:rsidRPr="00674DA5">
        <w:rPr>
          <w:rFonts w:ascii="Montserrat" w:hAnsi="Montserrat"/>
          <w:b/>
          <w:bCs/>
        </w:rPr>
        <w:t>septiembre</w:t>
      </w:r>
      <w:r w:rsidR="00BE7014" w:rsidRPr="00674DA5">
        <w:rPr>
          <w:rFonts w:ascii="Montserrat" w:hAnsi="Montserrat"/>
          <w:b/>
          <w:bCs/>
        </w:rPr>
        <w:t xml:space="preserve"> al 1</w:t>
      </w:r>
      <w:r w:rsidR="00581787" w:rsidRPr="00674DA5">
        <w:rPr>
          <w:rFonts w:ascii="Montserrat" w:hAnsi="Montserrat"/>
          <w:b/>
          <w:bCs/>
        </w:rPr>
        <w:t>7</w:t>
      </w:r>
      <w:r w:rsidR="00BE7014" w:rsidRPr="00674DA5">
        <w:rPr>
          <w:rFonts w:ascii="Montserrat" w:hAnsi="Montserrat"/>
          <w:b/>
          <w:bCs/>
        </w:rPr>
        <w:t xml:space="preserve"> de octubre</w:t>
      </w:r>
      <w:r w:rsidRPr="00674DA5">
        <w:rPr>
          <w:rFonts w:ascii="Montserrat" w:hAnsi="Montserrat"/>
          <w:b/>
          <w:bCs/>
        </w:rPr>
        <w:t xml:space="preserve"> de 2025</w:t>
      </w:r>
      <w:r w:rsidR="00BE7014" w:rsidRPr="00674DA5">
        <w:rPr>
          <w:rFonts w:ascii="Montserrat" w:hAnsi="Montserrat"/>
          <w:b/>
          <w:bCs/>
        </w:rPr>
        <w:t>)</w:t>
      </w:r>
      <w:r w:rsidRPr="00674DA5">
        <w:rPr>
          <w:rFonts w:ascii="Montserrat" w:hAnsi="Montserrat"/>
          <w:b/>
          <w:bCs/>
        </w:rPr>
        <w:t>.</w:t>
      </w:r>
    </w:p>
    <w:p w14:paraId="07D5DC12" w14:textId="77777777" w:rsidR="00BE7014" w:rsidRPr="00674DA5" w:rsidRDefault="00BE7014" w:rsidP="00BE7014">
      <w:pPr>
        <w:pStyle w:val="Sinespaciado"/>
        <w:spacing w:line="276" w:lineRule="auto"/>
        <w:ind w:left="1080"/>
        <w:jc w:val="both"/>
        <w:rPr>
          <w:rFonts w:ascii="Montserrat" w:hAnsi="Montserrat"/>
        </w:rPr>
      </w:pPr>
    </w:p>
    <w:p w14:paraId="68152CF2" w14:textId="5496D5EE" w:rsidR="00BE7014" w:rsidRPr="00674DA5" w:rsidRDefault="00241A15" w:rsidP="00CF21E2">
      <w:pPr>
        <w:pStyle w:val="Sinespaciado"/>
        <w:spacing w:line="276" w:lineRule="auto"/>
        <w:ind w:left="1080"/>
        <w:jc w:val="both"/>
        <w:rPr>
          <w:rFonts w:ascii="Montserrat" w:hAnsi="Montserrat"/>
        </w:rPr>
      </w:pPr>
      <w:r w:rsidRPr="00674DA5">
        <w:rPr>
          <w:rFonts w:ascii="Montserrat" w:hAnsi="Montserrat"/>
        </w:rPr>
        <w:t xml:space="preserve">En la primera etapa se difundirá la convocatoria, así como materiales accesibles, diferenciados por GAP, con un lenguaje claro, inclusivo y </w:t>
      </w:r>
      <w:r w:rsidRPr="00674DA5">
        <w:rPr>
          <w:rFonts w:ascii="Montserrat" w:hAnsi="Montserrat"/>
        </w:rPr>
        <w:lastRenderedPageBreak/>
        <w:t>culturalmente pertinente, a fin de garantizar una participación verdaderamente libre e informada, brindando tiempo suficiente para la reflexión y la resolución de dudas antes y durante el levantamiento de información.</w:t>
      </w:r>
    </w:p>
    <w:p w14:paraId="0F6A3721" w14:textId="77777777" w:rsidR="00BE7014" w:rsidRPr="00674DA5" w:rsidRDefault="00BE7014" w:rsidP="00CF21E2">
      <w:pPr>
        <w:pStyle w:val="Sinespaciado"/>
        <w:spacing w:line="276" w:lineRule="auto"/>
        <w:ind w:left="1080"/>
        <w:jc w:val="both"/>
        <w:rPr>
          <w:rFonts w:ascii="Montserrat" w:hAnsi="Montserrat"/>
        </w:rPr>
      </w:pPr>
    </w:p>
    <w:p w14:paraId="3F0E2683" w14:textId="184D77C9" w:rsidR="00BB3B46" w:rsidRPr="00674DA5" w:rsidRDefault="00BE7014" w:rsidP="00CF21E2">
      <w:pPr>
        <w:pStyle w:val="Sinespaciado"/>
        <w:spacing w:line="276" w:lineRule="auto"/>
        <w:ind w:left="1080"/>
        <w:jc w:val="both"/>
        <w:rPr>
          <w:rFonts w:ascii="Montserrat" w:hAnsi="Montserrat"/>
        </w:rPr>
      </w:pPr>
      <w:r w:rsidRPr="00674DA5">
        <w:rPr>
          <w:rFonts w:ascii="Montserrat" w:hAnsi="Montserrat"/>
        </w:rPr>
        <w:t>Los materiales estarán disponibles a partir del 1</w:t>
      </w:r>
      <w:r w:rsidR="00362484">
        <w:rPr>
          <w:rFonts w:ascii="Montserrat" w:hAnsi="Montserrat"/>
        </w:rPr>
        <w:t>°</w:t>
      </w:r>
      <w:r w:rsidRPr="00674DA5">
        <w:rPr>
          <w:rFonts w:ascii="Montserrat" w:hAnsi="Montserrat"/>
        </w:rPr>
        <w:t xml:space="preserve"> de </w:t>
      </w:r>
      <w:r w:rsidR="00362484">
        <w:rPr>
          <w:rFonts w:ascii="Montserrat" w:hAnsi="Montserrat"/>
        </w:rPr>
        <w:t>septiembre</w:t>
      </w:r>
      <w:r w:rsidR="00CF21E2" w:rsidRPr="00674DA5">
        <w:rPr>
          <w:rFonts w:ascii="Montserrat" w:hAnsi="Montserrat"/>
        </w:rPr>
        <w:t>,</w:t>
      </w:r>
      <w:r w:rsidRPr="00674DA5">
        <w:rPr>
          <w:rFonts w:ascii="Montserrat" w:hAnsi="Montserrat"/>
        </w:rPr>
        <w:t xml:space="preserve"> </w:t>
      </w:r>
      <w:r w:rsidR="00BB3B46" w:rsidRPr="00674DA5">
        <w:rPr>
          <w:rFonts w:ascii="Montserrat" w:hAnsi="Montserrat"/>
        </w:rPr>
        <w:t>a través de</w:t>
      </w:r>
      <w:r w:rsidRPr="00674DA5">
        <w:rPr>
          <w:rFonts w:ascii="Montserrat" w:hAnsi="Montserrat"/>
        </w:rPr>
        <w:t xml:space="preserve"> los siguientes canales</w:t>
      </w:r>
      <w:r w:rsidR="00BB3B46" w:rsidRPr="00674DA5">
        <w:rPr>
          <w:rFonts w:ascii="Montserrat" w:hAnsi="Montserrat"/>
        </w:rPr>
        <w:t>:</w:t>
      </w:r>
    </w:p>
    <w:p w14:paraId="4CAAA970" w14:textId="77777777" w:rsidR="00AC24F0" w:rsidRPr="00674DA5" w:rsidRDefault="00AC24F0" w:rsidP="00CF21E2">
      <w:pPr>
        <w:pStyle w:val="Sinespaciado"/>
        <w:spacing w:line="276" w:lineRule="auto"/>
        <w:ind w:left="1440"/>
        <w:jc w:val="both"/>
        <w:rPr>
          <w:rFonts w:ascii="Montserrat" w:hAnsi="Montserrat"/>
        </w:rPr>
      </w:pPr>
    </w:p>
    <w:p w14:paraId="43BBA53E" w14:textId="6379A48D" w:rsidR="00BB3B46" w:rsidRPr="00674DA5" w:rsidRDefault="00BB3B46" w:rsidP="00A23408">
      <w:pPr>
        <w:pStyle w:val="Sinespaciado"/>
        <w:numPr>
          <w:ilvl w:val="0"/>
          <w:numId w:val="46"/>
        </w:numPr>
        <w:spacing w:line="276" w:lineRule="auto"/>
        <w:jc w:val="both"/>
        <w:rPr>
          <w:rFonts w:ascii="Montserrat" w:hAnsi="Montserrat"/>
        </w:rPr>
      </w:pPr>
      <w:r w:rsidRPr="00674DA5">
        <w:rPr>
          <w:rFonts w:ascii="Montserrat" w:hAnsi="Montserrat"/>
        </w:rPr>
        <w:t>El micrositio institucional del proceso consultivo, accesible desde el portal del IECM;</w:t>
      </w:r>
    </w:p>
    <w:p w14:paraId="211F49F4" w14:textId="77777777" w:rsidR="00AC24F0" w:rsidRPr="00674DA5" w:rsidRDefault="00AC24F0" w:rsidP="00CF21E2">
      <w:pPr>
        <w:pStyle w:val="Sinespaciado"/>
        <w:spacing w:line="276" w:lineRule="auto"/>
        <w:ind w:left="1440"/>
        <w:jc w:val="both"/>
        <w:rPr>
          <w:rFonts w:ascii="Montserrat" w:hAnsi="Montserrat"/>
        </w:rPr>
      </w:pPr>
    </w:p>
    <w:p w14:paraId="10BF06D4" w14:textId="4A32FCF6" w:rsidR="00BB3B46" w:rsidRPr="00674DA5" w:rsidRDefault="00BB3B46" w:rsidP="00A23408">
      <w:pPr>
        <w:pStyle w:val="Sinespaciado"/>
        <w:numPr>
          <w:ilvl w:val="0"/>
          <w:numId w:val="46"/>
        </w:numPr>
        <w:spacing w:line="276" w:lineRule="auto"/>
        <w:jc w:val="both"/>
        <w:rPr>
          <w:rFonts w:ascii="Montserrat" w:hAnsi="Montserrat"/>
        </w:rPr>
      </w:pPr>
      <w:r w:rsidRPr="00674DA5">
        <w:rPr>
          <w:rFonts w:ascii="Montserrat" w:hAnsi="Montserrat"/>
        </w:rPr>
        <w:t>Las redes sociales oficiales del IECM;</w:t>
      </w:r>
    </w:p>
    <w:p w14:paraId="5E4AACA5" w14:textId="77777777" w:rsidR="00AC24F0" w:rsidRPr="00674DA5" w:rsidRDefault="00AC24F0" w:rsidP="00CF21E2">
      <w:pPr>
        <w:pStyle w:val="Sinespaciado"/>
        <w:spacing w:line="276" w:lineRule="auto"/>
        <w:ind w:left="1440"/>
        <w:jc w:val="both"/>
        <w:rPr>
          <w:rFonts w:ascii="Montserrat" w:hAnsi="Montserrat"/>
        </w:rPr>
      </w:pPr>
    </w:p>
    <w:p w14:paraId="55C2633F" w14:textId="4864CE49" w:rsidR="00BB3B46" w:rsidRPr="00674DA5" w:rsidRDefault="00BB3B46" w:rsidP="00A23408">
      <w:pPr>
        <w:pStyle w:val="Sinespaciado"/>
        <w:numPr>
          <w:ilvl w:val="0"/>
          <w:numId w:val="46"/>
        </w:numPr>
        <w:spacing w:line="276" w:lineRule="auto"/>
        <w:jc w:val="both"/>
        <w:rPr>
          <w:rFonts w:ascii="Montserrat" w:hAnsi="Montserrat"/>
        </w:rPr>
      </w:pPr>
      <w:r w:rsidRPr="00674DA5">
        <w:rPr>
          <w:rFonts w:ascii="Montserrat" w:hAnsi="Montserrat"/>
        </w:rPr>
        <w:t xml:space="preserve">Los </w:t>
      </w:r>
      <w:r w:rsidR="007C3667" w:rsidRPr="00674DA5">
        <w:rPr>
          <w:rFonts w:ascii="Montserrat" w:hAnsi="Montserrat"/>
        </w:rPr>
        <w:t>estr</w:t>
      </w:r>
      <w:r w:rsidR="00241A15" w:rsidRPr="00674DA5">
        <w:rPr>
          <w:rFonts w:ascii="Montserrat" w:hAnsi="Montserrat"/>
        </w:rPr>
        <w:t>a</w:t>
      </w:r>
      <w:r w:rsidR="007C3667" w:rsidRPr="00674DA5">
        <w:rPr>
          <w:rFonts w:ascii="Montserrat" w:hAnsi="Montserrat"/>
        </w:rPr>
        <w:t xml:space="preserve">dos y </w:t>
      </w:r>
      <w:r w:rsidRPr="00674DA5">
        <w:rPr>
          <w:rFonts w:ascii="Montserrat" w:hAnsi="Montserrat"/>
        </w:rPr>
        <w:t>espacios físicos de la sede central y las DD del IECM;</w:t>
      </w:r>
    </w:p>
    <w:p w14:paraId="0C90372E" w14:textId="77777777" w:rsidR="00AC24F0" w:rsidRPr="00674DA5" w:rsidRDefault="00AC24F0" w:rsidP="00CF21E2">
      <w:pPr>
        <w:pStyle w:val="Sinespaciado"/>
        <w:spacing w:line="276" w:lineRule="auto"/>
        <w:ind w:left="1440"/>
        <w:jc w:val="both"/>
        <w:rPr>
          <w:rFonts w:ascii="Montserrat" w:hAnsi="Montserrat"/>
        </w:rPr>
      </w:pPr>
    </w:p>
    <w:p w14:paraId="34D147B9" w14:textId="71CE25E2" w:rsidR="0000718C" w:rsidRPr="00674DA5" w:rsidRDefault="00BB3B46" w:rsidP="00A23408">
      <w:pPr>
        <w:pStyle w:val="Sinespaciado"/>
        <w:numPr>
          <w:ilvl w:val="0"/>
          <w:numId w:val="46"/>
        </w:numPr>
        <w:spacing w:line="276" w:lineRule="auto"/>
        <w:jc w:val="both"/>
        <w:rPr>
          <w:rFonts w:ascii="Montserrat" w:hAnsi="Montserrat"/>
        </w:rPr>
      </w:pPr>
      <w:r w:rsidRPr="00674DA5">
        <w:rPr>
          <w:rFonts w:ascii="Montserrat" w:hAnsi="Montserrat"/>
        </w:rPr>
        <w:t>Las plataformas digitales y redes sociales de instituciones acompañantes y organizaciones coadyuvantes.</w:t>
      </w:r>
    </w:p>
    <w:p w14:paraId="61BEC00B" w14:textId="77777777" w:rsidR="00BB3B46" w:rsidRPr="00674DA5" w:rsidRDefault="00BB3B46" w:rsidP="00CF21E2">
      <w:pPr>
        <w:pStyle w:val="Sinespaciado"/>
        <w:spacing w:line="276" w:lineRule="auto"/>
        <w:ind w:left="1080"/>
        <w:jc w:val="both"/>
        <w:rPr>
          <w:rFonts w:ascii="Montserrat" w:hAnsi="Montserrat"/>
        </w:rPr>
      </w:pPr>
    </w:p>
    <w:p w14:paraId="4E7F57C4" w14:textId="784C72F0" w:rsidR="00BB3B46" w:rsidRPr="00674DA5" w:rsidRDefault="00BB3B46" w:rsidP="00CF21E2">
      <w:pPr>
        <w:pStyle w:val="Sinespaciado"/>
        <w:spacing w:line="276" w:lineRule="auto"/>
        <w:ind w:left="1080"/>
        <w:jc w:val="both"/>
        <w:rPr>
          <w:rFonts w:ascii="Montserrat" w:hAnsi="Montserrat"/>
        </w:rPr>
      </w:pPr>
      <w:r w:rsidRPr="00674DA5">
        <w:rPr>
          <w:rFonts w:ascii="Montserrat" w:hAnsi="Montserrat"/>
        </w:rPr>
        <w:t>Esta etapa tiene como objetivo brindar a las personas participantes el tiempo y los insumos necesarios para informarse, reflexionar, formular dudas y preparar sus aportaciones.</w:t>
      </w:r>
    </w:p>
    <w:p w14:paraId="7AC5FC1A" w14:textId="77777777" w:rsidR="0073086C" w:rsidRPr="00674DA5" w:rsidRDefault="0073086C" w:rsidP="00CF21E2">
      <w:pPr>
        <w:pStyle w:val="Sinespaciado"/>
        <w:spacing w:line="276" w:lineRule="auto"/>
        <w:ind w:left="1080"/>
        <w:jc w:val="both"/>
        <w:rPr>
          <w:rFonts w:ascii="Montserrat" w:hAnsi="Montserrat"/>
        </w:rPr>
      </w:pPr>
    </w:p>
    <w:p w14:paraId="3D2F6B14" w14:textId="5399222F" w:rsidR="009E129A" w:rsidRPr="00674DA5" w:rsidRDefault="00241A15" w:rsidP="00A23408">
      <w:pPr>
        <w:pStyle w:val="Sinespaciado"/>
        <w:numPr>
          <w:ilvl w:val="0"/>
          <w:numId w:val="45"/>
        </w:numPr>
        <w:spacing w:line="276" w:lineRule="auto"/>
        <w:jc w:val="both"/>
        <w:rPr>
          <w:rFonts w:ascii="Montserrat" w:hAnsi="Montserrat"/>
          <w:b/>
          <w:bCs/>
        </w:rPr>
      </w:pPr>
      <w:r w:rsidRPr="00674DA5">
        <w:rPr>
          <w:rFonts w:ascii="Montserrat" w:hAnsi="Montserrat"/>
          <w:b/>
          <w:bCs/>
        </w:rPr>
        <w:t>Segunda e</w:t>
      </w:r>
      <w:r w:rsidR="008C74CC" w:rsidRPr="00674DA5">
        <w:rPr>
          <w:rFonts w:ascii="Montserrat" w:hAnsi="Montserrat"/>
          <w:b/>
          <w:bCs/>
        </w:rPr>
        <w:t>tapa</w:t>
      </w:r>
      <w:r w:rsidRPr="00674DA5">
        <w:rPr>
          <w:rFonts w:ascii="Montserrat" w:hAnsi="Montserrat"/>
          <w:b/>
          <w:bCs/>
        </w:rPr>
        <w:t xml:space="preserve"> </w:t>
      </w:r>
      <w:r w:rsidR="00BB3B46" w:rsidRPr="00674DA5">
        <w:rPr>
          <w:rFonts w:ascii="Montserrat" w:hAnsi="Montserrat"/>
          <w:b/>
          <w:bCs/>
        </w:rPr>
        <w:t xml:space="preserve">(del </w:t>
      </w:r>
      <w:r w:rsidR="00581787" w:rsidRPr="00674DA5">
        <w:rPr>
          <w:rFonts w:ascii="Montserrat" w:hAnsi="Montserrat"/>
          <w:b/>
          <w:bCs/>
        </w:rPr>
        <w:t>18</w:t>
      </w:r>
      <w:r w:rsidR="00BB3B46" w:rsidRPr="00674DA5">
        <w:rPr>
          <w:rFonts w:ascii="Montserrat" w:hAnsi="Montserrat"/>
          <w:b/>
          <w:bCs/>
        </w:rPr>
        <w:t xml:space="preserve"> de octubre al 23 de noviembre</w:t>
      </w:r>
      <w:r w:rsidRPr="00674DA5">
        <w:rPr>
          <w:rFonts w:ascii="Montserrat" w:hAnsi="Montserrat"/>
          <w:b/>
          <w:bCs/>
        </w:rPr>
        <w:t xml:space="preserve"> de 2025</w:t>
      </w:r>
      <w:r w:rsidR="00BB3B46" w:rsidRPr="00674DA5">
        <w:rPr>
          <w:rFonts w:ascii="Montserrat" w:hAnsi="Montserrat"/>
          <w:b/>
          <w:bCs/>
        </w:rPr>
        <w:t>)</w:t>
      </w:r>
      <w:r w:rsidRPr="00674DA5">
        <w:rPr>
          <w:rFonts w:ascii="Montserrat" w:hAnsi="Montserrat"/>
          <w:b/>
          <w:bCs/>
        </w:rPr>
        <w:t>.</w:t>
      </w:r>
    </w:p>
    <w:p w14:paraId="5EFEAACE" w14:textId="77777777" w:rsidR="00BB3B46" w:rsidRPr="00674DA5" w:rsidRDefault="00BB3B46" w:rsidP="00BB3B46">
      <w:pPr>
        <w:pStyle w:val="Sinespaciado"/>
        <w:spacing w:line="276" w:lineRule="auto"/>
        <w:ind w:left="1080"/>
        <w:jc w:val="both"/>
        <w:rPr>
          <w:rFonts w:ascii="Montserrat" w:hAnsi="Montserrat"/>
        </w:rPr>
      </w:pPr>
    </w:p>
    <w:p w14:paraId="116C73B0" w14:textId="0B56C890" w:rsidR="00D00338" w:rsidRPr="00674DA5" w:rsidRDefault="005D53B3" w:rsidP="00BB3B46">
      <w:pPr>
        <w:pStyle w:val="Sinespaciado"/>
        <w:spacing w:line="276" w:lineRule="auto"/>
        <w:ind w:left="1080"/>
        <w:jc w:val="both"/>
        <w:rPr>
          <w:rFonts w:ascii="Montserrat" w:hAnsi="Montserrat"/>
        </w:rPr>
      </w:pPr>
      <w:r w:rsidRPr="00674DA5">
        <w:rPr>
          <w:rFonts w:ascii="Montserrat" w:hAnsi="Montserrat"/>
        </w:rPr>
        <w:t>Durante esta</w:t>
      </w:r>
      <w:r w:rsidR="00241A15" w:rsidRPr="00674DA5">
        <w:rPr>
          <w:rFonts w:ascii="Montserrat" w:hAnsi="Montserrat"/>
        </w:rPr>
        <w:t xml:space="preserve"> segunda etapa se continuará con la difusión de la convocatoria</w:t>
      </w:r>
      <w:r w:rsidRPr="00674DA5">
        <w:rPr>
          <w:rFonts w:ascii="Montserrat" w:hAnsi="Montserrat"/>
        </w:rPr>
        <w:t xml:space="preserve"> y </w:t>
      </w:r>
      <w:r w:rsidR="00241A15" w:rsidRPr="00674DA5">
        <w:rPr>
          <w:rFonts w:ascii="Montserrat" w:hAnsi="Montserrat"/>
        </w:rPr>
        <w:t>de los diversos materiales informativos</w:t>
      </w:r>
      <w:r w:rsidR="00B53C48" w:rsidRPr="00674DA5">
        <w:rPr>
          <w:rFonts w:ascii="Montserrat" w:hAnsi="Montserrat"/>
        </w:rPr>
        <w:t xml:space="preserve"> </w:t>
      </w:r>
      <w:r w:rsidR="00D00338" w:rsidRPr="00674DA5">
        <w:rPr>
          <w:rFonts w:ascii="Montserrat" w:hAnsi="Montserrat"/>
        </w:rPr>
        <w:t xml:space="preserve">a través de los canales definidos previamente, manteniendo el acceso abierto y permanente a los materiales </w:t>
      </w:r>
      <w:r w:rsidR="00797B9D" w:rsidRPr="00674DA5">
        <w:rPr>
          <w:rFonts w:ascii="Montserrat" w:hAnsi="Montserrat"/>
        </w:rPr>
        <w:t>dirigidos a</w:t>
      </w:r>
      <w:r w:rsidR="00D00338" w:rsidRPr="00674DA5">
        <w:rPr>
          <w:rFonts w:ascii="Montserrat" w:hAnsi="Montserrat"/>
        </w:rPr>
        <w:t xml:space="preserve"> los GAP. </w:t>
      </w:r>
    </w:p>
    <w:p w14:paraId="54F69A99" w14:textId="77777777" w:rsidR="00D00338" w:rsidRPr="00674DA5" w:rsidRDefault="00D00338" w:rsidP="00BB3B46">
      <w:pPr>
        <w:pStyle w:val="Sinespaciado"/>
        <w:spacing w:line="276" w:lineRule="auto"/>
        <w:ind w:left="1080"/>
        <w:jc w:val="both"/>
        <w:rPr>
          <w:rFonts w:ascii="Montserrat" w:hAnsi="Montserrat"/>
        </w:rPr>
      </w:pPr>
    </w:p>
    <w:p w14:paraId="3C6A6E0B" w14:textId="27757CAD" w:rsidR="00797B9D" w:rsidRPr="00674DA5" w:rsidRDefault="00050325" w:rsidP="00797B9D">
      <w:pPr>
        <w:pStyle w:val="Sinespaciado"/>
        <w:spacing w:line="276" w:lineRule="auto"/>
        <w:ind w:left="1080"/>
        <w:jc w:val="both"/>
        <w:rPr>
          <w:rFonts w:ascii="Montserrat" w:hAnsi="Montserrat"/>
        </w:rPr>
      </w:pPr>
      <w:r w:rsidRPr="00674DA5">
        <w:rPr>
          <w:rFonts w:ascii="Montserrat" w:hAnsi="Montserrat"/>
        </w:rPr>
        <w:t>Adicionalmente, l</w:t>
      </w:r>
      <w:r w:rsidR="005D53B3" w:rsidRPr="00674DA5">
        <w:rPr>
          <w:rFonts w:ascii="Montserrat" w:hAnsi="Montserrat"/>
        </w:rPr>
        <w:t>a estrategia de</w:t>
      </w:r>
      <w:r w:rsidR="00797B9D" w:rsidRPr="00674DA5">
        <w:rPr>
          <w:rFonts w:ascii="Montserrat" w:hAnsi="Montserrat"/>
        </w:rPr>
        <w:t xml:space="preserve"> difusión se articulará con la programación semanal de actividades </w:t>
      </w:r>
      <w:r w:rsidR="000B6D04" w:rsidRPr="00674DA5">
        <w:rPr>
          <w:rFonts w:ascii="Montserrat" w:hAnsi="Montserrat"/>
        </w:rPr>
        <w:t>específicas por</w:t>
      </w:r>
      <w:r w:rsidR="00797B9D" w:rsidRPr="00674DA5">
        <w:rPr>
          <w:rFonts w:ascii="Montserrat" w:hAnsi="Montserrat"/>
        </w:rPr>
        <w:t xml:space="preserve"> GAP, </w:t>
      </w:r>
      <w:r w:rsidR="000B6D04" w:rsidRPr="00674DA5">
        <w:rPr>
          <w:rFonts w:ascii="Montserrat" w:hAnsi="Montserrat"/>
        </w:rPr>
        <w:t>lo que permitirá focalizar los mensajes y profundizar en los contenidos temáticos correspondientes a cada grupo, de acuerdo con el siguiente calendario de semanas temática</w:t>
      </w:r>
      <w:r w:rsidR="00CF21E2" w:rsidRPr="00674DA5">
        <w:rPr>
          <w:rFonts w:ascii="Montserrat" w:hAnsi="Montserrat"/>
        </w:rPr>
        <w:t>:</w:t>
      </w:r>
    </w:p>
    <w:p w14:paraId="5A0C7F5A" w14:textId="77777777" w:rsidR="00797B9D" w:rsidRDefault="00797B9D" w:rsidP="00797B9D">
      <w:pPr>
        <w:pStyle w:val="Sinespaciado"/>
        <w:spacing w:line="276" w:lineRule="auto"/>
        <w:ind w:left="1080"/>
        <w:jc w:val="both"/>
        <w:rPr>
          <w:rFonts w:ascii="Montserrat" w:hAnsi="Montserrat"/>
        </w:rPr>
      </w:pPr>
    </w:p>
    <w:p w14:paraId="2E602639" w14:textId="77777777" w:rsidR="00617957" w:rsidRDefault="00617957" w:rsidP="00797B9D">
      <w:pPr>
        <w:pStyle w:val="Sinespaciado"/>
        <w:spacing w:line="276" w:lineRule="auto"/>
        <w:ind w:left="1080"/>
        <w:jc w:val="both"/>
        <w:rPr>
          <w:rFonts w:ascii="Montserrat" w:hAnsi="Montserrat"/>
        </w:rPr>
      </w:pPr>
    </w:p>
    <w:p w14:paraId="5D3702F2" w14:textId="77777777" w:rsidR="00617957" w:rsidRDefault="00617957" w:rsidP="00797B9D">
      <w:pPr>
        <w:pStyle w:val="Sinespaciado"/>
        <w:spacing w:line="276" w:lineRule="auto"/>
        <w:ind w:left="1080"/>
        <w:jc w:val="both"/>
        <w:rPr>
          <w:rFonts w:ascii="Montserrat" w:hAnsi="Montserrat"/>
        </w:rPr>
      </w:pPr>
    </w:p>
    <w:p w14:paraId="12B484DF" w14:textId="77777777" w:rsidR="00617957" w:rsidRPr="00674DA5" w:rsidRDefault="00617957" w:rsidP="00797B9D">
      <w:pPr>
        <w:pStyle w:val="Sinespaciado"/>
        <w:spacing w:line="276" w:lineRule="auto"/>
        <w:ind w:left="1080"/>
        <w:jc w:val="both"/>
        <w:rPr>
          <w:rFonts w:ascii="Montserrat" w:hAnsi="Montserrat"/>
        </w:rPr>
      </w:pPr>
    </w:p>
    <w:p w14:paraId="2483C29D" w14:textId="71EA0CDB" w:rsidR="00BA02B7" w:rsidRPr="00674DA5" w:rsidRDefault="00BA02B7" w:rsidP="00BA02B7">
      <w:pPr>
        <w:pStyle w:val="Sinespaciado"/>
        <w:spacing w:line="276" w:lineRule="auto"/>
        <w:ind w:left="1080"/>
        <w:jc w:val="center"/>
        <w:rPr>
          <w:rFonts w:ascii="Montserrat" w:hAnsi="Montserrat"/>
          <w:b/>
          <w:bCs/>
        </w:rPr>
      </w:pPr>
      <w:r w:rsidRPr="00674DA5">
        <w:rPr>
          <w:rFonts w:ascii="Montserrat" w:hAnsi="Montserrat"/>
          <w:b/>
          <w:bCs/>
        </w:rPr>
        <w:lastRenderedPageBreak/>
        <w:t>Tabla 2. Calendario de difusión temática por GAP</w:t>
      </w:r>
    </w:p>
    <w:tbl>
      <w:tblPr>
        <w:tblStyle w:val="Tablaconcuadrcula"/>
        <w:tblW w:w="0" w:type="auto"/>
        <w:tblInd w:w="1080" w:type="dxa"/>
        <w:tblBorders>
          <w:top w:val="single" w:sz="8" w:space="0" w:color="7030A0"/>
          <w:left w:val="single" w:sz="8" w:space="0" w:color="7030A0"/>
          <w:bottom w:val="single" w:sz="8" w:space="0" w:color="7030A0"/>
          <w:right w:val="single" w:sz="8" w:space="0" w:color="7030A0"/>
          <w:insideH w:val="single" w:sz="8" w:space="0" w:color="7030A0"/>
          <w:insideV w:val="single" w:sz="8" w:space="0" w:color="7030A0"/>
        </w:tblBorders>
        <w:tblLook w:val="04A0" w:firstRow="1" w:lastRow="0" w:firstColumn="1" w:lastColumn="0" w:noHBand="0" w:noVBand="1"/>
      </w:tblPr>
      <w:tblGrid>
        <w:gridCol w:w="4580"/>
        <w:gridCol w:w="4400"/>
      </w:tblGrid>
      <w:tr w:rsidR="00B75ED9" w:rsidRPr="00674DA5" w14:paraId="69F6BD06" w14:textId="77777777" w:rsidTr="00592E06">
        <w:trPr>
          <w:trHeight w:val="680"/>
        </w:trPr>
        <w:tc>
          <w:tcPr>
            <w:tcW w:w="4580" w:type="dxa"/>
            <w:shd w:val="clear" w:color="auto" w:fill="9070B2"/>
            <w:vAlign w:val="center"/>
          </w:tcPr>
          <w:p w14:paraId="379F1471" w14:textId="316AED3D" w:rsidR="00B75ED9" w:rsidRPr="00674DA5" w:rsidRDefault="00B75ED9" w:rsidP="00592E06">
            <w:pPr>
              <w:pStyle w:val="Sinespaciado"/>
              <w:jc w:val="center"/>
              <w:rPr>
                <w:rFonts w:ascii="Montserrat" w:hAnsi="Montserrat"/>
                <w:b/>
                <w:bCs/>
                <w:color w:val="FFFFFF" w:themeColor="background1"/>
                <w:sz w:val="24"/>
                <w:szCs w:val="24"/>
                <w:lang w:val="es-ES_tradnl"/>
              </w:rPr>
            </w:pPr>
            <w:r w:rsidRPr="00674DA5">
              <w:rPr>
                <w:rFonts w:ascii="Montserrat" w:hAnsi="Montserrat"/>
                <w:b/>
                <w:bCs/>
                <w:color w:val="FFFFFF" w:themeColor="background1"/>
                <w:sz w:val="24"/>
                <w:szCs w:val="24"/>
                <w:lang w:val="es-ES_tradnl"/>
              </w:rPr>
              <w:t>Fecha</w:t>
            </w:r>
          </w:p>
        </w:tc>
        <w:tc>
          <w:tcPr>
            <w:tcW w:w="4400" w:type="dxa"/>
            <w:shd w:val="clear" w:color="auto" w:fill="9070B2"/>
            <w:vAlign w:val="center"/>
          </w:tcPr>
          <w:p w14:paraId="6CE00A44" w14:textId="6A6B0A7A" w:rsidR="00B75ED9" w:rsidRPr="00674DA5" w:rsidRDefault="00B75ED9" w:rsidP="00592E06">
            <w:pPr>
              <w:pStyle w:val="Sinespaciado"/>
              <w:jc w:val="center"/>
              <w:rPr>
                <w:rFonts w:ascii="Montserrat" w:hAnsi="Montserrat"/>
                <w:b/>
                <w:bCs/>
                <w:color w:val="FFFFFF" w:themeColor="background1"/>
                <w:sz w:val="24"/>
                <w:szCs w:val="24"/>
                <w:lang w:val="es-ES_tradnl"/>
              </w:rPr>
            </w:pPr>
            <w:r w:rsidRPr="00674DA5">
              <w:rPr>
                <w:rFonts w:ascii="Montserrat" w:hAnsi="Montserrat"/>
                <w:b/>
                <w:bCs/>
                <w:color w:val="FFFFFF" w:themeColor="background1"/>
                <w:sz w:val="24"/>
                <w:szCs w:val="24"/>
                <w:lang w:val="es-ES_tradnl"/>
              </w:rPr>
              <w:t>GAP</w:t>
            </w:r>
          </w:p>
        </w:tc>
      </w:tr>
      <w:tr w:rsidR="00B75ED9" w:rsidRPr="00674DA5" w14:paraId="76887E8F" w14:textId="77777777" w:rsidTr="00592E06">
        <w:trPr>
          <w:trHeight w:val="850"/>
        </w:trPr>
        <w:tc>
          <w:tcPr>
            <w:tcW w:w="4580" w:type="dxa"/>
            <w:vAlign w:val="center"/>
          </w:tcPr>
          <w:p w14:paraId="258D8241" w14:textId="77777777" w:rsidR="00592E06" w:rsidRPr="00674DA5" w:rsidRDefault="00B75ED9" w:rsidP="00592E06">
            <w:pPr>
              <w:pStyle w:val="Sinespaciado"/>
              <w:jc w:val="center"/>
              <w:rPr>
                <w:rFonts w:ascii="Montserrat" w:hAnsi="Montserrat"/>
                <w:sz w:val="24"/>
                <w:szCs w:val="24"/>
                <w:lang w:val="es-ES_tradnl"/>
              </w:rPr>
            </w:pPr>
            <w:r w:rsidRPr="00674DA5">
              <w:rPr>
                <w:rFonts w:ascii="Montserrat" w:hAnsi="Montserrat"/>
                <w:sz w:val="24"/>
                <w:szCs w:val="24"/>
                <w:lang w:val="es-ES_tradnl"/>
              </w:rPr>
              <w:t xml:space="preserve">Semana 1 </w:t>
            </w:r>
          </w:p>
          <w:p w14:paraId="39BE85CB" w14:textId="0FF783F2" w:rsidR="00B75ED9" w:rsidRPr="00674DA5" w:rsidRDefault="00B75ED9" w:rsidP="00592E06">
            <w:pPr>
              <w:pStyle w:val="Sinespaciado"/>
              <w:jc w:val="center"/>
              <w:rPr>
                <w:rFonts w:ascii="Montserrat" w:hAnsi="Montserrat"/>
                <w:sz w:val="24"/>
                <w:szCs w:val="24"/>
                <w:lang w:val="es-ES_tradnl"/>
              </w:rPr>
            </w:pPr>
            <w:r w:rsidRPr="00674DA5">
              <w:rPr>
                <w:rFonts w:ascii="Montserrat" w:hAnsi="Montserrat"/>
                <w:sz w:val="24"/>
                <w:szCs w:val="24"/>
                <w:lang w:val="es-ES_tradnl"/>
              </w:rPr>
              <w:t>(del 18 al 26 de octubre de 2025)</w:t>
            </w:r>
          </w:p>
        </w:tc>
        <w:tc>
          <w:tcPr>
            <w:tcW w:w="4400" w:type="dxa"/>
            <w:vAlign w:val="center"/>
          </w:tcPr>
          <w:p w14:paraId="1D3788D1" w14:textId="28327CB3" w:rsidR="00B75ED9" w:rsidRPr="00674DA5" w:rsidRDefault="00B75ED9" w:rsidP="00592E06">
            <w:pPr>
              <w:pStyle w:val="Sinespaciado"/>
              <w:jc w:val="center"/>
              <w:rPr>
                <w:rFonts w:ascii="Montserrat" w:hAnsi="Montserrat"/>
                <w:sz w:val="24"/>
                <w:szCs w:val="24"/>
                <w:lang w:val="es-ES_tradnl"/>
              </w:rPr>
            </w:pPr>
            <w:r w:rsidRPr="00674DA5">
              <w:rPr>
                <w:rFonts w:ascii="Montserrat" w:hAnsi="Montserrat"/>
                <w:sz w:val="24"/>
                <w:szCs w:val="24"/>
                <w:lang w:val="es-ES_tradnl"/>
              </w:rPr>
              <w:t>Acciones afirmativas en general y difusión de foros</w:t>
            </w:r>
          </w:p>
        </w:tc>
      </w:tr>
      <w:tr w:rsidR="00B75ED9" w:rsidRPr="00674DA5" w14:paraId="2E44020D" w14:textId="77777777" w:rsidTr="00592E06">
        <w:trPr>
          <w:trHeight w:val="850"/>
        </w:trPr>
        <w:tc>
          <w:tcPr>
            <w:tcW w:w="4580" w:type="dxa"/>
            <w:vAlign w:val="center"/>
          </w:tcPr>
          <w:p w14:paraId="41491947" w14:textId="77777777" w:rsidR="00592E06" w:rsidRPr="00674DA5" w:rsidRDefault="00B75ED9" w:rsidP="00592E06">
            <w:pPr>
              <w:pStyle w:val="Sinespaciado"/>
              <w:jc w:val="center"/>
              <w:rPr>
                <w:rFonts w:ascii="Montserrat" w:hAnsi="Montserrat"/>
                <w:sz w:val="24"/>
                <w:szCs w:val="24"/>
                <w:lang w:val="es-ES_tradnl"/>
              </w:rPr>
            </w:pPr>
            <w:r w:rsidRPr="00674DA5">
              <w:rPr>
                <w:rFonts w:ascii="Montserrat" w:hAnsi="Montserrat"/>
                <w:sz w:val="24"/>
                <w:szCs w:val="24"/>
                <w:lang w:val="es-ES_tradnl"/>
              </w:rPr>
              <w:t xml:space="preserve">Semana 2 </w:t>
            </w:r>
          </w:p>
          <w:p w14:paraId="6D6C1C79" w14:textId="318E75C7" w:rsidR="00B75ED9" w:rsidRPr="00674DA5" w:rsidRDefault="00B75ED9" w:rsidP="00592E06">
            <w:pPr>
              <w:pStyle w:val="Sinespaciado"/>
              <w:jc w:val="center"/>
              <w:rPr>
                <w:rFonts w:ascii="Montserrat" w:hAnsi="Montserrat"/>
                <w:sz w:val="24"/>
                <w:szCs w:val="24"/>
                <w:lang w:val="es-ES_tradnl"/>
              </w:rPr>
            </w:pPr>
            <w:r w:rsidRPr="00674DA5">
              <w:rPr>
                <w:rFonts w:ascii="Montserrat" w:hAnsi="Montserrat"/>
                <w:sz w:val="24"/>
                <w:szCs w:val="24"/>
                <w:lang w:val="es-ES_tradnl"/>
              </w:rPr>
              <w:t>(del 27 de octubre al 2 de noviembre de 2025)</w:t>
            </w:r>
          </w:p>
        </w:tc>
        <w:tc>
          <w:tcPr>
            <w:tcW w:w="4400" w:type="dxa"/>
            <w:vAlign w:val="center"/>
          </w:tcPr>
          <w:p w14:paraId="2F7B74FE" w14:textId="0865D98E" w:rsidR="00B75ED9" w:rsidRPr="00674DA5" w:rsidRDefault="00B75ED9" w:rsidP="00592E06">
            <w:pPr>
              <w:pStyle w:val="Sinespaciado"/>
              <w:jc w:val="center"/>
              <w:rPr>
                <w:rFonts w:ascii="Montserrat" w:hAnsi="Montserrat"/>
                <w:sz w:val="24"/>
                <w:szCs w:val="24"/>
                <w:lang w:val="es-ES_tradnl"/>
              </w:rPr>
            </w:pPr>
            <w:r w:rsidRPr="00674DA5">
              <w:rPr>
                <w:rFonts w:ascii="Montserrat" w:hAnsi="Montserrat"/>
                <w:sz w:val="24"/>
                <w:szCs w:val="24"/>
                <w:lang w:val="es-ES_tradnl"/>
              </w:rPr>
              <w:t>Personas mayores</w:t>
            </w:r>
          </w:p>
        </w:tc>
      </w:tr>
      <w:tr w:rsidR="00B75ED9" w:rsidRPr="00674DA5" w14:paraId="268A23F8" w14:textId="77777777" w:rsidTr="00592E06">
        <w:trPr>
          <w:trHeight w:val="850"/>
        </w:trPr>
        <w:tc>
          <w:tcPr>
            <w:tcW w:w="4580" w:type="dxa"/>
            <w:vAlign w:val="center"/>
          </w:tcPr>
          <w:p w14:paraId="6A03E04A" w14:textId="77777777" w:rsidR="00592E06" w:rsidRPr="00674DA5" w:rsidRDefault="00B75ED9" w:rsidP="00592E06">
            <w:pPr>
              <w:pStyle w:val="Sinespaciado"/>
              <w:jc w:val="center"/>
              <w:rPr>
                <w:rFonts w:ascii="Montserrat" w:hAnsi="Montserrat"/>
                <w:sz w:val="24"/>
                <w:szCs w:val="24"/>
                <w:lang w:val="es-ES_tradnl"/>
              </w:rPr>
            </w:pPr>
            <w:r w:rsidRPr="00674DA5">
              <w:rPr>
                <w:rFonts w:ascii="Montserrat" w:hAnsi="Montserrat"/>
                <w:sz w:val="24"/>
                <w:szCs w:val="24"/>
                <w:lang w:val="es-ES_tradnl"/>
              </w:rPr>
              <w:t xml:space="preserve">Semana 3 </w:t>
            </w:r>
          </w:p>
          <w:p w14:paraId="020F7508" w14:textId="16DE5231" w:rsidR="00B75ED9" w:rsidRPr="00674DA5" w:rsidRDefault="00B75ED9" w:rsidP="00592E06">
            <w:pPr>
              <w:pStyle w:val="Sinespaciado"/>
              <w:jc w:val="center"/>
              <w:rPr>
                <w:rFonts w:ascii="Montserrat" w:hAnsi="Montserrat"/>
                <w:sz w:val="24"/>
                <w:szCs w:val="24"/>
                <w:lang w:val="es-ES_tradnl"/>
              </w:rPr>
            </w:pPr>
            <w:r w:rsidRPr="00674DA5">
              <w:rPr>
                <w:rFonts w:ascii="Montserrat" w:hAnsi="Montserrat"/>
                <w:sz w:val="24"/>
                <w:szCs w:val="24"/>
                <w:lang w:val="es-ES_tradnl"/>
              </w:rPr>
              <w:t>(del 3 al 9 de noviembre de 2025)</w:t>
            </w:r>
          </w:p>
        </w:tc>
        <w:tc>
          <w:tcPr>
            <w:tcW w:w="4400" w:type="dxa"/>
            <w:vAlign w:val="center"/>
          </w:tcPr>
          <w:p w14:paraId="5370B986" w14:textId="59C81553" w:rsidR="00B75ED9" w:rsidRPr="00674DA5" w:rsidRDefault="00B75ED9" w:rsidP="00592E06">
            <w:pPr>
              <w:pStyle w:val="Sinespaciado"/>
              <w:jc w:val="center"/>
              <w:rPr>
                <w:rFonts w:ascii="Montserrat" w:hAnsi="Montserrat"/>
                <w:sz w:val="24"/>
                <w:szCs w:val="24"/>
                <w:lang w:val="es-ES_tradnl"/>
              </w:rPr>
            </w:pPr>
            <w:r w:rsidRPr="00674DA5">
              <w:rPr>
                <w:rFonts w:ascii="Montserrat" w:hAnsi="Montserrat"/>
                <w:sz w:val="24"/>
                <w:szCs w:val="24"/>
                <w:lang w:val="es-ES_tradnl"/>
              </w:rPr>
              <w:t>Personas con discapacidad</w:t>
            </w:r>
          </w:p>
        </w:tc>
      </w:tr>
      <w:tr w:rsidR="00B75ED9" w:rsidRPr="00674DA5" w14:paraId="7E4ADD7E" w14:textId="77777777" w:rsidTr="00592E06">
        <w:trPr>
          <w:trHeight w:val="850"/>
        </w:trPr>
        <w:tc>
          <w:tcPr>
            <w:tcW w:w="4580" w:type="dxa"/>
            <w:vAlign w:val="center"/>
          </w:tcPr>
          <w:p w14:paraId="75071EC5" w14:textId="77777777" w:rsidR="00592E06" w:rsidRPr="00674DA5" w:rsidRDefault="00B75ED9" w:rsidP="00592E06">
            <w:pPr>
              <w:pStyle w:val="Sinespaciado"/>
              <w:jc w:val="center"/>
              <w:rPr>
                <w:rFonts w:ascii="Montserrat" w:hAnsi="Montserrat"/>
                <w:sz w:val="24"/>
                <w:szCs w:val="24"/>
                <w:lang w:val="es-ES_tradnl"/>
              </w:rPr>
            </w:pPr>
            <w:r w:rsidRPr="00674DA5">
              <w:rPr>
                <w:rFonts w:ascii="Montserrat" w:hAnsi="Montserrat"/>
                <w:sz w:val="24"/>
                <w:szCs w:val="24"/>
                <w:lang w:val="es-ES_tradnl"/>
              </w:rPr>
              <w:t xml:space="preserve">Semana 4 </w:t>
            </w:r>
          </w:p>
          <w:p w14:paraId="1C92B637" w14:textId="0E873BA0" w:rsidR="00B75ED9" w:rsidRPr="00674DA5" w:rsidRDefault="00B75ED9" w:rsidP="00592E06">
            <w:pPr>
              <w:pStyle w:val="Sinespaciado"/>
              <w:jc w:val="center"/>
              <w:rPr>
                <w:rFonts w:ascii="Montserrat" w:hAnsi="Montserrat"/>
                <w:sz w:val="24"/>
                <w:szCs w:val="24"/>
                <w:lang w:val="es-ES_tradnl"/>
              </w:rPr>
            </w:pPr>
            <w:r w:rsidRPr="00674DA5">
              <w:rPr>
                <w:rFonts w:ascii="Montserrat" w:hAnsi="Montserrat"/>
                <w:sz w:val="24"/>
                <w:szCs w:val="24"/>
                <w:lang w:val="es-ES_tradnl"/>
              </w:rPr>
              <w:t>(del 10 al 16 de noviembre de 2025)</w:t>
            </w:r>
          </w:p>
        </w:tc>
        <w:tc>
          <w:tcPr>
            <w:tcW w:w="4400" w:type="dxa"/>
            <w:vAlign w:val="center"/>
          </w:tcPr>
          <w:p w14:paraId="1908B66B" w14:textId="0FDD9E90" w:rsidR="00B75ED9" w:rsidRPr="00AC5D00" w:rsidRDefault="00AC5D00" w:rsidP="00592E06">
            <w:pPr>
              <w:pStyle w:val="Sinespaciado"/>
              <w:jc w:val="center"/>
              <w:rPr>
                <w:rFonts w:ascii="Montserrat" w:hAnsi="Montserrat"/>
                <w:sz w:val="24"/>
                <w:szCs w:val="24"/>
                <w:lang w:val="es-ES_tradnl"/>
              </w:rPr>
            </w:pPr>
            <w:r w:rsidRPr="00AC5D00">
              <w:rPr>
                <w:rFonts w:ascii="Montserrat" w:hAnsi="Montserrat"/>
                <w:sz w:val="24"/>
                <w:szCs w:val="24"/>
                <w:lang w:val="es-ES_tradnl"/>
              </w:rPr>
              <w:t>Personas jóvenes</w:t>
            </w:r>
          </w:p>
        </w:tc>
      </w:tr>
      <w:tr w:rsidR="00B75ED9" w:rsidRPr="00674DA5" w14:paraId="443DA25E" w14:textId="77777777" w:rsidTr="00592E06">
        <w:trPr>
          <w:trHeight w:val="850"/>
        </w:trPr>
        <w:tc>
          <w:tcPr>
            <w:tcW w:w="4580" w:type="dxa"/>
            <w:vAlign w:val="center"/>
          </w:tcPr>
          <w:p w14:paraId="61BAF3B6" w14:textId="77777777" w:rsidR="00592E06" w:rsidRPr="00674DA5" w:rsidRDefault="00B75ED9" w:rsidP="00592E06">
            <w:pPr>
              <w:pStyle w:val="Sinespaciado"/>
              <w:jc w:val="center"/>
              <w:rPr>
                <w:rFonts w:ascii="Montserrat" w:hAnsi="Montserrat"/>
                <w:sz w:val="24"/>
                <w:szCs w:val="24"/>
                <w:lang w:val="es-ES_tradnl"/>
              </w:rPr>
            </w:pPr>
            <w:r w:rsidRPr="00674DA5">
              <w:rPr>
                <w:rFonts w:ascii="Montserrat" w:hAnsi="Montserrat"/>
                <w:sz w:val="24"/>
                <w:szCs w:val="24"/>
                <w:lang w:val="es-ES_tradnl"/>
              </w:rPr>
              <w:t xml:space="preserve">Semana 5 </w:t>
            </w:r>
          </w:p>
          <w:p w14:paraId="3929D321" w14:textId="66E10648" w:rsidR="00B75ED9" w:rsidRPr="00674DA5" w:rsidRDefault="00B75ED9" w:rsidP="00592E06">
            <w:pPr>
              <w:pStyle w:val="Sinespaciado"/>
              <w:jc w:val="center"/>
              <w:rPr>
                <w:rFonts w:ascii="Montserrat" w:hAnsi="Montserrat"/>
                <w:sz w:val="24"/>
                <w:szCs w:val="24"/>
                <w:lang w:val="es-ES_tradnl"/>
              </w:rPr>
            </w:pPr>
            <w:r w:rsidRPr="00674DA5">
              <w:rPr>
                <w:rFonts w:ascii="Montserrat" w:hAnsi="Montserrat"/>
                <w:sz w:val="24"/>
                <w:szCs w:val="24"/>
                <w:lang w:val="es-ES_tradnl"/>
              </w:rPr>
              <w:t>(del 17 de noviembre al 23 de noviembre de 2025)</w:t>
            </w:r>
          </w:p>
        </w:tc>
        <w:tc>
          <w:tcPr>
            <w:tcW w:w="4400" w:type="dxa"/>
            <w:vAlign w:val="center"/>
          </w:tcPr>
          <w:p w14:paraId="149571DB" w14:textId="60142A19" w:rsidR="00B75ED9" w:rsidRPr="00AC5D00" w:rsidRDefault="00AC5D00" w:rsidP="00592E06">
            <w:pPr>
              <w:pStyle w:val="Sinespaciado"/>
              <w:jc w:val="center"/>
              <w:rPr>
                <w:rFonts w:ascii="Montserrat" w:hAnsi="Montserrat"/>
                <w:sz w:val="24"/>
                <w:szCs w:val="24"/>
                <w:lang w:val="es-ES_tradnl"/>
              </w:rPr>
            </w:pPr>
            <w:r w:rsidRPr="00AC5D00">
              <w:rPr>
                <w:rFonts w:ascii="Montserrat" w:hAnsi="Montserrat"/>
                <w:sz w:val="24"/>
                <w:szCs w:val="24"/>
                <w:lang w:val="es-ES_tradnl"/>
              </w:rPr>
              <w:t>Personas de la diversidad sexual y de género</w:t>
            </w:r>
          </w:p>
        </w:tc>
      </w:tr>
    </w:tbl>
    <w:p w14:paraId="3710E4A1" w14:textId="77777777" w:rsidR="00016FE3" w:rsidRPr="00674DA5" w:rsidRDefault="00016FE3" w:rsidP="00016FE3">
      <w:pPr>
        <w:pStyle w:val="Sinespaciado"/>
        <w:spacing w:line="276" w:lineRule="auto"/>
        <w:ind w:left="1080"/>
        <w:jc w:val="both"/>
        <w:rPr>
          <w:rFonts w:ascii="Montserrat" w:hAnsi="Montserrat"/>
        </w:rPr>
      </w:pPr>
    </w:p>
    <w:p w14:paraId="6789892A" w14:textId="42790064" w:rsidR="00D00338" w:rsidRPr="00674DA5" w:rsidRDefault="00797B9D" w:rsidP="00016FE3">
      <w:pPr>
        <w:pStyle w:val="Sinespaciado"/>
        <w:spacing w:line="276" w:lineRule="auto"/>
        <w:ind w:left="1080"/>
        <w:jc w:val="both"/>
        <w:rPr>
          <w:rFonts w:ascii="Montserrat" w:hAnsi="Montserrat"/>
        </w:rPr>
      </w:pPr>
      <w:r w:rsidRPr="00674DA5">
        <w:rPr>
          <w:rFonts w:ascii="Montserrat" w:hAnsi="Montserrat"/>
        </w:rPr>
        <w:t>Los contenidos serán difundidos de forma focalizada, con el objetivo de reforzar la comprensión, el diálogo y la participación sustantiva de cada población</w:t>
      </w:r>
      <w:r w:rsidR="00D00338" w:rsidRPr="00674DA5">
        <w:rPr>
          <w:rFonts w:ascii="Montserrat" w:hAnsi="Montserrat"/>
        </w:rPr>
        <w:t xml:space="preserve">. </w:t>
      </w:r>
    </w:p>
    <w:p w14:paraId="1BD1A408" w14:textId="77777777" w:rsidR="00BB3B46" w:rsidRPr="00674DA5" w:rsidRDefault="00BB3B46" w:rsidP="00BB3B46">
      <w:pPr>
        <w:pStyle w:val="Sinespaciado"/>
        <w:spacing w:line="276" w:lineRule="auto"/>
        <w:ind w:left="1080"/>
        <w:jc w:val="both"/>
        <w:rPr>
          <w:rFonts w:ascii="Montserrat" w:hAnsi="Montserrat"/>
        </w:rPr>
      </w:pPr>
    </w:p>
    <w:p w14:paraId="3E6E6B0C" w14:textId="5A0721C8" w:rsidR="00F3281B" w:rsidRPr="00674DA5" w:rsidRDefault="00F3281B" w:rsidP="00F3281B">
      <w:pPr>
        <w:pStyle w:val="Sinespaciado"/>
        <w:spacing w:line="276" w:lineRule="auto"/>
        <w:ind w:left="1080"/>
        <w:jc w:val="both"/>
        <w:rPr>
          <w:rFonts w:ascii="Montserrat" w:hAnsi="Montserrat"/>
        </w:rPr>
      </w:pPr>
      <w:r w:rsidRPr="00674DA5">
        <w:rPr>
          <w:rFonts w:ascii="Montserrat" w:hAnsi="Montserrat"/>
        </w:rPr>
        <w:t>A</w:t>
      </w:r>
      <w:r w:rsidR="00AE0261" w:rsidRPr="00674DA5">
        <w:rPr>
          <w:rFonts w:ascii="Montserrat" w:hAnsi="Montserrat"/>
        </w:rPr>
        <w:t>simismo</w:t>
      </w:r>
      <w:r w:rsidRPr="00674DA5">
        <w:rPr>
          <w:rFonts w:ascii="Montserrat" w:hAnsi="Montserrat"/>
        </w:rPr>
        <w:t xml:space="preserve">, </w:t>
      </w:r>
      <w:r w:rsidR="000B6D04" w:rsidRPr="00674DA5">
        <w:rPr>
          <w:rFonts w:ascii="Montserrat" w:hAnsi="Montserrat"/>
        </w:rPr>
        <w:t xml:space="preserve">durante este periodo </w:t>
      </w:r>
      <w:r w:rsidRPr="00674DA5">
        <w:rPr>
          <w:rFonts w:ascii="Montserrat" w:hAnsi="Montserrat"/>
        </w:rPr>
        <w:t xml:space="preserve">se llevarán a cabo </w:t>
      </w:r>
      <w:r w:rsidR="000B6D04" w:rsidRPr="00674DA5">
        <w:rPr>
          <w:rFonts w:ascii="Montserrat" w:hAnsi="Montserrat"/>
        </w:rPr>
        <w:t xml:space="preserve">los </w:t>
      </w:r>
      <w:r w:rsidRPr="00674DA5">
        <w:rPr>
          <w:rFonts w:ascii="Montserrat" w:hAnsi="Montserrat"/>
        </w:rPr>
        <w:t xml:space="preserve">foros informativos que coincidirán con el levantamiento de información </w:t>
      </w:r>
      <w:r w:rsidR="000B6D04" w:rsidRPr="00674DA5">
        <w:rPr>
          <w:rFonts w:ascii="Montserrat" w:hAnsi="Montserrat"/>
        </w:rPr>
        <w:t xml:space="preserve">previsto en </w:t>
      </w:r>
      <w:r w:rsidRPr="00674DA5">
        <w:rPr>
          <w:rFonts w:ascii="Montserrat" w:hAnsi="Montserrat"/>
        </w:rPr>
        <w:t>la etapa consultiva, como se precisa en el apartado siguiente.</w:t>
      </w:r>
    </w:p>
    <w:p w14:paraId="65DA10FC" w14:textId="77777777" w:rsidR="00F3281B" w:rsidRPr="00674DA5" w:rsidRDefault="00F3281B" w:rsidP="00F3281B">
      <w:pPr>
        <w:pStyle w:val="Sinespaciado"/>
        <w:spacing w:line="276" w:lineRule="auto"/>
        <w:ind w:left="1080"/>
        <w:jc w:val="both"/>
        <w:rPr>
          <w:rFonts w:ascii="Montserrat" w:hAnsi="Montserrat"/>
        </w:rPr>
      </w:pPr>
    </w:p>
    <w:p w14:paraId="759B5F6A" w14:textId="2DDB2C61" w:rsidR="00F37B45" w:rsidRPr="00674DA5" w:rsidRDefault="009E129A" w:rsidP="00A23408">
      <w:pPr>
        <w:pStyle w:val="Sinespaciado"/>
        <w:numPr>
          <w:ilvl w:val="0"/>
          <w:numId w:val="40"/>
        </w:numPr>
        <w:spacing w:line="276" w:lineRule="auto"/>
        <w:jc w:val="both"/>
        <w:rPr>
          <w:rFonts w:ascii="Montserrat" w:hAnsi="Montserrat"/>
        </w:rPr>
      </w:pPr>
      <w:r w:rsidRPr="00674DA5">
        <w:rPr>
          <w:rFonts w:ascii="Montserrat" w:hAnsi="Montserrat"/>
          <w:b/>
          <w:bCs/>
        </w:rPr>
        <w:t xml:space="preserve">Fase consultiva (del </w:t>
      </w:r>
      <w:r w:rsidR="00581787" w:rsidRPr="00674DA5">
        <w:rPr>
          <w:rFonts w:ascii="Montserrat" w:hAnsi="Montserrat"/>
          <w:b/>
          <w:bCs/>
        </w:rPr>
        <w:t>18</w:t>
      </w:r>
      <w:r w:rsidRPr="00674DA5">
        <w:rPr>
          <w:rFonts w:ascii="Montserrat" w:hAnsi="Montserrat"/>
          <w:b/>
          <w:bCs/>
        </w:rPr>
        <w:t xml:space="preserve"> de octubre al 23 de noviembre de 2025)</w:t>
      </w:r>
      <w:r w:rsidR="007221AF" w:rsidRPr="00674DA5">
        <w:rPr>
          <w:rFonts w:ascii="Montserrat" w:hAnsi="Montserrat"/>
          <w:b/>
          <w:bCs/>
        </w:rPr>
        <w:t xml:space="preserve">. </w:t>
      </w:r>
    </w:p>
    <w:p w14:paraId="20E3017C" w14:textId="77777777" w:rsidR="00F37B45" w:rsidRPr="00674DA5" w:rsidRDefault="00F37B45" w:rsidP="00F37B45">
      <w:pPr>
        <w:pStyle w:val="Sinespaciado"/>
        <w:spacing w:line="276" w:lineRule="auto"/>
        <w:ind w:left="720"/>
        <w:jc w:val="both"/>
        <w:rPr>
          <w:rFonts w:ascii="Montserrat" w:hAnsi="Montserrat"/>
          <w:b/>
          <w:bCs/>
        </w:rPr>
      </w:pPr>
    </w:p>
    <w:p w14:paraId="25352A3B" w14:textId="1450173B" w:rsidR="000979F9" w:rsidRPr="00674DA5" w:rsidRDefault="007221AF" w:rsidP="00EB6B8D">
      <w:pPr>
        <w:pStyle w:val="Sinespaciado"/>
        <w:spacing w:line="276" w:lineRule="auto"/>
        <w:ind w:left="720"/>
        <w:jc w:val="both"/>
        <w:rPr>
          <w:rFonts w:ascii="Montserrat" w:hAnsi="Montserrat"/>
        </w:rPr>
      </w:pPr>
      <w:r w:rsidRPr="00674DA5">
        <w:rPr>
          <w:rFonts w:ascii="Montserrat" w:hAnsi="Montserrat"/>
        </w:rPr>
        <w:t>E</w:t>
      </w:r>
      <w:r w:rsidR="009E129A" w:rsidRPr="00674DA5">
        <w:rPr>
          <w:rFonts w:ascii="Montserrat" w:hAnsi="Montserrat"/>
        </w:rPr>
        <w:t xml:space="preserve">sta fase </w:t>
      </w:r>
      <w:r w:rsidR="000979F9" w:rsidRPr="00674DA5">
        <w:rPr>
          <w:rFonts w:ascii="Montserrat" w:hAnsi="Montserrat"/>
        </w:rPr>
        <w:t>corresponde al</w:t>
      </w:r>
      <w:r w:rsidR="00F37B45" w:rsidRPr="00674DA5">
        <w:rPr>
          <w:rFonts w:ascii="Montserrat" w:hAnsi="Montserrat"/>
        </w:rPr>
        <w:t xml:space="preserve"> levantamiento de información mediante una consulta abierta, </w:t>
      </w:r>
      <w:r w:rsidR="008715ED" w:rsidRPr="00674DA5">
        <w:rPr>
          <w:rFonts w:ascii="Montserrat" w:hAnsi="Montserrat"/>
        </w:rPr>
        <w:t xml:space="preserve">implementada en </w:t>
      </w:r>
      <w:r w:rsidR="00B53C48" w:rsidRPr="00674DA5">
        <w:rPr>
          <w:rFonts w:ascii="Montserrat" w:hAnsi="Montserrat"/>
        </w:rPr>
        <w:t xml:space="preserve">las </w:t>
      </w:r>
      <w:r w:rsidR="008715ED" w:rsidRPr="00674DA5">
        <w:rPr>
          <w:rFonts w:ascii="Montserrat" w:hAnsi="Montserrat"/>
        </w:rPr>
        <w:t xml:space="preserve">modalidades </w:t>
      </w:r>
      <w:r w:rsidR="00B53C48" w:rsidRPr="00674DA5">
        <w:rPr>
          <w:rFonts w:ascii="Montserrat" w:hAnsi="Montserrat"/>
        </w:rPr>
        <w:t xml:space="preserve">digital y </w:t>
      </w:r>
      <w:r w:rsidR="008715ED" w:rsidRPr="00674DA5">
        <w:rPr>
          <w:rFonts w:ascii="Montserrat" w:hAnsi="Montserrat"/>
        </w:rPr>
        <w:t>presencial</w:t>
      </w:r>
      <w:r w:rsidR="000979F9" w:rsidRPr="00674DA5">
        <w:rPr>
          <w:rFonts w:ascii="Montserrat" w:hAnsi="Montserrat"/>
        </w:rPr>
        <w:t xml:space="preserve"> asistida</w:t>
      </w:r>
      <w:r w:rsidR="00B53C48" w:rsidRPr="00674DA5">
        <w:rPr>
          <w:rFonts w:ascii="Montserrat" w:hAnsi="Montserrat"/>
        </w:rPr>
        <w:t>.</w:t>
      </w:r>
    </w:p>
    <w:p w14:paraId="75E4E2C6" w14:textId="77777777" w:rsidR="000979F9" w:rsidRPr="00674DA5" w:rsidRDefault="000979F9" w:rsidP="00EB6B8D">
      <w:pPr>
        <w:pStyle w:val="Sinespaciado"/>
        <w:spacing w:line="276" w:lineRule="auto"/>
        <w:ind w:left="720"/>
        <w:jc w:val="both"/>
        <w:rPr>
          <w:rFonts w:ascii="Montserrat" w:hAnsi="Montserrat"/>
        </w:rPr>
      </w:pPr>
    </w:p>
    <w:p w14:paraId="73B17618" w14:textId="77777777" w:rsidR="00B53C48" w:rsidRPr="00674DA5" w:rsidRDefault="00B53C48" w:rsidP="00B53C48">
      <w:pPr>
        <w:pStyle w:val="Sinespaciado"/>
        <w:spacing w:line="276" w:lineRule="auto"/>
        <w:ind w:left="720"/>
        <w:jc w:val="both"/>
        <w:rPr>
          <w:rFonts w:ascii="Montserrat" w:hAnsi="Montserrat"/>
        </w:rPr>
      </w:pPr>
      <w:r w:rsidRPr="00674DA5">
        <w:rPr>
          <w:rFonts w:ascii="Montserrat" w:hAnsi="Montserrat"/>
        </w:rPr>
        <w:t xml:space="preserve">Se realizarán conjuntamente </w:t>
      </w:r>
      <w:r w:rsidRPr="00674DA5">
        <w:rPr>
          <w:rFonts w:ascii="Montserrat" w:hAnsi="Montserrat"/>
          <w:b/>
          <w:bCs/>
        </w:rPr>
        <w:t>ocho foros (informativos y consultivos).</w:t>
      </w:r>
      <w:r w:rsidRPr="00674DA5">
        <w:rPr>
          <w:rFonts w:ascii="Montserrat" w:hAnsi="Montserrat"/>
        </w:rPr>
        <w:t xml:space="preserve"> </w:t>
      </w:r>
    </w:p>
    <w:p w14:paraId="7A0C7A5D" w14:textId="77777777" w:rsidR="00B53C48" w:rsidRPr="00674DA5" w:rsidRDefault="00B53C48" w:rsidP="00B53C48">
      <w:pPr>
        <w:pStyle w:val="Sinespaciado"/>
        <w:spacing w:line="276" w:lineRule="auto"/>
        <w:ind w:left="720"/>
        <w:jc w:val="both"/>
        <w:rPr>
          <w:rFonts w:ascii="Montserrat" w:hAnsi="Montserrat"/>
        </w:rPr>
      </w:pPr>
    </w:p>
    <w:p w14:paraId="5429BFCC" w14:textId="5EA8F111" w:rsidR="00EB6B8D" w:rsidRPr="00674DA5" w:rsidRDefault="00B53C48" w:rsidP="00B53C48">
      <w:pPr>
        <w:pStyle w:val="Sinespaciado"/>
        <w:spacing w:line="276" w:lineRule="auto"/>
        <w:ind w:left="720"/>
        <w:jc w:val="both"/>
        <w:rPr>
          <w:rFonts w:ascii="Montserrat" w:hAnsi="Montserrat"/>
        </w:rPr>
      </w:pPr>
      <w:r w:rsidRPr="00674DA5">
        <w:rPr>
          <w:rFonts w:ascii="Montserrat" w:hAnsi="Montserrat"/>
        </w:rPr>
        <w:t>Cada foro iniciará con un espacio presencial con las personas integrantes de los GAP, donde se intercambia</w:t>
      </w:r>
      <w:r w:rsidR="00E15161" w:rsidRPr="00674DA5">
        <w:rPr>
          <w:rFonts w:ascii="Montserrat" w:hAnsi="Montserrat"/>
        </w:rPr>
        <w:t>rá</w:t>
      </w:r>
      <w:r w:rsidRPr="00674DA5">
        <w:rPr>
          <w:rFonts w:ascii="Montserrat" w:hAnsi="Montserrat"/>
        </w:rPr>
        <w:t>n ideas, opiniones y conocimientos sobre las acciones afirmativas y la finalidad de las consultas, con personas expertas en los temas. Posteriormente, se invitará a las personas pertenecientes de los GAP a contestar el cuestionario en cualquiera de sus modalidades (digital o físico).</w:t>
      </w:r>
    </w:p>
    <w:p w14:paraId="559362BF" w14:textId="77777777" w:rsidR="007C3667" w:rsidRPr="00674DA5" w:rsidRDefault="00DC3A20" w:rsidP="00362351">
      <w:pPr>
        <w:pStyle w:val="Sinespaciado"/>
        <w:numPr>
          <w:ilvl w:val="0"/>
          <w:numId w:val="47"/>
        </w:numPr>
        <w:spacing w:line="276" w:lineRule="auto"/>
        <w:jc w:val="both"/>
        <w:rPr>
          <w:rFonts w:ascii="Montserrat" w:hAnsi="Montserrat"/>
        </w:rPr>
      </w:pPr>
      <w:r w:rsidRPr="00674DA5">
        <w:rPr>
          <w:rFonts w:ascii="Montserrat" w:hAnsi="Montserrat"/>
          <w:b/>
          <w:bCs/>
        </w:rPr>
        <w:lastRenderedPageBreak/>
        <w:t>Foros informativos y consultivos en o</w:t>
      </w:r>
      <w:r w:rsidR="00622599" w:rsidRPr="00674DA5">
        <w:rPr>
          <w:rFonts w:ascii="Montserrat" w:hAnsi="Montserrat"/>
          <w:b/>
          <w:bCs/>
        </w:rPr>
        <w:t xml:space="preserve">ficinas </w:t>
      </w:r>
      <w:r w:rsidRPr="00674DA5">
        <w:rPr>
          <w:rFonts w:ascii="Montserrat" w:hAnsi="Montserrat"/>
          <w:b/>
          <w:bCs/>
        </w:rPr>
        <w:t>c</w:t>
      </w:r>
      <w:r w:rsidR="00622599" w:rsidRPr="00674DA5">
        <w:rPr>
          <w:rFonts w:ascii="Montserrat" w:hAnsi="Montserrat"/>
          <w:b/>
          <w:bCs/>
        </w:rPr>
        <w:t>entrales</w:t>
      </w:r>
      <w:r w:rsidR="00EB6B8D" w:rsidRPr="00674DA5">
        <w:rPr>
          <w:rFonts w:ascii="Montserrat" w:hAnsi="Montserrat"/>
          <w:b/>
          <w:bCs/>
        </w:rPr>
        <w:t xml:space="preserve"> del IECM</w:t>
      </w:r>
    </w:p>
    <w:p w14:paraId="3E11D68C" w14:textId="77777777" w:rsidR="007C3667" w:rsidRPr="00674DA5" w:rsidRDefault="007C3667" w:rsidP="007C3667">
      <w:pPr>
        <w:pStyle w:val="Sinespaciado"/>
        <w:spacing w:line="276" w:lineRule="auto"/>
        <w:ind w:left="1080"/>
        <w:jc w:val="both"/>
        <w:rPr>
          <w:rFonts w:ascii="Montserrat" w:hAnsi="Montserrat"/>
        </w:rPr>
      </w:pPr>
    </w:p>
    <w:p w14:paraId="4C3D8AFD" w14:textId="170AB798" w:rsidR="00B53C48" w:rsidRPr="00674DA5" w:rsidRDefault="00EB6B8D" w:rsidP="00B53C48">
      <w:pPr>
        <w:pStyle w:val="Sinespaciado"/>
        <w:spacing w:line="276" w:lineRule="auto"/>
        <w:ind w:left="1080"/>
        <w:jc w:val="both"/>
        <w:rPr>
          <w:rFonts w:ascii="Montserrat" w:hAnsi="Montserrat"/>
        </w:rPr>
      </w:pPr>
      <w:r w:rsidRPr="00674DA5">
        <w:rPr>
          <w:rFonts w:ascii="Montserrat" w:hAnsi="Montserrat"/>
        </w:rPr>
        <w:t xml:space="preserve">El sábado 18 y domingo 19 de octubre </w:t>
      </w:r>
      <w:r w:rsidR="000979F9" w:rsidRPr="00674DA5">
        <w:rPr>
          <w:rFonts w:ascii="Montserrat" w:hAnsi="Montserrat"/>
        </w:rPr>
        <w:t xml:space="preserve">se llevará a cabo el arranque oficial de las consultas mediante dos jornadas informativas y consultivas en las oficinas centrales del IECM, con la realización de </w:t>
      </w:r>
      <w:r w:rsidR="000979F9" w:rsidRPr="00674DA5">
        <w:rPr>
          <w:rFonts w:ascii="Montserrat" w:hAnsi="Montserrat"/>
          <w:b/>
          <w:bCs/>
        </w:rPr>
        <w:t>cuatro foros</w:t>
      </w:r>
      <w:r w:rsidR="000979F9" w:rsidRPr="00674DA5">
        <w:rPr>
          <w:rFonts w:ascii="Montserrat" w:hAnsi="Montserrat"/>
        </w:rPr>
        <w:t>, uno por cada GAP, con horarios diferenciados:</w:t>
      </w:r>
    </w:p>
    <w:p w14:paraId="43F3879D" w14:textId="77777777" w:rsidR="00B53C48" w:rsidRPr="00674DA5" w:rsidRDefault="00B53C48" w:rsidP="00B53C48">
      <w:pPr>
        <w:pStyle w:val="Sinespaciado"/>
        <w:spacing w:line="276" w:lineRule="auto"/>
        <w:ind w:left="1080"/>
        <w:jc w:val="both"/>
        <w:rPr>
          <w:rFonts w:ascii="Montserrat" w:hAnsi="Montserrat"/>
        </w:rPr>
      </w:pPr>
    </w:p>
    <w:p w14:paraId="42FE54E6" w14:textId="7163DB8F" w:rsidR="00BA02B7" w:rsidRPr="00674DA5" w:rsidRDefault="00BA02B7" w:rsidP="00BA02B7">
      <w:pPr>
        <w:pStyle w:val="Sinespaciado"/>
        <w:spacing w:line="276" w:lineRule="auto"/>
        <w:ind w:left="1080"/>
        <w:jc w:val="center"/>
        <w:rPr>
          <w:rFonts w:ascii="Montserrat" w:hAnsi="Montserrat"/>
          <w:b/>
          <w:bCs/>
        </w:rPr>
      </w:pPr>
      <w:r w:rsidRPr="00674DA5">
        <w:rPr>
          <w:rFonts w:ascii="Montserrat" w:hAnsi="Montserrat"/>
          <w:b/>
          <w:bCs/>
        </w:rPr>
        <w:t>Tabla 3. Calendario de foros informativos y consultivos en sede central del IECM por GAP</w:t>
      </w:r>
    </w:p>
    <w:tbl>
      <w:tblPr>
        <w:tblStyle w:val="Tablaconcuadrcula"/>
        <w:tblW w:w="0" w:type="auto"/>
        <w:tblInd w:w="1080" w:type="dxa"/>
        <w:tblBorders>
          <w:top w:val="single" w:sz="8" w:space="0" w:color="7030A0"/>
          <w:left w:val="single" w:sz="8" w:space="0" w:color="7030A0"/>
          <w:bottom w:val="single" w:sz="8" w:space="0" w:color="7030A0"/>
          <w:right w:val="single" w:sz="8" w:space="0" w:color="7030A0"/>
          <w:insideH w:val="single" w:sz="8" w:space="0" w:color="7030A0"/>
          <w:insideV w:val="single" w:sz="8" w:space="0" w:color="7030A0"/>
        </w:tblBorders>
        <w:tblLook w:val="04A0" w:firstRow="1" w:lastRow="0" w:firstColumn="1" w:lastColumn="0" w:noHBand="0" w:noVBand="1"/>
      </w:tblPr>
      <w:tblGrid>
        <w:gridCol w:w="4490"/>
        <w:gridCol w:w="4490"/>
      </w:tblGrid>
      <w:tr w:rsidR="00B53C48" w:rsidRPr="00674DA5" w14:paraId="69EBDCD7" w14:textId="77777777" w:rsidTr="006E727F">
        <w:trPr>
          <w:trHeight w:val="538"/>
          <w:tblHeader/>
        </w:trPr>
        <w:tc>
          <w:tcPr>
            <w:tcW w:w="4495" w:type="dxa"/>
            <w:shd w:val="clear" w:color="auto" w:fill="9070B2"/>
            <w:vAlign w:val="center"/>
          </w:tcPr>
          <w:p w14:paraId="7009E599" w14:textId="6AC9B47E" w:rsidR="00B53C48" w:rsidRPr="00674DA5" w:rsidRDefault="00B53C48" w:rsidP="00B53C48">
            <w:pPr>
              <w:pStyle w:val="Sinespaciado"/>
              <w:spacing w:line="276" w:lineRule="auto"/>
              <w:jc w:val="center"/>
              <w:rPr>
                <w:rFonts w:ascii="Montserrat" w:hAnsi="Montserrat"/>
                <w:b/>
                <w:bCs/>
                <w:color w:val="FFFFFF" w:themeColor="background1"/>
                <w:sz w:val="24"/>
                <w:szCs w:val="24"/>
                <w:lang w:val="es-ES_tradnl"/>
              </w:rPr>
            </w:pPr>
            <w:r w:rsidRPr="00674DA5">
              <w:rPr>
                <w:rFonts w:ascii="Montserrat" w:hAnsi="Montserrat"/>
                <w:b/>
                <w:bCs/>
                <w:color w:val="FFFFFF" w:themeColor="background1"/>
                <w:sz w:val="24"/>
                <w:szCs w:val="24"/>
                <w:lang w:val="es-ES_tradnl"/>
              </w:rPr>
              <w:t>GAP</w:t>
            </w:r>
          </w:p>
        </w:tc>
        <w:tc>
          <w:tcPr>
            <w:tcW w:w="4495" w:type="dxa"/>
            <w:shd w:val="clear" w:color="auto" w:fill="9070B2"/>
            <w:vAlign w:val="center"/>
          </w:tcPr>
          <w:p w14:paraId="46BA08AE" w14:textId="77777777" w:rsidR="00B53C48" w:rsidRPr="00674DA5" w:rsidRDefault="00B53C48" w:rsidP="00B53C48">
            <w:pPr>
              <w:pStyle w:val="Sinespaciado"/>
              <w:spacing w:line="276" w:lineRule="auto"/>
              <w:jc w:val="center"/>
              <w:rPr>
                <w:rFonts w:ascii="Montserrat" w:hAnsi="Montserrat"/>
                <w:b/>
                <w:bCs/>
                <w:color w:val="FFFFFF" w:themeColor="background1"/>
                <w:sz w:val="24"/>
                <w:szCs w:val="24"/>
                <w:lang w:val="es-ES_tradnl"/>
              </w:rPr>
            </w:pPr>
            <w:r w:rsidRPr="00674DA5">
              <w:rPr>
                <w:rFonts w:ascii="Montserrat" w:hAnsi="Montserrat"/>
                <w:b/>
                <w:bCs/>
                <w:color w:val="FFFFFF" w:themeColor="background1"/>
                <w:sz w:val="24"/>
                <w:szCs w:val="24"/>
                <w:lang w:val="es-ES_tradnl"/>
              </w:rPr>
              <w:t>Fecha</w:t>
            </w:r>
          </w:p>
        </w:tc>
      </w:tr>
      <w:tr w:rsidR="00B53C48" w:rsidRPr="00674DA5" w14:paraId="32F221F1" w14:textId="77777777" w:rsidTr="00240E70">
        <w:trPr>
          <w:trHeight w:val="850"/>
        </w:trPr>
        <w:tc>
          <w:tcPr>
            <w:tcW w:w="4495" w:type="dxa"/>
            <w:vAlign w:val="center"/>
          </w:tcPr>
          <w:p w14:paraId="188417F3" w14:textId="1B4A66FC" w:rsidR="00B53C48" w:rsidRPr="00674DA5" w:rsidRDefault="00B53C48" w:rsidP="00B53C48">
            <w:pPr>
              <w:pStyle w:val="Sinespaciado"/>
              <w:spacing w:line="276" w:lineRule="auto"/>
              <w:jc w:val="center"/>
              <w:rPr>
                <w:rFonts w:ascii="Montserrat" w:hAnsi="Montserrat"/>
                <w:lang w:val="es-ES_tradnl"/>
              </w:rPr>
            </w:pPr>
            <w:r w:rsidRPr="00674DA5">
              <w:rPr>
                <w:rFonts w:ascii="Montserrat" w:hAnsi="Montserrat"/>
                <w:lang w:val="es-ES_tradnl"/>
              </w:rPr>
              <w:t>Personas jóvenes</w:t>
            </w:r>
          </w:p>
        </w:tc>
        <w:tc>
          <w:tcPr>
            <w:tcW w:w="4495" w:type="dxa"/>
            <w:vAlign w:val="center"/>
          </w:tcPr>
          <w:p w14:paraId="5FBCA292" w14:textId="457CD285" w:rsidR="00B53C48" w:rsidRPr="00674DA5" w:rsidRDefault="00B53C48" w:rsidP="00B53C48">
            <w:pPr>
              <w:pStyle w:val="Sinespaciado"/>
              <w:spacing w:line="276" w:lineRule="auto"/>
              <w:jc w:val="center"/>
              <w:rPr>
                <w:rFonts w:ascii="Montserrat" w:hAnsi="Montserrat"/>
                <w:lang w:val="es-ES_tradnl"/>
              </w:rPr>
            </w:pPr>
            <w:r w:rsidRPr="00674DA5">
              <w:rPr>
                <w:rFonts w:ascii="Montserrat" w:hAnsi="Montserrat"/>
                <w:lang w:val="es-ES_tradnl"/>
              </w:rPr>
              <w:t>Sábado 18 de octubre</w:t>
            </w:r>
            <w:r w:rsidR="00164DD7" w:rsidRPr="00674DA5">
              <w:rPr>
                <w:rFonts w:ascii="Montserrat" w:hAnsi="Montserrat"/>
                <w:lang w:val="es-ES_tradnl"/>
              </w:rPr>
              <w:t xml:space="preserve"> de 20</w:t>
            </w:r>
            <w:r w:rsidR="00AC725B" w:rsidRPr="00674DA5">
              <w:rPr>
                <w:rFonts w:ascii="Montserrat" w:hAnsi="Montserrat"/>
                <w:lang w:val="es-ES_tradnl"/>
              </w:rPr>
              <w:t>2</w:t>
            </w:r>
            <w:r w:rsidR="00164DD7" w:rsidRPr="00674DA5">
              <w:rPr>
                <w:rFonts w:ascii="Montserrat" w:hAnsi="Montserrat"/>
                <w:lang w:val="es-ES_tradnl"/>
              </w:rPr>
              <w:t>5</w:t>
            </w:r>
            <w:r w:rsidRPr="00674DA5">
              <w:rPr>
                <w:rFonts w:ascii="Montserrat" w:hAnsi="Montserrat"/>
                <w:lang w:val="es-ES_tradnl"/>
              </w:rPr>
              <w:t>,</w:t>
            </w:r>
          </w:p>
          <w:p w14:paraId="1E9771B6" w14:textId="0C4F7809" w:rsidR="00B53C48" w:rsidRPr="00674DA5" w:rsidRDefault="00B53C48" w:rsidP="00B53C48">
            <w:pPr>
              <w:pStyle w:val="Sinespaciado"/>
              <w:spacing w:line="276" w:lineRule="auto"/>
              <w:jc w:val="center"/>
              <w:rPr>
                <w:rFonts w:ascii="Montserrat" w:hAnsi="Montserrat"/>
                <w:lang w:val="es-ES_tradnl"/>
              </w:rPr>
            </w:pPr>
            <w:r w:rsidRPr="00674DA5">
              <w:rPr>
                <w:rFonts w:ascii="Montserrat" w:hAnsi="Montserrat"/>
                <w:lang w:val="es-ES_tradnl"/>
              </w:rPr>
              <w:t>de 10:00 a 14:00 horas</w:t>
            </w:r>
          </w:p>
        </w:tc>
      </w:tr>
      <w:tr w:rsidR="00B53C48" w:rsidRPr="00674DA5" w14:paraId="2D247695" w14:textId="77777777" w:rsidTr="00240E70">
        <w:trPr>
          <w:trHeight w:val="850"/>
        </w:trPr>
        <w:tc>
          <w:tcPr>
            <w:tcW w:w="4495" w:type="dxa"/>
            <w:vAlign w:val="center"/>
          </w:tcPr>
          <w:p w14:paraId="0E0CF7B1" w14:textId="6BF832AA" w:rsidR="00B53C48" w:rsidRPr="00674DA5" w:rsidRDefault="00B53C48" w:rsidP="00B53C48">
            <w:pPr>
              <w:pStyle w:val="Sinespaciado"/>
              <w:spacing w:line="276" w:lineRule="auto"/>
              <w:jc w:val="center"/>
              <w:rPr>
                <w:rFonts w:ascii="Montserrat" w:hAnsi="Montserrat"/>
                <w:lang w:val="es-ES_tradnl"/>
              </w:rPr>
            </w:pPr>
            <w:r w:rsidRPr="00674DA5">
              <w:rPr>
                <w:rFonts w:ascii="Montserrat" w:hAnsi="Montserrat"/>
                <w:lang w:val="es-ES_tradnl"/>
              </w:rPr>
              <w:t>Personas de la diversidad sexual y de género</w:t>
            </w:r>
          </w:p>
        </w:tc>
        <w:tc>
          <w:tcPr>
            <w:tcW w:w="4495" w:type="dxa"/>
            <w:vAlign w:val="center"/>
          </w:tcPr>
          <w:p w14:paraId="6E19EB02" w14:textId="5FB4998B" w:rsidR="00B53C48" w:rsidRPr="00674DA5" w:rsidRDefault="00B53C48" w:rsidP="00B53C48">
            <w:pPr>
              <w:pStyle w:val="Sinespaciado"/>
              <w:spacing w:line="276" w:lineRule="auto"/>
              <w:jc w:val="center"/>
              <w:rPr>
                <w:rFonts w:ascii="Montserrat" w:hAnsi="Montserrat"/>
                <w:lang w:val="es-ES_tradnl"/>
              </w:rPr>
            </w:pPr>
            <w:r w:rsidRPr="00674DA5">
              <w:rPr>
                <w:rFonts w:ascii="Montserrat" w:hAnsi="Montserrat"/>
                <w:lang w:val="es-ES_tradnl"/>
              </w:rPr>
              <w:t>Sábado 18 de octubre</w:t>
            </w:r>
            <w:r w:rsidR="00164DD7" w:rsidRPr="00674DA5">
              <w:rPr>
                <w:rFonts w:ascii="Montserrat" w:hAnsi="Montserrat"/>
                <w:lang w:val="es-ES_tradnl"/>
              </w:rPr>
              <w:t xml:space="preserve"> de 2025</w:t>
            </w:r>
            <w:r w:rsidRPr="00674DA5">
              <w:rPr>
                <w:rFonts w:ascii="Montserrat" w:hAnsi="Montserrat"/>
                <w:lang w:val="es-ES_tradnl"/>
              </w:rPr>
              <w:t xml:space="preserve">, </w:t>
            </w:r>
          </w:p>
          <w:p w14:paraId="2286EC50" w14:textId="62B5A8CF" w:rsidR="00B53C48" w:rsidRPr="00674DA5" w:rsidRDefault="00B53C48" w:rsidP="00B53C48">
            <w:pPr>
              <w:pStyle w:val="Sinespaciado"/>
              <w:spacing w:line="276" w:lineRule="auto"/>
              <w:jc w:val="center"/>
              <w:rPr>
                <w:rFonts w:ascii="Montserrat" w:hAnsi="Montserrat"/>
                <w:lang w:val="es-ES_tradnl"/>
              </w:rPr>
            </w:pPr>
            <w:r w:rsidRPr="00674DA5">
              <w:rPr>
                <w:rFonts w:ascii="Montserrat" w:hAnsi="Montserrat"/>
                <w:lang w:val="es-ES_tradnl"/>
              </w:rPr>
              <w:t>de 15:00 a 19:00 horas.</w:t>
            </w:r>
          </w:p>
        </w:tc>
      </w:tr>
      <w:tr w:rsidR="00B53C48" w:rsidRPr="00674DA5" w14:paraId="545F258A" w14:textId="77777777" w:rsidTr="00240E70">
        <w:trPr>
          <w:trHeight w:val="850"/>
        </w:trPr>
        <w:tc>
          <w:tcPr>
            <w:tcW w:w="4495" w:type="dxa"/>
            <w:vAlign w:val="center"/>
          </w:tcPr>
          <w:p w14:paraId="6AE5EA79" w14:textId="4A9E078A" w:rsidR="00B53C48" w:rsidRPr="00674DA5" w:rsidRDefault="00B53C48" w:rsidP="00B53C48">
            <w:pPr>
              <w:pStyle w:val="Sinespaciado"/>
              <w:spacing w:line="276" w:lineRule="auto"/>
              <w:jc w:val="center"/>
              <w:rPr>
                <w:rFonts w:ascii="Montserrat" w:hAnsi="Montserrat"/>
                <w:lang w:val="es-ES_tradnl"/>
              </w:rPr>
            </w:pPr>
            <w:r w:rsidRPr="00674DA5">
              <w:rPr>
                <w:rFonts w:ascii="Montserrat" w:hAnsi="Montserrat"/>
                <w:lang w:val="es-ES_tradnl"/>
              </w:rPr>
              <w:t>Personas mayores</w:t>
            </w:r>
          </w:p>
        </w:tc>
        <w:tc>
          <w:tcPr>
            <w:tcW w:w="4495" w:type="dxa"/>
            <w:vAlign w:val="center"/>
          </w:tcPr>
          <w:p w14:paraId="4EC74201" w14:textId="6AF073A9" w:rsidR="00B53C48" w:rsidRPr="00674DA5" w:rsidRDefault="00B53C48" w:rsidP="00B53C48">
            <w:pPr>
              <w:pStyle w:val="Sinespaciado"/>
              <w:spacing w:line="276" w:lineRule="auto"/>
              <w:jc w:val="center"/>
              <w:rPr>
                <w:rFonts w:ascii="Montserrat" w:hAnsi="Montserrat"/>
                <w:lang w:val="es-ES_tradnl"/>
              </w:rPr>
            </w:pPr>
            <w:r w:rsidRPr="00674DA5">
              <w:rPr>
                <w:rFonts w:ascii="Montserrat" w:hAnsi="Montserrat"/>
                <w:lang w:val="es-ES_tradnl"/>
              </w:rPr>
              <w:t>Domingo 19 de octubre</w:t>
            </w:r>
            <w:r w:rsidR="00164DD7" w:rsidRPr="00674DA5">
              <w:rPr>
                <w:rFonts w:ascii="Montserrat" w:hAnsi="Montserrat"/>
                <w:lang w:val="es-ES_tradnl"/>
              </w:rPr>
              <w:t xml:space="preserve"> de 2025</w:t>
            </w:r>
            <w:r w:rsidRPr="00674DA5">
              <w:rPr>
                <w:rFonts w:ascii="Montserrat" w:hAnsi="Montserrat"/>
                <w:lang w:val="es-ES_tradnl"/>
              </w:rPr>
              <w:t xml:space="preserve">, </w:t>
            </w:r>
          </w:p>
          <w:p w14:paraId="11611494" w14:textId="73599573" w:rsidR="00B53C48" w:rsidRPr="00674DA5" w:rsidRDefault="00B53C48" w:rsidP="00B53C48">
            <w:pPr>
              <w:pStyle w:val="Sinespaciado"/>
              <w:spacing w:line="276" w:lineRule="auto"/>
              <w:jc w:val="center"/>
              <w:rPr>
                <w:rFonts w:ascii="Montserrat" w:hAnsi="Montserrat"/>
                <w:lang w:val="es-ES_tradnl"/>
              </w:rPr>
            </w:pPr>
            <w:r w:rsidRPr="00674DA5">
              <w:rPr>
                <w:rFonts w:ascii="Montserrat" w:hAnsi="Montserrat"/>
                <w:lang w:val="es-ES_tradnl"/>
              </w:rPr>
              <w:t>de 9:00 a 11:30 horas.</w:t>
            </w:r>
          </w:p>
        </w:tc>
      </w:tr>
      <w:tr w:rsidR="00B53C48" w:rsidRPr="00674DA5" w14:paraId="786CA69E" w14:textId="77777777" w:rsidTr="00240E70">
        <w:trPr>
          <w:trHeight w:val="850"/>
        </w:trPr>
        <w:tc>
          <w:tcPr>
            <w:tcW w:w="4495" w:type="dxa"/>
            <w:vAlign w:val="center"/>
          </w:tcPr>
          <w:p w14:paraId="61300CAD" w14:textId="0851F743" w:rsidR="00B53C48" w:rsidRPr="00674DA5" w:rsidRDefault="00B53C48" w:rsidP="00B53C48">
            <w:pPr>
              <w:pStyle w:val="Sinespaciado"/>
              <w:spacing w:line="276" w:lineRule="auto"/>
              <w:jc w:val="center"/>
              <w:rPr>
                <w:rFonts w:ascii="Montserrat" w:hAnsi="Montserrat"/>
                <w:lang w:val="es-ES_tradnl"/>
              </w:rPr>
            </w:pPr>
            <w:r w:rsidRPr="00674DA5">
              <w:rPr>
                <w:rFonts w:ascii="Montserrat" w:hAnsi="Montserrat"/>
                <w:lang w:val="es-ES_tradnl"/>
              </w:rPr>
              <w:t>Personas con discapacidad</w:t>
            </w:r>
          </w:p>
        </w:tc>
        <w:tc>
          <w:tcPr>
            <w:tcW w:w="4495" w:type="dxa"/>
            <w:vAlign w:val="center"/>
          </w:tcPr>
          <w:p w14:paraId="1344D42F" w14:textId="6D4DE31C" w:rsidR="00B53C48" w:rsidRPr="00674DA5" w:rsidRDefault="00B53C48" w:rsidP="00B53C48">
            <w:pPr>
              <w:pStyle w:val="Sinespaciado"/>
              <w:spacing w:line="276" w:lineRule="auto"/>
              <w:jc w:val="center"/>
              <w:rPr>
                <w:rFonts w:ascii="Montserrat" w:hAnsi="Montserrat"/>
                <w:lang w:val="es-ES_tradnl"/>
              </w:rPr>
            </w:pPr>
            <w:r w:rsidRPr="00674DA5">
              <w:rPr>
                <w:rFonts w:ascii="Montserrat" w:hAnsi="Montserrat"/>
                <w:lang w:val="es-ES_tradnl"/>
              </w:rPr>
              <w:t>Domingo 19 de octubre</w:t>
            </w:r>
            <w:r w:rsidR="00164DD7" w:rsidRPr="00674DA5">
              <w:rPr>
                <w:rFonts w:ascii="Montserrat" w:hAnsi="Montserrat"/>
                <w:lang w:val="es-ES_tradnl"/>
              </w:rPr>
              <w:t xml:space="preserve"> de 2025</w:t>
            </w:r>
            <w:r w:rsidRPr="00674DA5">
              <w:rPr>
                <w:rFonts w:ascii="Montserrat" w:hAnsi="Montserrat"/>
                <w:lang w:val="es-ES_tradnl"/>
              </w:rPr>
              <w:t xml:space="preserve">, </w:t>
            </w:r>
          </w:p>
          <w:p w14:paraId="0B63381F" w14:textId="4D3C097D" w:rsidR="00B53C48" w:rsidRPr="00674DA5" w:rsidRDefault="00B53C48" w:rsidP="00B53C48">
            <w:pPr>
              <w:pStyle w:val="Sinespaciado"/>
              <w:spacing w:line="276" w:lineRule="auto"/>
              <w:jc w:val="center"/>
              <w:rPr>
                <w:rFonts w:ascii="Montserrat" w:hAnsi="Montserrat"/>
                <w:lang w:val="es-ES_tradnl"/>
              </w:rPr>
            </w:pPr>
            <w:r w:rsidRPr="00674DA5">
              <w:rPr>
                <w:rFonts w:ascii="Montserrat" w:hAnsi="Montserrat"/>
                <w:lang w:val="es-ES_tradnl"/>
              </w:rPr>
              <w:t>de 12:00 a 14:30 horas.</w:t>
            </w:r>
          </w:p>
        </w:tc>
      </w:tr>
    </w:tbl>
    <w:p w14:paraId="5CFB928F" w14:textId="77777777" w:rsidR="006E727F" w:rsidRPr="00674DA5" w:rsidRDefault="006E727F" w:rsidP="007C3667">
      <w:pPr>
        <w:pStyle w:val="Sinespaciado"/>
        <w:spacing w:line="276" w:lineRule="auto"/>
        <w:ind w:left="1080"/>
        <w:jc w:val="both"/>
        <w:rPr>
          <w:rFonts w:ascii="Montserrat" w:hAnsi="Montserrat"/>
        </w:rPr>
      </w:pPr>
    </w:p>
    <w:p w14:paraId="5F6B2D3C" w14:textId="6110E0B0" w:rsidR="00882187" w:rsidRPr="00674DA5" w:rsidRDefault="00882187" w:rsidP="007C3667">
      <w:pPr>
        <w:pStyle w:val="Sinespaciado"/>
        <w:spacing w:line="276" w:lineRule="auto"/>
        <w:ind w:left="1080"/>
        <w:jc w:val="both"/>
        <w:rPr>
          <w:rFonts w:ascii="Montserrat" w:hAnsi="Montserrat"/>
        </w:rPr>
      </w:pPr>
      <w:r w:rsidRPr="00674DA5">
        <w:rPr>
          <w:rFonts w:ascii="Montserrat" w:hAnsi="Montserrat"/>
        </w:rPr>
        <w:t>La decisión de realizar los foros informativos y consultivos en las oficinas centrales del IECM durante el fin de semana responde a la necesidad de facilitar la asistencia de personas jóvenes, trabajadoras, con responsabilidades de cuidado o provenientes de zonas alejadas de la sede institucional, quienes podrían enfrentar mayores obstáculos para participar en días laborales. Con ello, se busca garantizar una mayor representatividad y participación de los distintos sectores convocados, al reducir barreras asociadas a horarios escolares o laborales, tiempos de desplazamiento y condiciones de movilidad en la ciudad. Si bien la realización de foros entre semana puede favorecer la logística institucional y la participación de autoridades</w:t>
      </w:r>
      <w:r w:rsidR="008424CE" w:rsidRPr="00674DA5">
        <w:rPr>
          <w:rFonts w:ascii="Montserrat" w:hAnsi="Montserrat"/>
        </w:rPr>
        <w:t xml:space="preserve">, </w:t>
      </w:r>
      <w:r w:rsidRPr="00674DA5">
        <w:rPr>
          <w:rFonts w:ascii="Montserrat" w:hAnsi="Montserrat"/>
        </w:rPr>
        <w:t xml:space="preserve">personal </w:t>
      </w:r>
      <w:r w:rsidR="008424CE" w:rsidRPr="00674DA5">
        <w:rPr>
          <w:rFonts w:ascii="Montserrat" w:hAnsi="Montserrat"/>
        </w:rPr>
        <w:t>del IECM y</w:t>
      </w:r>
      <w:r w:rsidRPr="00674DA5">
        <w:rPr>
          <w:rFonts w:ascii="Montserrat" w:hAnsi="Montserrat"/>
        </w:rPr>
        <w:t xml:space="preserve"> medios de comunicación, en este caso se privilegió la accesibilidad de los grupos destinatarios y el carácter incluyente y amplio del arranque del proceso consultivo.</w:t>
      </w:r>
    </w:p>
    <w:p w14:paraId="526837C9" w14:textId="77777777" w:rsidR="00882187" w:rsidRPr="00674DA5" w:rsidRDefault="00882187" w:rsidP="007C3667">
      <w:pPr>
        <w:pStyle w:val="Sinespaciado"/>
        <w:spacing w:line="276" w:lineRule="auto"/>
        <w:ind w:left="1080"/>
        <w:jc w:val="both"/>
        <w:rPr>
          <w:rFonts w:ascii="Montserrat" w:hAnsi="Montserrat"/>
        </w:rPr>
      </w:pPr>
    </w:p>
    <w:p w14:paraId="4C039DF0" w14:textId="41CECB0B" w:rsidR="00882187" w:rsidRPr="00674DA5" w:rsidRDefault="00DC3A20" w:rsidP="00882187">
      <w:pPr>
        <w:pStyle w:val="Sinespaciado"/>
        <w:spacing w:line="276" w:lineRule="auto"/>
        <w:ind w:left="1080"/>
        <w:jc w:val="both"/>
        <w:rPr>
          <w:rFonts w:ascii="Montserrat" w:hAnsi="Montserrat"/>
        </w:rPr>
      </w:pPr>
      <w:r w:rsidRPr="00674DA5">
        <w:rPr>
          <w:rFonts w:ascii="Montserrat" w:hAnsi="Montserrat"/>
        </w:rPr>
        <w:lastRenderedPageBreak/>
        <w:t xml:space="preserve">Durante los foros se presentarán los objetivos, etapas y contenidos de la consulta; se entregarán y explicarán materiales informativos—físicos y digitales— que podrán redistribuirse; y se </w:t>
      </w:r>
      <w:r w:rsidR="007C3667" w:rsidRPr="00674DA5">
        <w:rPr>
          <w:rFonts w:ascii="Montserrat" w:hAnsi="Montserrat"/>
        </w:rPr>
        <w:t>realizarán</w:t>
      </w:r>
      <w:r w:rsidRPr="00674DA5">
        <w:rPr>
          <w:rFonts w:ascii="Montserrat" w:hAnsi="Montserrat"/>
        </w:rPr>
        <w:t xml:space="preserve"> mesas de diálogo y reflexión para el intercambio de experiencias, enfoques y propuestas.</w:t>
      </w:r>
    </w:p>
    <w:p w14:paraId="42C885B9" w14:textId="77777777" w:rsidR="007C3667" w:rsidRPr="00674DA5" w:rsidRDefault="007C3667" w:rsidP="007C3667">
      <w:pPr>
        <w:pStyle w:val="Sinespaciado"/>
        <w:spacing w:line="276" w:lineRule="auto"/>
        <w:ind w:left="1080"/>
        <w:jc w:val="both"/>
        <w:rPr>
          <w:rFonts w:ascii="Montserrat" w:hAnsi="Montserrat"/>
        </w:rPr>
      </w:pPr>
    </w:p>
    <w:p w14:paraId="4C8B50F6" w14:textId="054778CF" w:rsidR="00395F5C" w:rsidRPr="00674DA5" w:rsidRDefault="00B53C48" w:rsidP="007C3667">
      <w:pPr>
        <w:pStyle w:val="Sinespaciado"/>
        <w:spacing w:line="276" w:lineRule="auto"/>
        <w:ind w:left="1080"/>
        <w:jc w:val="both"/>
        <w:rPr>
          <w:rFonts w:ascii="Montserrat" w:hAnsi="Montserrat"/>
        </w:rPr>
      </w:pPr>
      <w:r w:rsidRPr="00674DA5">
        <w:rPr>
          <w:rFonts w:ascii="Montserrat" w:hAnsi="Montserrat"/>
        </w:rPr>
        <w:t>D</w:t>
      </w:r>
      <w:r w:rsidR="00DC3A20" w:rsidRPr="00674DA5">
        <w:rPr>
          <w:rFonts w:ascii="Montserrat" w:hAnsi="Montserrat"/>
        </w:rPr>
        <w:t xml:space="preserve">urante </w:t>
      </w:r>
      <w:r w:rsidR="007C3667" w:rsidRPr="00674DA5">
        <w:rPr>
          <w:rFonts w:ascii="Montserrat" w:hAnsi="Montserrat"/>
        </w:rPr>
        <w:t>los foros</w:t>
      </w:r>
      <w:r w:rsidR="00EB6B8D" w:rsidRPr="00674DA5">
        <w:rPr>
          <w:rFonts w:ascii="Montserrat" w:hAnsi="Montserrat"/>
        </w:rPr>
        <w:t xml:space="preserve"> se pondrán a disposición los cuestionarios físicos y digitales</w:t>
      </w:r>
      <w:r w:rsidR="00DC3A20" w:rsidRPr="00674DA5">
        <w:rPr>
          <w:rFonts w:ascii="Montserrat" w:hAnsi="Montserrat"/>
        </w:rPr>
        <w:t>,</w:t>
      </w:r>
      <w:r w:rsidR="00EB6B8D" w:rsidRPr="00674DA5">
        <w:rPr>
          <w:rFonts w:ascii="Montserrat" w:hAnsi="Montserrat"/>
        </w:rPr>
        <w:t xml:space="preserve"> diseñados específicamente para cada </w:t>
      </w:r>
      <w:r w:rsidR="007C3667" w:rsidRPr="00674DA5">
        <w:rPr>
          <w:rFonts w:ascii="Montserrat" w:hAnsi="Montserrat"/>
        </w:rPr>
        <w:t>grupo</w:t>
      </w:r>
      <w:r w:rsidR="00EB6B8D" w:rsidRPr="00674DA5">
        <w:rPr>
          <w:rFonts w:ascii="Montserrat" w:hAnsi="Montserrat"/>
        </w:rPr>
        <w:t>, accesibles mediante distintas modalidade</w:t>
      </w:r>
      <w:r w:rsidR="00DC3A20" w:rsidRPr="00674DA5">
        <w:rPr>
          <w:rFonts w:ascii="Montserrat" w:hAnsi="Montserrat"/>
        </w:rPr>
        <w:t>s, para que las</w:t>
      </w:r>
      <w:r w:rsidR="0073086C" w:rsidRPr="00674DA5">
        <w:rPr>
          <w:rFonts w:ascii="Montserrat" w:hAnsi="Montserrat"/>
        </w:rPr>
        <w:t xml:space="preserve"> </w:t>
      </w:r>
      <w:r w:rsidR="00DC3A20" w:rsidRPr="00674DA5">
        <w:rPr>
          <w:rFonts w:ascii="Montserrat" w:hAnsi="Montserrat"/>
        </w:rPr>
        <w:t>personas asistentes que pertenezcan a</w:t>
      </w:r>
      <w:r w:rsidR="007C3667" w:rsidRPr="00674DA5">
        <w:rPr>
          <w:rFonts w:ascii="Montserrat" w:hAnsi="Montserrat"/>
        </w:rPr>
        <w:t>l público objetivo</w:t>
      </w:r>
      <w:r w:rsidR="00DC3A20" w:rsidRPr="00674DA5">
        <w:rPr>
          <w:rFonts w:ascii="Montserrat" w:hAnsi="Montserrat"/>
        </w:rPr>
        <w:t xml:space="preserve"> puedan contestar</w:t>
      </w:r>
      <w:r w:rsidR="00DC13D1">
        <w:rPr>
          <w:rFonts w:ascii="Montserrat" w:hAnsi="Montserrat"/>
        </w:rPr>
        <w:t xml:space="preserve"> en el formato que deseen</w:t>
      </w:r>
      <w:r w:rsidR="00DC3A20" w:rsidRPr="00674DA5">
        <w:rPr>
          <w:rFonts w:ascii="Montserrat" w:hAnsi="Montserrat"/>
        </w:rPr>
        <w:t>.</w:t>
      </w:r>
    </w:p>
    <w:p w14:paraId="06E2BAB9" w14:textId="77777777" w:rsidR="009B119E" w:rsidRPr="00674DA5" w:rsidRDefault="009B119E" w:rsidP="007C3667">
      <w:pPr>
        <w:pStyle w:val="Sinespaciado"/>
        <w:spacing w:line="276" w:lineRule="auto"/>
        <w:ind w:left="1080"/>
        <w:jc w:val="both"/>
        <w:rPr>
          <w:rFonts w:ascii="Montserrat" w:hAnsi="Montserrat"/>
        </w:rPr>
      </w:pPr>
    </w:p>
    <w:p w14:paraId="55F2B9E0" w14:textId="77777777" w:rsidR="009B119E" w:rsidRPr="00674DA5" w:rsidRDefault="009B119E" w:rsidP="009B119E">
      <w:pPr>
        <w:pStyle w:val="Sinespaciado"/>
        <w:spacing w:line="276" w:lineRule="auto"/>
        <w:ind w:left="1080"/>
        <w:jc w:val="both"/>
        <w:rPr>
          <w:rFonts w:ascii="Montserrat" w:hAnsi="Montserrat"/>
        </w:rPr>
      </w:pPr>
      <w:r w:rsidRPr="00674DA5">
        <w:rPr>
          <w:rFonts w:ascii="Montserrat" w:hAnsi="Montserrat"/>
        </w:rPr>
        <w:t>Las razones para generar foros diferenciados por GAP son:</w:t>
      </w:r>
    </w:p>
    <w:p w14:paraId="63F4D51E" w14:textId="77777777" w:rsidR="009B119E" w:rsidRPr="00674DA5" w:rsidRDefault="009B119E" w:rsidP="009B119E">
      <w:pPr>
        <w:pStyle w:val="Sinespaciado"/>
        <w:spacing w:line="276" w:lineRule="auto"/>
        <w:ind w:left="1440"/>
        <w:jc w:val="both"/>
        <w:rPr>
          <w:rFonts w:ascii="Montserrat" w:hAnsi="Montserrat"/>
        </w:rPr>
      </w:pPr>
    </w:p>
    <w:p w14:paraId="0F80E748" w14:textId="3571A5DD" w:rsidR="009B119E" w:rsidRPr="00674DA5" w:rsidRDefault="009B119E" w:rsidP="00362351">
      <w:pPr>
        <w:pStyle w:val="Sinespaciado"/>
        <w:numPr>
          <w:ilvl w:val="0"/>
          <w:numId w:val="56"/>
        </w:numPr>
        <w:spacing w:line="276" w:lineRule="auto"/>
        <w:jc w:val="both"/>
        <w:rPr>
          <w:rFonts w:ascii="Montserrat" w:hAnsi="Montserrat"/>
        </w:rPr>
      </w:pPr>
      <w:r w:rsidRPr="00674DA5">
        <w:rPr>
          <w:rFonts w:ascii="Montserrat" w:hAnsi="Montserrat"/>
        </w:rPr>
        <w:t>Enfoque de pertinencia cultural y accesibilidad: cada GAP tiene necesidades, contextos, lenguajes, niveles de apropiación tecnológica y formas de organización distintas. Un foro común podría diluir los temas, dificultar la accesibilidad o invisibilizar voces por dinámicas de dominancia o desigualdad.</w:t>
      </w:r>
    </w:p>
    <w:p w14:paraId="2CABC631" w14:textId="77777777" w:rsidR="009B119E" w:rsidRPr="00674DA5" w:rsidRDefault="009B119E" w:rsidP="009B119E">
      <w:pPr>
        <w:pStyle w:val="Sinespaciado"/>
        <w:spacing w:line="276" w:lineRule="auto"/>
        <w:ind w:left="1440"/>
        <w:jc w:val="both"/>
        <w:rPr>
          <w:rFonts w:ascii="Montserrat" w:hAnsi="Montserrat"/>
        </w:rPr>
      </w:pPr>
    </w:p>
    <w:p w14:paraId="39833202" w14:textId="42A0C4D4" w:rsidR="009B119E" w:rsidRPr="00674DA5" w:rsidRDefault="009B119E" w:rsidP="00362351">
      <w:pPr>
        <w:pStyle w:val="Sinespaciado"/>
        <w:numPr>
          <w:ilvl w:val="0"/>
          <w:numId w:val="56"/>
        </w:numPr>
        <w:spacing w:line="276" w:lineRule="auto"/>
        <w:jc w:val="both"/>
        <w:rPr>
          <w:rFonts w:ascii="Montserrat" w:hAnsi="Montserrat"/>
        </w:rPr>
      </w:pPr>
      <w:r w:rsidRPr="00674DA5">
        <w:rPr>
          <w:rFonts w:ascii="Montserrat" w:hAnsi="Montserrat"/>
        </w:rPr>
        <w:t>Contenido informativo y materiales específicos: los materiales informativos y los cuestionarios están diferenciados por GAP. Un foro común no permitiría explicar con suficiente detalle los contenidos que corresponden a cada grupo.</w:t>
      </w:r>
    </w:p>
    <w:p w14:paraId="0F51E24E" w14:textId="77777777" w:rsidR="009B119E" w:rsidRPr="00674DA5" w:rsidRDefault="009B119E" w:rsidP="009B119E">
      <w:pPr>
        <w:pStyle w:val="Sinespaciado"/>
        <w:spacing w:line="276" w:lineRule="auto"/>
        <w:ind w:left="1440"/>
        <w:jc w:val="both"/>
        <w:rPr>
          <w:rFonts w:ascii="Montserrat" w:hAnsi="Montserrat"/>
        </w:rPr>
      </w:pPr>
    </w:p>
    <w:p w14:paraId="5F9257F0" w14:textId="54DF2316" w:rsidR="009B119E" w:rsidRPr="00674DA5" w:rsidRDefault="009B119E" w:rsidP="00362351">
      <w:pPr>
        <w:pStyle w:val="Sinespaciado"/>
        <w:numPr>
          <w:ilvl w:val="0"/>
          <w:numId w:val="56"/>
        </w:numPr>
        <w:spacing w:line="276" w:lineRule="auto"/>
        <w:jc w:val="both"/>
        <w:rPr>
          <w:rFonts w:ascii="Montserrat" w:hAnsi="Montserrat"/>
        </w:rPr>
      </w:pPr>
      <w:r w:rsidRPr="00674DA5">
        <w:rPr>
          <w:rFonts w:ascii="Montserrat" w:hAnsi="Montserrat"/>
        </w:rPr>
        <w:t>Fortalecimiento de la deliberación colectiva y la confianza: espacios diferenciados facilitan la identificación entre pares, el reconocimiento de experiencias compartidas y la expresión libre, lo cual puede fortalecer el diálogo y la apropiación del proceso.</w:t>
      </w:r>
    </w:p>
    <w:p w14:paraId="2B236322" w14:textId="77777777" w:rsidR="009B119E" w:rsidRPr="00674DA5" w:rsidRDefault="009B119E" w:rsidP="009B119E">
      <w:pPr>
        <w:pStyle w:val="Sinespaciado"/>
        <w:spacing w:line="276" w:lineRule="auto"/>
        <w:ind w:left="1440"/>
        <w:jc w:val="both"/>
        <w:rPr>
          <w:rFonts w:ascii="Montserrat" w:hAnsi="Montserrat"/>
        </w:rPr>
      </w:pPr>
    </w:p>
    <w:p w14:paraId="259226B6" w14:textId="53637F9C" w:rsidR="009B119E" w:rsidRPr="00674DA5" w:rsidRDefault="009B119E" w:rsidP="00362351">
      <w:pPr>
        <w:pStyle w:val="Sinespaciado"/>
        <w:numPr>
          <w:ilvl w:val="0"/>
          <w:numId w:val="56"/>
        </w:numPr>
        <w:spacing w:line="276" w:lineRule="auto"/>
        <w:jc w:val="both"/>
        <w:rPr>
          <w:rFonts w:ascii="Montserrat" w:hAnsi="Montserrat"/>
        </w:rPr>
      </w:pPr>
      <w:r w:rsidRPr="00674DA5">
        <w:rPr>
          <w:rFonts w:ascii="Montserrat" w:hAnsi="Montserrat"/>
        </w:rPr>
        <w:t>Visibilización y representatividad: al organizar foros específicos, se reconoce formalmente a cada grupo como sujeto político y se evita su agrupación genérica bajo la categoría “personas en situación de vulnerables”, “personas de atención prioritaria” o “minorías”, lo que contribuye a una mayor legitimidad y confianza institucional.</w:t>
      </w:r>
    </w:p>
    <w:p w14:paraId="7300B587" w14:textId="77777777" w:rsidR="009B119E" w:rsidRPr="00674DA5" w:rsidRDefault="009B119E" w:rsidP="009B119E">
      <w:pPr>
        <w:pStyle w:val="Sinespaciado"/>
        <w:spacing w:line="276" w:lineRule="auto"/>
        <w:ind w:left="1440"/>
        <w:jc w:val="both"/>
        <w:rPr>
          <w:rFonts w:ascii="Montserrat" w:hAnsi="Montserrat"/>
        </w:rPr>
      </w:pPr>
    </w:p>
    <w:p w14:paraId="0C61F829" w14:textId="079ED291" w:rsidR="009B119E" w:rsidRPr="00674DA5" w:rsidRDefault="009B119E" w:rsidP="00362351">
      <w:pPr>
        <w:pStyle w:val="Sinespaciado"/>
        <w:numPr>
          <w:ilvl w:val="0"/>
          <w:numId w:val="56"/>
        </w:numPr>
        <w:spacing w:line="276" w:lineRule="auto"/>
        <w:jc w:val="both"/>
        <w:rPr>
          <w:rFonts w:ascii="Montserrat" w:hAnsi="Montserrat"/>
        </w:rPr>
      </w:pPr>
      <w:r w:rsidRPr="00674DA5">
        <w:rPr>
          <w:rFonts w:ascii="Montserrat" w:hAnsi="Montserrat"/>
        </w:rPr>
        <w:t xml:space="preserve">Mejor enfoque logístico y programático: al dividir por GAP y distribuir las fechas, se pueden planear mejor los ajustes razonables, intérpretes, </w:t>
      </w:r>
      <w:r w:rsidRPr="00674DA5">
        <w:rPr>
          <w:rFonts w:ascii="Montserrat" w:hAnsi="Montserrat"/>
        </w:rPr>
        <w:lastRenderedPageBreak/>
        <w:t>formatos accesibles, tiempos de exposición y metodologías participativas.</w:t>
      </w:r>
    </w:p>
    <w:p w14:paraId="74EDAEBB" w14:textId="77777777" w:rsidR="007C3667" w:rsidRPr="00674DA5" w:rsidRDefault="007C3667" w:rsidP="007C3667">
      <w:pPr>
        <w:pStyle w:val="Sinespaciado"/>
        <w:spacing w:line="276" w:lineRule="auto"/>
        <w:ind w:left="1080"/>
        <w:jc w:val="both"/>
        <w:rPr>
          <w:rFonts w:ascii="Montserrat" w:hAnsi="Montserrat"/>
        </w:rPr>
      </w:pPr>
    </w:p>
    <w:p w14:paraId="3D8DBC9A" w14:textId="428A7427" w:rsidR="007C3667" w:rsidRPr="00674DA5" w:rsidRDefault="0073086C" w:rsidP="00362351">
      <w:pPr>
        <w:pStyle w:val="Sinespaciado"/>
        <w:numPr>
          <w:ilvl w:val="0"/>
          <w:numId w:val="47"/>
        </w:numPr>
        <w:spacing w:line="276" w:lineRule="auto"/>
        <w:jc w:val="both"/>
        <w:rPr>
          <w:rFonts w:ascii="Montserrat" w:hAnsi="Montserrat"/>
          <w:b/>
          <w:bCs/>
        </w:rPr>
      </w:pPr>
      <w:r w:rsidRPr="00674DA5">
        <w:rPr>
          <w:rFonts w:ascii="Montserrat" w:hAnsi="Montserrat"/>
          <w:b/>
          <w:bCs/>
        </w:rPr>
        <w:t xml:space="preserve">Foros informativos y consultivos en </w:t>
      </w:r>
      <w:r w:rsidR="00AC24F0" w:rsidRPr="00674DA5">
        <w:rPr>
          <w:rFonts w:ascii="Montserrat" w:hAnsi="Montserrat"/>
          <w:b/>
          <w:bCs/>
        </w:rPr>
        <w:t>S</w:t>
      </w:r>
      <w:r w:rsidR="00395F5C" w:rsidRPr="00674DA5">
        <w:rPr>
          <w:rFonts w:ascii="Montserrat" w:hAnsi="Montserrat"/>
          <w:b/>
          <w:bCs/>
        </w:rPr>
        <w:t xml:space="preserve">edes </w:t>
      </w:r>
      <w:r w:rsidR="00AC24F0" w:rsidRPr="00674DA5">
        <w:rPr>
          <w:rFonts w:ascii="Montserrat" w:hAnsi="Montserrat"/>
          <w:b/>
          <w:bCs/>
        </w:rPr>
        <w:t>E</w:t>
      </w:r>
      <w:r w:rsidR="00395F5C" w:rsidRPr="00674DA5">
        <w:rPr>
          <w:rFonts w:ascii="Montserrat" w:hAnsi="Montserrat"/>
          <w:b/>
          <w:bCs/>
        </w:rPr>
        <w:t xml:space="preserve">xternas </w:t>
      </w:r>
    </w:p>
    <w:p w14:paraId="09609B59" w14:textId="77777777" w:rsidR="007C3667" w:rsidRPr="00674DA5" w:rsidRDefault="007C3667" w:rsidP="007C3667">
      <w:pPr>
        <w:pStyle w:val="Sinespaciado"/>
        <w:spacing w:line="276" w:lineRule="auto"/>
        <w:ind w:left="1080"/>
        <w:jc w:val="both"/>
        <w:rPr>
          <w:rFonts w:ascii="Montserrat" w:hAnsi="Montserrat"/>
          <w:b/>
          <w:bCs/>
        </w:rPr>
      </w:pPr>
    </w:p>
    <w:p w14:paraId="0BE04D47" w14:textId="77777777" w:rsidR="007C3667" w:rsidRPr="00674DA5" w:rsidRDefault="00742DEC" w:rsidP="007C3667">
      <w:pPr>
        <w:pStyle w:val="Sinespaciado"/>
        <w:spacing w:line="276" w:lineRule="auto"/>
        <w:ind w:left="1080"/>
        <w:jc w:val="both"/>
        <w:rPr>
          <w:rFonts w:ascii="Montserrat" w:hAnsi="Montserrat"/>
          <w:b/>
          <w:bCs/>
        </w:rPr>
      </w:pPr>
      <w:r w:rsidRPr="00674DA5">
        <w:rPr>
          <w:rFonts w:ascii="Montserrat" w:hAnsi="Montserrat"/>
        </w:rPr>
        <w:t>Posteriormente, se realizarán</w:t>
      </w:r>
      <w:r w:rsidR="00BC110C" w:rsidRPr="00674DA5">
        <w:rPr>
          <w:rFonts w:ascii="Montserrat" w:hAnsi="Montserrat"/>
        </w:rPr>
        <w:t xml:space="preserve"> </w:t>
      </w:r>
      <w:r w:rsidR="00A15713" w:rsidRPr="00674DA5">
        <w:rPr>
          <w:rFonts w:ascii="Montserrat" w:hAnsi="Montserrat"/>
          <w:b/>
          <w:bCs/>
        </w:rPr>
        <w:t xml:space="preserve">cuatro foros </w:t>
      </w:r>
      <w:r w:rsidRPr="00674DA5">
        <w:rPr>
          <w:rFonts w:ascii="Montserrat" w:hAnsi="Montserrat"/>
          <w:b/>
          <w:bCs/>
        </w:rPr>
        <w:t>adicionales</w:t>
      </w:r>
      <w:r w:rsidRPr="00674DA5">
        <w:rPr>
          <w:rFonts w:ascii="Montserrat" w:hAnsi="Montserrat"/>
        </w:rPr>
        <w:t xml:space="preserve"> </w:t>
      </w:r>
      <w:r w:rsidR="00A15713" w:rsidRPr="00674DA5">
        <w:rPr>
          <w:rFonts w:ascii="Montserrat" w:hAnsi="Montserrat"/>
        </w:rPr>
        <w:t>en sedes externas estratégicamente seleccionadas</w:t>
      </w:r>
      <w:r w:rsidR="007C3667" w:rsidRPr="00674DA5">
        <w:rPr>
          <w:rFonts w:ascii="Montserrat" w:hAnsi="Montserrat"/>
        </w:rPr>
        <w:t xml:space="preserve"> –durante el mes de julio se hará una preselección de sedes junto con instituciones acompañantes y en el mes de agosto se llevarán a cabo los requerimientos logísticos y confirmación de sedes–</w:t>
      </w:r>
      <w:r w:rsidR="00A15713" w:rsidRPr="00674DA5">
        <w:rPr>
          <w:rFonts w:ascii="Montserrat" w:hAnsi="Montserrat"/>
        </w:rPr>
        <w:t xml:space="preserve">, uno por semana, </w:t>
      </w:r>
      <w:r w:rsidRPr="00674DA5">
        <w:rPr>
          <w:rFonts w:ascii="Montserrat" w:hAnsi="Montserrat"/>
        </w:rPr>
        <w:t xml:space="preserve">con el objetivo de ampliar la cobertura territorial y facilitar la participación </w:t>
      </w:r>
      <w:r w:rsidR="0073086C" w:rsidRPr="00674DA5">
        <w:rPr>
          <w:rFonts w:ascii="Montserrat" w:hAnsi="Montserrat"/>
        </w:rPr>
        <w:t xml:space="preserve">organizada </w:t>
      </w:r>
      <w:r w:rsidR="007C3667" w:rsidRPr="00674DA5">
        <w:rPr>
          <w:rFonts w:ascii="Montserrat" w:hAnsi="Montserrat"/>
        </w:rPr>
        <w:t>a nivel comunitario</w:t>
      </w:r>
      <w:r w:rsidR="0073086C" w:rsidRPr="00674DA5">
        <w:rPr>
          <w:rFonts w:ascii="Montserrat" w:hAnsi="Montserrat"/>
        </w:rPr>
        <w:t>.</w:t>
      </w:r>
    </w:p>
    <w:p w14:paraId="4B7F1590" w14:textId="77777777" w:rsidR="007C3667" w:rsidRPr="00674DA5" w:rsidRDefault="007C3667" w:rsidP="007C3667">
      <w:pPr>
        <w:pStyle w:val="Sinespaciado"/>
        <w:spacing w:line="276" w:lineRule="auto"/>
        <w:ind w:left="1080"/>
        <w:jc w:val="both"/>
        <w:rPr>
          <w:rFonts w:ascii="Montserrat" w:hAnsi="Montserrat"/>
          <w:b/>
          <w:bCs/>
        </w:rPr>
      </w:pPr>
    </w:p>
    <w:p w14:paraId="063C2E2C" w14:textId="3A41E671" w:rsidR="001562E9" w:rsidRPr="00674DA5" w:rsidRDefault="000979F9" w:rsidP="004A0199">
      <w:pPr>
        <w:pStyle w:val="Sinespaciado"/>
        <w:spacing w:line="276" w:lineRule="auto"/>
        <w:ind w:left="1080"/>
        <w:jc w:val="both"/>
        <w:rPr>
          <w:rFonts w:ascii="Montserrat" w:hAnsi="Montserrat"/>
          <w:b/>
          <w:bCs/>
        </w:rPr>
      </w:pPr>
      <w:r w:rsidRPr="00674DA5">
        <w:rPr>
          <w:rFonts w:ascii="Montserrat" w:hAnsi="Montserrat"/>
        </w:rPr>
        <w:t>El calendario propuesto</w:t>
      </w:r>
      <w:r w:rsidR="00A15713" w:rsidRPr="00674DA5">
        <w:rPr>
          <w:rFonts w:ascii="Montserrat" w:hAnsi="Montserrat"/>
        </w:rPr>
        <w:t xml:space="preserve"> </w:t>
      </w:r>
      <w:r w:rsidR="007C3667" w:rsidRPr="00674DA5">
        <w:rPr>
          <w:rFonts w:ascii="Montserrat" w:hAnsi="Montserrat"/>
        </w:rPr>
        <w:t>para</w:t>
      </w:r>
      <w:r w:rsidR="00A15713" w:rsidRPr="00674DA5">
        <w:rPr>
          <w:rFonts w:ascii="Montserrat" w:hAnsi="Montserrat"/>
        </w:rPr>
        <w:t xml:space="preserve"> </w:t>
      </w:r>
      <w:r w:rsidRPr="00674DA5">
        <w:rPr>
          <w:rFonts w:ascii="Montserrat" w:hAnsi="Montserrat"/>
        </w:rPr>
        <w:t>est</w:t>
      </w:r>
      <w:r w:rsidR="0008660E" w:rsidRPr="00674DA5">
        <w:rPr>
          <w:rFonts w:ascii="Montserrat" w:hAnsi="Montserrat"/>
        </w:rPr>
        <w:t xml:space="preserve">os foros </w:t>
      </w:r>
      <w:r w:rsidRPr="00674DA5">
        <w:rPr>
          <w:rFonts w:ascii="Montserrat" w:hAnsi="Montserrat"/>
        </w:rPr>
        <w:t>es</w:t>
      </w:r>
      <w:r w:rsidR="00A15713" w:rsidRPr="00674DA5">
        <w:rPr>
          <w:rFonts w:ascii="Montserrat" w:hAnsi="Montserrat"/>
        </w:rPr>
        <w:t xml:space="preserve"> el siguiente: </w:t>
      </w:r>
    </w:p>
    <w:p w14:paraId="5F9B163B" w14:textId="77777777" w:rsidR="004A0199" w:rsidRPr="00674DA5" w:rsidRDefault="004A0199" w:rsidP="004A0199">
      <w:pPr>
        <w:pStyle w:val="Sinespaciado"/>
        <w:spacing w:line="276" w:lineRule="auto"/>
        <w:ind w:left="1080"/>
        <w:jc w:val="both"/>
        <w:rPr>
          <w:rFonts w:ascii="Montserrat" w:hAnsi="Montserrat"/>
          <w:b/>
          <w:bCs/>
        </w:rPr>
      </w:pPr>
    </w:p>
    <w:p w14:paraId="3A1A7F43" w14:textId="305013BD" w:rsidR="00BA02B7" w:rsidRPr="00674DA5" w:rsidRDefault="00BA02B7" w:rsidP="00BA02B7">
      <w:pPr>
        <w:pStyle w:val="Sinespaciado"/>
        <w:spacing w:line="276" w:lineRule="auto"/>
        <w:ind w:left="1080"/>
        <w:jc w:val="center"/>
        <w:rPr>
          <w:rFonts w:ascii="Montserrat" w:hAnsi="Montserrat"/>
          <w:b/>
          <w:bCs/>
        </w:rPr>
      </w:pPr>
      <w:r w:rsidRPr="00674DA5">
        <w:rPr>
          <w:rFonts w:ascii="Montserrat" w:hAnsi="Montserrat"/>
          <w:b/>
          <w:bCs/>
        </w:rPr>
        <w:t>Tabla 4. Fechas estimadas de foros informativos y consultivos en sedes externas por GAP</w:t>
      </w:r>
    </w:p>
    <w:tbl>
      <w:tblPr>
        <w:tblStyle w:val="Tablaconcuadrcula"/>
        <w:tblW w:w="0" w:type="auto"/>
        <w:tblInd w:w="1080" w:type="dxa"/>
        <w:tblBorders>
          <w:top w:val="single" w:sz="8" w:space="0" w:color="7030A0"/>
          <w:left w:val="single" w:sz="8" w:space="0" w:color="7030A0"/>
          <w:bottom w:val="single" w:sz="8" w:space="0" w:color="7030A0"/>
          <w:right w:val="single" w:sz="8" w:space="0" w:color="7030A0"/>
          <w:insideH w:val="single" w:sz="8" w:space="0" w:color="7030A0"/>
          <w:insideV w:val="single" w:sz="8" w:space="0" w:color="7030A0"/>
        </w:tblBorders>
        <w:tblLook w:val="04A0" w:firstRow="1" w:lastRow="0" w:firstColumn="1" w:lastColumn="0" w:noHBand="0" w:noVBand="1"/>
      </w:tblPr>
      <w:tblGrid>
        <w:gridCol w:w="4013"/>
        <w:gridCol w:w="4967"/>
      </w:tblGrid>
      <w:tr w:rsidR="004A0199" w:rsidRPr="00674DA5" w14:paraId="0E77899D" w14:textId="77777777" w:rsidTr="006E727F">
        <w:trPr>
          <w:trHeight w:val="567"/>
          <w:tblHeader/>
        </w:trPr>
        <w:tc>
          <w:tcPr>
            <w:tcW w:w="4013" w:type="dxa"/>
            <w:shd w:val="clear" w:color="auto" w:fill="9070B2"/>
            <w:vAlign w:val="center"/>
          </w:tcPr>
          <w:p w14:paraId="309EBE04" w14:textId="77777777" w:rsidR="004A0199" w:rsidRPr="00674DA5" w:rsidRDefault="004A0199">
            <w:pPr>
              <w:pStyle w:val="Sinespaciado"/>
              <w:spacing w:line="276" w:lineRule="auto"/>
              <w:jc w:val="center"/>
              <w:rPr>
                <w:rFonts w:ascii="Montserrat" w:hAnsi="Montserrat"/>
                <w:b/>
                <w:bCs/>
                <w:color w:val="FFFFFF" w:themeColor="background1"/>
                <w:sz w:val="24"/>
                <w:szCs w:val="24"/>
                <w:lang w:val="es-ES_tradnl"/>
              </w:rPr>
            </w:pPr>
            <w:r w:rsidRPr="00674DA5">
              <w:rPr>
                <w:rFonts w:ascii="Montserrat" w:hAnsi="Montserrat"/>
                <w:b/>
                <w:bCs/>
                <w:color w:val="FFFFFF" w:themeColor="background1"/>
                <w:sz w:val="24"/>
                <w:szCs w:val="24"/>
                <w:lang w:val="es-ES_tradnl"/>
              </w:rPr>
              <w:t>GAP</w:t>
            </w:r>
          </w:p>
        </w:tc>
        <w:tc>
          <w:tcPr>
            <w:tcW w:w="4967" w:type="dxa"/>
            <w:shd w:val="clear" w:color="auto" w:fill="9070B2"/>
            <w:vAlign w:val="center"/>
          </w:tcPr>
          <w:p w14:paraId="54EC75FF" w14:textId="77777777" w:rsidR="004A0199" w:rsidRPr="00674DA5" w:rsidRDefault="004A0199">
            <w:pPr>
              <w:pStyle w:val="Sinespaciado"/>
              <w:spacing w:line="276" w:lineRule="auto"/>
              <w:jc w:val="center"/>
              <w:rPr>
                <w:rFonts w:ascii="Montserrat" w:hAnsi="Montserrat"/>
                <w:b/>
                <w:bCs/>
                <w:color w:val="FFFFFF" w:themeColor="background1"/>
                <w:sz w:val="24"/>
                <w:szCs w:val="24"/>
                <w:lang w:val="es-ES_tradnl"/>
              </w:rPr>
            </w:pPr>
            <w:r w:rsidRPr="00674DA5">
              <w:rPr>
                <w:rFonts w:ascii="Montserrat" w:hAnsi="Montserrat"/>
                <w:b/>
                <w:bCs/>
                <w:color w:val="FFFFFF" w:themeColor="background1"/>
                <w:sz w:val="24"/>
                <w:szCs w:val="24"/>
                <w:lang w:val="es-ES_tradnl"/>
              </w:rPr>
              <w:t>Fecha</w:t>
            </w:r>
          </w:p>
        </w:tc>
      </w:tr>
      <w:tr w:rsidR="004A0199" w:rsidRPr="00674DA5" w14:paraId="2FC1D38E" w14:textId="77777777" w:rsidTr="006E727F">
        <w:trPr>
          <w:trHeight w:val="737"/>
        </w:trPr>
        <w:tc>
          <w:tcPr>
            <w:tcW w:w="4013" w:type="dxa"/>
            <w:vAlign w:val="center"/>
          </w:tcPr>
          <w:p w14:paraId="1AE6F493" w14:textId="5D1C7203" w:rsidR="004A0199" w:rsidRPr="00674DA5" w:rsidRDefault="004A0199">
            <w:pPr>
              <w:pStyle w:val="Sinespaciado"/>
              <w:spacing w:line="276" w:lineRule="auto"/>
              <w:jc w:val="center"/>
              <w:rPr>
                <w:rFonts w:ascii="Montserrat" w:hAnsi="Montserrat"/>
                <w:lang w:val="es-ES_tradnl"/>
              </w:rPr>
            </w:pPr>
            <w:r w:rsidRPr="00674DA5">
              <w:rPr>
                <w:rFonts w:ascii="Montserrat" w:hAnsi="Montserrat"/>
                <w:lang w:val="es-ES_tradnl"/>
              </w:rPr>
              <w:t>Personas mayores</w:t>
            </w:r>
          </w:p>
        </w:tc>
        <w:tc>
          <w:tcPr>
            <w:tcW w:w="4967" w:type="dxa"/>
            <w:vAlign w:val="center"/>
          </w:tcPr>
          <w:p w14:paraId="4D6B7DB1" w14:textId="4BD0C200" w:rsidR="004A0199" w:rsidRPr="00674DA5" w:rsidRDefault="004A0199">
            <w:pPr>
              <w:pStyle w:val="Sinespaciado"/>
              <w:spacing w:line="276" w:lineRule="auto"/>
              <w:jc w:val="center"/>
              <w:rPr>
                <w:rFonts w:ascii="Montserrat" w:hAnsi="Montserrat"/>
                <w:lang w:val="es-ES_tradnl"/>
              </w:rPr>
            </w:pPr>
            <w:r w:rsidRPr="00674DA5">
              <w:rPr>
                <w:rFonts w:ascii="Montserrat" w:hAnsi="Montserrat"/>
                <w:lang w:val="es-ES_tradnl"/>
              </w:rPr>
              <w:t>Un día de la semana del 27 de octubre al 2 de noviembre de 2025</w:t>
            </w:r>
          </w:p>
        </w:tc>
      </w:tr>
      <w:tr w:rsidR="004A0199" w:rsidRPr="00674DA5" w14:paraId="454BF161" w14:textId="77777777" w:rsidTr="006E727F">
        <w:trPr>
          <w:trHeight w:val="737"/>
        </w:trPr>
        <w:tc>
          <w:tcPr>
            <w:tcW w:w="4013" w:type="dxa"/>
            <w:vAlign w:val="center"/>
          </w:tcPr>
          <w:p w14:paraId="39DDC9C6" w14:textId="50C707A6" w:rsidR="004A0199" w:rsidRPr="00674DA5" w:rsidRDefault="004A0199">
            <w:pPr>
              <w:pStyle w:val="Sinespaciado"/>
              <w:spacing w:line="276" w:lineRule="auto"/>
              <w:jc w:val="center"/>
              <w:rPr>
                <w:rFonts w:ascii="Montserrat" w:hAnsi="Montserrat"/>
                <w:lang w:val="es-ES_tradnl"/>
              </w:rPr>
            </w:pPr>
            <w:r w:rsidRPr="00674DA5">
              <w:rPr>
                <w:rFonts w:ascii="Montserrat" w:hAnsi="Montserrat"/>
                <w:lang w:val="es-ES_tradnl"/>
              </w:rPr>
              <w:t>Personas con discapacidad</w:t>
            </w:r>
          </w:p>
        </w:tc>
        <w:tc>
          <w:tcPr>
            <w:tcW w:w="4967" w:type="dxa"/>
            <w:vAlign w:val="center"/>
          </w:tcPr>
          <w:p w14:paraId="6D35D57C" w14:textId="58421E53" w:rsidR="004A0199" w:rsidRPr="00674DA5" w:rsidRDefault="004A0199">
            <w:pPr>
              <w:pStyle w:val="Sinespaciado"/>
              <w:spacing w:line="276" w:lineRule="auto"/>
              <w:jc w:val="center"/>
              <w:rPr>
                <w:rFonts w:ascii="Montserrat" w:hAnsi="Montserrat"/>
                <w:lang w:val="es-ES_tradnl"/>
              </w:rPr>
            </w:pPr>
            <w:r w:rsidRPr="00674DA5">
              <w:rPr>
                <w:rFonts w:ascii="Montserrat" w:hAnsi="Montserrat"/>
                <w:lang w:val="es-ES_tradnl"/>
              </w:rPr>
              <w:t>Un día de la semana del 3 al 9 de noviembre de 2025</w:t>
            </w:r>
          </w:p>
        </w:tc>
      </w:tr>
      <w:tr w:rsidR="004A0199" w:rsidRPr="00674DA5" w14:paraId="7C9569F6" w14:textId="77777777" w:rsidTr="006E727F">
        <w:trPr>
          <w:trHeight w:val="737"/>
        </w:trPr>
        <w:tc>
          <w:tcPr>
            <w:tcW w:w="4013" w:type="dxa"/>
            <w:vAlign w:val="center"/>
          </w:tcPr>
          <w:p w14:paraId="0D77EF55" w14:textId="7641A2DD" w:rsidR="004A0199" w:rsidRPr="00AC5D00" w:rsidRDefault="00AC5D00">
            <w:pPr>
              <w:pStyle w:val="Sinespaciado"/>
              <w:spacing w:line="276" w:lineRule="auto"/>
              <w:jc w:val="center"/>
              <w:rPr>
                <w:rFonts w:ascii="Montserrat" w:hAnsi="Montserrat"/>
                <w:lang w:val="es-ES_tradnl"/>
              </w:rPr>
            </w:pPr>
            <w:r w:rsidRPr="00AC5D00">
              <w:rPr>
                <w:rFonts w:ascii="Montserrat" w:hAnsi="Montserrat"/>
                <w:lang w:val="es-ES_tradnl"/>
              </w:rPr>
              <w:t>Personas jóvenes</w:t>
            </w:r>
          </w:p>
        </w:tc>
        <w:tc>
          <w:tcPr>
            <w:tcW w:w="4967" w:type="dxa"/>
            <w:vAlign w:val="center"/>
          </w:tcPr>
          <w:p w14:paraId="296AADAC" w14:textId="23A456C9" w:rsidR="004A0199" w:rsidRPr="00AC5D00" w:rsidRDefault="004A0199">
            <w:pPr>
              <w:pStyle w:val="Sinespaciado"/>
              <w:spacing w:line="276" w:lineRule="auto"/>
              <w:jc w:val="center"/>
              <w:rPr>
                <w:rFonts w:ascii="Montserrat" w:hAnsi="Montserrat"/>
                <w:lang w:val="es-ES_tradnl"/>
              </w:rPr>
            </w:pPr>
            <w:r w:rsidRPr="00AC5D00">
              <w:rPr>
                <w:rFonts w:ascii="Montserrat" w:hAnsi="Montserrat"/>
                <w:lang w:val="es-ES_tradnl"/>
              </w:rPr>
              <w:t>Un día de la semana del 10 al 16 de noviembre de 2025</w:t>
            </w:r>
          </w:p>
        </w:tc>
      </w:tr>
      <w:tr w:rsidR="004A0199" w:rsidRPr="00674DA5" w14:paraId="3586B3B5" w14:textId="77777777" w:rsidTr="006E727F">
        <w:trPr>
          <w:trHeight w:val="737"/>
        </w:trPr>
        <w:tc>
          <w:tcPr>
            <w:tcW w:w="4013" w:type="dxa"/>
            <w:vAlign w:val="center"/>
          </w:tcPr>
          <w:p w14:paraId="0B0EF157" w14:textId="4F996EBE" w:rsidR="004A0199" w:rsidRPr="00AC5D00" w:rsidRDefault="00AC5D00">
            <w:pPr>
              <w:pStyle w:val="Sinespaciado"/>
              <w:spacing w:line="276" w:lineRule="auto"/>
              <w:jc w:val="center"/>
              <w:rPr>
                <w:rFonts w:ascii="Montserrat" w:hAnsi="Montserrat"/>
                <w:lang w:val="es-ES_tradnl"/>
              </w:rPr>
            </w:pPr>
            <w:r w:rsidRPr="00AC5D00">
              <w:rPr>
                <w:rFonts w:ascii="Montserrat" w:hAnsi="Montserrat"/>
                <w:lang w:val="es-ES_tradnl"/>
              </w:rPr>
              <w:t>Personas de la diversidad sexual y de género</w:t>
            </w:r>
          </w:p>
        </w:tc>
        <w:tc>
          <w:tcPr>
            <w:tcW w:w="4967" w:type="dxa"/>
            <w:vAlign w:val="center"/>
          </w:tcPr>
          <w:p w14:paraId="4B311886" w14:textId="5CA84AA5" w:rsidR="004A0199" w:rsidRPr="00AC5D00" w:rsidRDefault="004A0199">
            <w:pPr>
              <w:pStyle w:val="Sinespaciado"/>
              <w:spacing w:line="276" w:lineRule="auto"/>
              <w:jc w:val="center"/>
              <w:rPr>
                <w:rFonts w:ascii="Montserrat" w:hAnsi="Montserrat"/>
                <w:lang w:val="es-ES_tradnl"/>
              </w:rPr>
            </w:pPr>
            <w:r w:rsidRPr="00AC5D00">
              <w:rPr>
                <w:rFonts w:ascii="Montserrat" w:hAnsi="Montserrat"/>
                <w:lang w:val="es-ES_tradnl"/>
              </w:rPr>
              <w:t>Un día de la semana del 17 al 23 de noviembre de 2025</w:t>
            </w:r>
          </w:p>
        </w:tc>
      </w:tr>
    </w:tbl>
    <w:p w14:paraId="26CD64BF" w14:textId="77777777" w:rsidR="004A0199" w:rsidRPr="00674DA5" w:rsidRDefault="004A0199" w:rsidP="004A0199">
      <w:pPr>
        <w:pStyle w:val="Sinespaciado"/>
        <w:spacing w:line="276" w:lineRule="auto"/>
        <w:ind w:left="1080"/>
        <w:jc w:val="both"/>
        <w:rPr>
          <w:rFonts w:ascii="Montserrat" w:hAnsi="Montserrat"/>
        </w:rPr>
      </w:pPr>
    </w:p>
    <w:p w14:paraId="153CEF51" w14:textId="0EEF953C" w:rsidR="00882187" w:rsidRPr="00674DA5" w:rsidRDefault="00882187" w:rsidP="004A0199">
      <w:pPr>
        <w:pStyle w:val="Sinespaciado"/>
        <w:spacing w:line="276" w:lineRule="auto"/>
        <w:ind w:left="1080"/>
        <w:jc w:val="both"/>
        <w:rPr>
          <w:rFonts w:ascii="Montserrat" w:hAnsi="Montserrat"/>
        </w:rPr>
      </w:pPr>
      <w:r w:rsidRPr="00674DA5">
        <w:rPr>
          <w:rFonts w:ascii="Montserrat" w:hAnsi="Montserrat"/>
        </w:rPr>
        <w:t>Estos foros podrán llevarse a cabo entre semana, de acuerdo con las necesidades y particularidades de cada grupo, conforme lo indiquen las instituciones acompañantes. Esta flexibilidad permitirá una mayor adaptación territorial, cultural y operativa del proceso consultivo, atendiendo a la diversidad de contextos de los GAP.</w:t>
      </w:r>
    </w:p>
    <w:p w14:paraId="41E3C2ED" w14:textId="77777777" w:rsidR="00882187" w:rsidRPr="00674DA5" w:rsidRDefault="00882187" w:rsidP="004A0199">
      <w:pPr>
        <w:pStyle w:val="Sinespaciado"/>
        <w:spacing w:line="276" w:lineRule="auto"/>
        <w:ind w:left="1080"/>
        <w:jc w:val="both"/>
        <w:rPr>
          <w:rFonts w:ascii="Montserrat" w:hAnsi="Montserrat"/>
        </w:rPr>
      </w:pPr>
    </w:p>
    <w:p w14:paraId="449AE091" w14:textId="74A62FCB" w:rsidR="000E7067" w:rsidRPr="00674DA5" w:rsidRDefault="007C3667" w:rsidP="007C3667">
      <w:pPr>
        <w:pStyle w:val="Sinespaciado"/>
        <w:spacing w:line="276" w:lineRule="auto"/>
        <w:ind w:left="1080"/>
        <w:jc w:val="both"/>
        <w:rPr>
          <w:rFonts w:ascii="Montserrat" w:hAnsi="Montserrat"/>
        </w:rPr>
      </w:pPr>
      <w:r w:rsidRPr="00674DA5">
        <w:rPr>
          <w:rFonts w:ascii="Montserrat" w:hAnsi="Montserrat"/>
        </w:rPr>
        <w:t xml:space="preserve">Estos espacios replicarán el enfoque informativo y deliberativo de los foros centrales, con el propósito de fortalecer la reflexión informada y ampliar el </w:t>
      </w:r>
      <w:r w:rsidRPr="00674DA5">
        <w:rPr>
          <w:rFonts w:ascii="Montserrat" w:hAnsi="Montserrat"/>
        </w:rPr>
        <w:lastRenderedPageBreak/>
        <w:t>alcance representativo del proceso, asegurando en todo momento condiciones accesibles y culturalmente pertinentes para cada GAP</w:t>
      </w:r>
      <w:r w:rsidR="00A15713" w:rsidRPr="00674DA5">
        <w:rPr>
          <w:rFonts w:ascii="Montserrat" w:hAnsi="Montserrat"/>
        </w:rPr>
        <w:t>.</w:t>
      </w:r>
    </w:p>
    <w:p w14:paraId="6264F584" w14:textId="77777777" w:rsidR="007C3667" w:rsidRPr="00674DA5" w:rsidRDefault="007C3667" w:rsidP="007C3667">
      <w:pPr>
        <w:pStyle w:val="Sinespaciado"/>
        <w:spacing w:line="276" w:lineRule="auto"/>
        <w:ind w:left="1080"/>
        <w:jc w:val="both"/>
        <w:rPr>
          <w:rFonts w:ascii="Montserrat" w:hAnsi="Montserrat"/>
        </w:rPr>
      </w:pPr>
    </w:p>
    <w:p w14:paraId="0B0C3C8F" w14:textId="77777777" w:rsidR="007C3667" w:rsidRPr="00674DA5" w:rsidRDefault="0073086C" w:rsidP="00362351">
      <w:pPr>
        <w:pStyle w:val="Sinespaciado"/>
        <w:numPr>
          <w:ilvl w:val="0"/>
          <w:numId w:val="47"/>
        </w:numPr>
        <w:spacing w:line="276" w:lineRule="auto"/>
        <w:jc w:val="both"/>
        <w:rPr>
          <w:rFonts w:ascii="Montserrat" w:hAnsi="Montserrat"/>
          <w:b/>
          <w:bCs/>
        </w:rPr>
      </w:pPr>
      <w:r w:rsidRPr="00674DA5">
        <w:rPr>
          <w:rFonts w:ascii="Montserrat" w:hAnsi="Montserrat"/>
          <w:b/>
          <w:bCs/>
        </w:rPr>
        <w:t>M</w:t>
      </w:r>
      <w:r w:rsidR="006667AC" w:rsidRPr="00674DA5">
        <w:rPr>
          <w:rFonts w:ascii="Montserrat" w:hAnsi="Montserrat"/>
          <w:b/>
          <w:bCs/>
        </w:rPr>
        <w:t>ódulos de participación asistida</w:t>
      </w:r>
    </w:p>
    <w:p w14:paraId="3FD9B222" w14:textId="77777777" w:rsidR="007C3667" w:rsidRPr="00674DA5" w:rsidRDefault="007C3667" w:rsidP="007C3667">
      <w:pPr>
        <w:pStyle w:val="Sinespaciado"/>
        <w:spacing w:line="276" w:lineRule="auto"/>
        <w:ind w:left="1080"/>
        <w:jc w:val="both"/>
        <w:rPr>
          <w:rFonts w:ascii="Montserrat" w:hAnsi="Montserrat"/>
        </w:rPr>
      </w:pPr>
    </w:p>
    <w:p w14:paraId="5670D622" w14:textId="52CDA192" w:rsidR="007C3667" w:rsidRPr="00674DA5" w:rsidRDefault="002678D8" w:rsidP="007C3667">
      <w:pPr>
        <w:pStyle w:val="Sinespaciado"/>
        <w:spacing w:line="276" w:lineRule="auto"/>
        <w:ind w:left="1080"/>
        <w:jc w:val="both"/>
        <w:rPr>
          <w:rFonts w:ascii="Montserrat" w:hAnsi="Montserrat"/>
          <w:b/>
          <w:bCs/>
        </w:rPr>
      </w:pPr>
      <w:r w:rsidRPr="00674DA5">
        <w:rPr>
          <w:rFonts w:ascii="Montserrat" w:hAnsi="Montserrat"/>
        </w:rPr>
        <w:t>Con la finalidad de garantizar la inclusión de personas que enfrenten barreras digitales</w:t>
      </w:r>
      <w:r w:rsidR="007C3667" w:rsidRPr="00674DA5">
        <w:rPr>
          <w:rFonts w:ascii="Montserrat" w:hAnsi="Montserrat"/>
        </w:rPr>
        <w:t>, tecnol</w:t>
      </w:r>
      <w:r w:rsidR="00B92CB1" w:rsidRPr="00674DA5">
        <w:rPr>
          <w:rFonts w:ascii="Montserrat" w:hAnsi="Montserrat"/>
        </w:rPr>
        <w:t>ó</w:t>
      </w:r>
      <w:r w:rsidR="007C3667" w:rsidRPr="00674DA5">
        <w:rPr>
          <w:rFonts w:ascii="Montserrat" w:hAnsi="Montserrat"/>
        </w:rPr>
        <w:t>gicas o de conectividad</w:t>
      </w:r>
      <w:r w:rsidRPr="00674DA5">
        <w:rPr>
          <w:rFonts w:ascii="Montserrat" w:hAnsi="Montserrat"/>
        </w:rPr>
        <w:t xml:space="preserve">, se instalarán módulos de participación asistida </w:t>
      </w:r>
      <w:r w:rsidR="007C3667" w:rsidRPr="00674DA5">
        <w:rPr>
          <w:rFonts w:ascii="Montserrat" w:hAnsi="Montserrat"/>
        </w:rPr>
        <w:t xml:space="preserve">durante todo el periodo de consulta, del 18 de octubre al 23 de noviembre de 2025, en los siguientes espacios: </w:t>
      </w:r>
    </w:p>
    <w:p w14:paraId="04CC5BD9" w14:textId="77777777" w:rsidR="007C3667" w:rsidRPr="00674DA5" w:rsidRDefault="007C3667" w:rsidP="007C3667">
      <w:pPr>
        <w:pStyle w:val="Sinespaciado"/>
        <w:spacing w:line="276" w:lineRule="auto"/>
        <w:ind w:left="1080"/>
        <w:jc w:val="both"/>
        <w:rPr>
          <w:rFonts w:ascii="Montserrat" w:hAnsi="Montserrat"/>
          <w:b/>
          <w:bCs/>
        </w:rPr>
      </w:pPr>
    </w:p>
    <w:p w14:paraId="5F509F57" w14:textId="5940B802" w:rsidR="007C3667" w:rsidRPr="00674DA5" w:rsidRDefault="007C3667" w:rsidP="00362351">
      <w:pPr>
        <w:pStyle w:val="Sinespaciado"/>
        <w:numPr>
          <w:ilvl w:val="0"/>
          <w:numId w:val="48"/>
        </w:numPr>
        <w:spacing w:line="276" w:lineRule="auto"/>
        <w:ind w:left="1440"/>
        <w:jc w:val="both"/>
        <w:rPr>
          <w:rFonts w:ascii="Montserrat" w:hAnsi="Montserrat"/>
        </w:rPr>
      </w:pPr>
      <w:r w:rsidRPr="00674DA5">
        <w:rPr>
          <w:rFonts w:ascii="Montserrat" w:hAnsi="Montserrat"/>
        </w:rPr>
        <w:t>D</w:t>
      </w:r>
      <w:r w:rsidR="002678D8" w:rsidRPr="00674DA5">
        <w:rPr>
          <w:rFonts w:ascii="Montserrat" w:hAnsi="Montserrat"/>
        </w:rPr>
        <w:t xml:space="preserve">urante los </w:t>
      </w:r>
      <w:r w:rsidRPr="00674DA5">
        <w:rPr>
          <w:rFonts w:ascii="Montserrat" w:hAnsi="Montserrat"/>
        </w:rPr>
        <w:t xml:space="preserve">ocho </w:t>
      </w:r>
      <w:r w:rsidR="002678D8" w:rsidRPr="00674DA5">
        <w:rPr>
          <w:rFonts w:ascii="Montserrat" w:hAnsi="Montserrat"/>
        </w:rPr>
        <w:t>foros informativos</w:t>
      </w:r>
      <w:r w:rsidRPr="00674DA5">
        <w:rPr>
          <w:rFonts w:ascii="Montserrat" w:hAnsi="Montserrat"/>
        </w:rPr>
        <w:t xml:space="preserve"> y consultivos en oficinas centrales y sedes externas;</w:t>
      </w:r>
    </w:p>
    <w:p w14:paraId="07D18588" w14:textId="77777777" w:rsidR="007C3667" w:rsidRPr="00674DA5" w:rsidRDefault="007C3667" w:rsidP="007C3667">
      <w:pPr>
        <w:pStyle w:val="Sinespaciado"/>
        <w:spacing w:line="276" w:lineRule="auto"/>
        <w:ind w:left="1428"/>
        <w:jc w:val="both"/>
        <w:rPr>
          <w:rFonts w:ascii="Montserrat" w:hAnsi="Montserrat"/>
        </w:rPr>
      </w:pPr>
    </w:p>
    <w:p w14:paraId="7C561687" w14:textId="23EDECEF" w:rsidR="007C3667" w:rsidRPr="00674DA5" w:rsidRDefault="007C3667" w:rsidP="00362351">
      <w:pPr>
        <w:pStyle w:val="Sinespaciado"/>
        <w:numPr>
          <w:ilvl w:val="0"/>
          <w:numId w:val="48"/>
        </w:numPr>
        <w:spacing w:line="276" w:lineRule="auto"/>
        <w:ind w:left="1440"/>
        <w:jc w:val="both"/>
        <w:rPr>
          <w:rFonts w:ascii="Montserrat" w:hAnsi="Montserrat"/>
        </w:rPr>
      </w:pPr>
      <w:r w:rsidRPr="00674DA5">
        <w:rPr>
          <w:rFonts w:ascii="Montserrat" w:hAnsi="Montserrat"/>
        </w:rPr>
        <w:t>En por lo menos la mitad de las 33 DD del IECM;</w:t>
      </w:r>
    </w:p>
    <w:p w14:paraId="6D225DAB" w14:textId="77777777" w:rsidR="007C3667" w:rsidRPr="00674DA5" w:rsidRDefault="007C3667" w:rsidP="007C3667">
      <w:pPr>
        <w:pStyle w:val="Sinespaciado"/>
        <w:spacing w:line="276" w:lineRule="auto"/>
        <w:ind w:left="1428"/>
        <w:jc w:val="both"/>
        <w:rPr>
          <w:rFonts w:ascii="Montserrat" w:hAnsi="Montserrat"/>
        </w:rPr>
      </w:pPr>
    </w:p>
    <w:p w14:paraId="361758D1" w14:textId="313BF599" w:rsidR="007C3667" w:rsidRPr="00674DA5" w:rsidRDefault="007C3667" w:rsidP="00362351">
      <w:pPr>
        <w:pStyle w:val="Sinespaciado"/>
        <w:numPr>
          <w:ilvl w:val="0"/>
          <w:numId w:val="48"/>
        </w:numPr>
        <w:spacing w:line="276" w:lineRule="auto"/>
        <w:ind w:left="1440"/>
        <w:jc w:val="both"/>
        <w:rPr>
          <w:rFonts w:ascii="Montserrat" w:hAnsi="Montserrat"/>
        </w:rPr>
      </w:pPr>
      <w:r w:rsidRPr="00674DA5">
        <w:rPr>
          <w:rFonts w:ascii="Montserrat" w:hAnsi="Montserrat"/>
        </w:rPr>
        <w:t>En espacios facilitados por instituciones acompañantes y organizaciones coadyuvantes, que colaboren para este fin</w:t>
      </w:r>
      <w:r w:rsidR="00E10325" w:rsidRPr="00674DA5">
        <w:rPr>
          <w:rFonts w:ascii="Montserrat" w:hAnsi="Montserrat"/>
        </w:rPr>
        <w:t>.</w:t>
      </w:r>
      <w:r w:rsidR="00276CFE" w:rsidRPr="00674DA5">
        <w:rPr>
          <w:rStyle w:val="Refdenotaalpie"/>
          <w:rFonts w:ascii="Montserrat" w:hAnsi="Montserrat"/>
        </w:rPr>
        <w:footnoteReference w:id="33"/>
      </w:r>
    </w:p>
    <w:p w14:paraId="5CF9D724" w14:textId="77777777" w:rsidR="007C3667" w:rsidRPr="00674DA5" w:rsidRDefault="007C3667" w:rsidP="007C3667">
      <w:pPr>
        <w:pStyle w:val="Sinespaciado"/>
        <w:spacing w:line="276" w:lineRule="auto"/>
        <w:ind w:left="1080"/>
        <w:jc w:val="both"/>
        <w:rPr>
          <w:rFonts w:ascii="Montserrat" w:hAnsi="Montserrat"/>
        </w:rPr>
      </w:pPr>
    </w:p>
    <w:p w14:paraId="22863099" w14:textId="6DD8C8A3" w:rsidR="002678D8" w:rsidRPr="00674DA5" w:rsidRDefault="007C3667" w:rsidP="007C3667">
      <w:pPr>
        <w:pStyle w:val="Sinespaciado"/>
        <w:spacing w:line="276" w:lineRule="auto"/>
        <w:ind w:left="1080"/>
        <w:jc w:val="both"/>
        <w:rPr>
          <w:rFonts w:ascii="Montserrat" w:hAnsi="Montserrat"/>
        </w:rPr>
      </w:pPr>
      <w:r w:rsidRPr="00674DA5">
        <w:rPr>
          <w:rFonts w:ascii="Montserrat" w:hAnsi="Montserrat"/>
        </w:rPr>
        <w:t xml:space="preserve">En estos módulos, personal facilitador brindará orientación para el uso de la plataforma digital, y se ofrecerán cuestionarios impresos para quienes prefieran esta modalidad. Las respuestas físicas serán posteriormente capturadas por personal de la </w:t>
      </w:r>
      <w:r w:rsidR="002678D8" w:rsidRPr="00674DA5">
        <w:rPr>
          <w:rFonts w:ascii="Montserrat" w:hAnsi="Montserrat"/>
        </w:rPr>
        <w:t>DEGDHECyCC.</w:t>
      </w:r>
    </w:p>
    <w:p w14:paraId="243F9EBD" w14:textId="77777777" w:rsidR="006D3ED5" w:rsidRPr="00674DA5" w:rsidRDefault="006D3ED5" w:rsidP="007C3667">
      <w:pPr>
        <w:pStyle w:val="Sinespaciado"/>
        <w:spacing w:line="276" w:lineRule="auto"/>
        <w:ind w:left="1080"/>
        <w:jc w:val="both"/>
        <w:rPr>
          <w:rFonts w:ascii="Montserrat" w:hAnsi="Montserrat"/>
        </w:rPr>
      </w:pPr>
    </w:p>
    <w:p w14:paraId="620E5EF5" w14:textId="5C5DD8A2" w:rsidR="00F3281B" w:rsidRPr="00674DA5" w:rsidRDefault="007C3667" w:rsidP="00F3281B">
      <w:pPr>
        <w:pStyle w:val="Sinespaciado"/>
        <w:spacing w:line="276" w:lineRule="auto"/>
        <w:ind w:left="1080"/>
        <w:jc w:val="both"/>
        <w:rPr>
          <w:rFonts w:ascii="Montserrat" w:hAnsi="Montserrat"/>
        </w:rPr>
      </w:pPr>
      <w:r w:rsidRPr="00674DA5">
        <w:rPr>
          <w:rFonts w:ascii="Montserrat" w:hAnsi="Montserrat"/>
        </w:rPr>
        <w:t>Para facilitar el acceso, se elaborará y difundirá un directorio público de módulos de participación asistida, el cual especificará ubicaciones, horarios de funcionamiento y condiciones de accesibilidad de cada punto</w:t>
      </w:r>
      <w:r w:rsidR="006D3ED5" w:rsidRPr="00674DA5">
        <w:rPr>
          <w:rFonts w:ascii="Montserrat" w:hAnsi="Montserrat"/>
        </w:rPr>
        <w:t>.</w:t>
      </w:r>
    </w:p>
    <w:p w14:paraId="749B2127" w14:textId="77777777" w:rsidR="00F3281B" w:rsidRPr="00674DA5" w:rsidRDefault="00F3281B" w:rsidP="00F3281B">
      <w:pPr>
        <w:pStyle w:val="Sinespaciado"/>
        <w:spacing w:line="276" w:lineRule="auto"/>
        <w:ind w:left="1080"/>
        <w:jc w:val="both"/>
        <w:rPr>
          <w:rFonts w:ascii="Montserrat" w:hAnsi="Montserrat"/>
        </w:rPr>
      </w:pPr>
    </w:p>
    <w:p w14:paraId="5BED7A16" w14:textId="78C62B6B" w:rsidR="007C3667" w:rsidRPr="00674DA5" w:rsidRDefault="000E7067" w:rsidP="00A23408">
      <w:pPr>
        <w:pStyle w:val="Sinespaciado"/>
        <w:numPr>
          <w:ilvl w:val="0"/>
          <w:numId w:val="40"/>
        </w:numPr>
        <w:spacing w:line="276" w:lineRule="auto"/>
        <w:jc w:val="both"/>
        <w:rPr>
          <w:rFonts w:ascii="Montserrat" w:hAnsi="Montserrat"/>
        </w:rPr>
      </w:pPr>
      <w:r w:rsidRPr="00674DA5">
        <w:rPr>
          <w:rFonts w:ascii="Montserrat" w:hAnsi="Montserrat"/>
          <w:b/>
          <w:bCs/>
        </w:rPr>
        <w:t>Fase de resultados</w:t>
      </w:r>
      <w:r w:rsidR="00F33008" w:rsidRPr="00674DA5">
        <w:rPr>
          <w:rFonts w:ascii="Montserrat" w:hAnsi="Montserrat"/>
          <w:b/>
          <w:bCs/>
        </w:rPr>
        <w:t xml:space="preserve"> y seguimiento de acuerdos</w:t>
      </w:r>
      <w:r w:rsidR="004E341A" w:rsidRPr="00674DA5">
        <w:rPr>
          <w:rFonts w:ascii="Montserrat" w:hAnsi="Montserrat"/>
          <w:b/>
          <w:bCs/>
        </w:rPr>
        <w:t xml:space="preserve"> (del 2</w:t>
      </w:r>
      <w:r w:rsidR="001B2E1B" w:rsidRPr="00674DA5">
        <w:rPr>
          <w:rFonts w:ascii="Montserrat" w:hAnsi="Montserrat"/>
          <w:b/>
          <w:bCs/>
        </w:rPr>
        <w:t>4</w:t>
      </w:r>
      <w:r w:rsidR="004E341A" w:rsidRPr="00674DA5">
        <w:rPr>
          <w:rFonts w:ascii="Montserrat" w:hAnsi="Montserrat"/>
          <w:b/>
          <w:bCs/>
        </w:rPr>
        <w:t xml:space="preserve"> de noviembre </w:t>
      </w:r>
      <w:r w:rsidR="00E93ADB" w:rsidRPr="00674DA5">
        <w:rPr>
          <w:rFonts w:ascii="Montserrat" w:hAnsi="Montserrat"/>
          <w:b/>
          <w:bCs/>
        </w:rPr>
        <w:t xml:space="preserve">de 2025 </w:t>
      </w:r>
      <w:r w:rsidR="004E341A" w:rsidRPr="00674DA5">
        <w:rPr>
          <w:rFonts w:ascii="Montserrat" w:hAnsi="Montserrat"/>
          <w:b/>
          <w:bCs/>
        </w:rPr>
        <w:t xml:space="preserve">al </w:t>
      </w:r>
      <w:r w:rsidR="00E93ADB" w:rsidRPr="00674DA5">
        <w:rPr>
          <w:rFonts w:ascii="Montserrat" w:hAnsi="Montserrat"/>
          <w:b/>
          <w:bCs/>
        </w:rPr>
        <w:t>27 de marzo de 2026)</w:t>
      </w:r>
      <w:r w:rsidR="004A0199" w:rsidRPr="00674DA5">
        <w:rPr>
          <w:rFonts w:ascii="Montserrat" w:hAnsi="Montserrat"/>
          <w:b/>
          <w:bCs/>
        </w:rPr>
        <w:t>.</w:t>
      </w:r>
    </w:p>
    <w:p w14:paraId="301188BA" w14:textId="77777777" w:rsidR="007C3667" w:rsidRPr="00674DA5" w:rsidRDefault="007C3667" w:rsidP="007C3667">
      <w:pPr>
        <w:pStyle w:val="Sinespaciado"/>
        <w:spacing w:line="276" w:lineRule="auto"/>
        <w:ind w:left="720"/>
        <w:jc w:val="both"/>
        <w:rPr>
          <w:rFonts w:ascii="Montserrat" w:hAnsi="Montserrat" w:cs="Mongolian Baiti"/>
        </w:rPr>
      </w:pPr>
    </w:p>
    <w:p w14:paraId="03F3C683" w14:textId="3DB9BB5E" w:rsidR="00677158" w:rsidRPr="00674DA5" w:rsidRDefault="00677158" w:rsidP="00677158">
      <w:pPr>
        <w:pStyle w:val="Sinespaciado"/>
        <w:spacing w:line="276" w:lineRule="auto"/>
        <w:ind w:left="720"/>
        <w:jc w:val="both"/>
        <w:rPr>
          <w:rFonts w:ascii="Montserrat" w:hAnsi="Montserrat"/>
        </w:rPr>
      </w:pPr>
      <w:r w:rsidRPr="00674DA5">
        <w:rPr>
          <w:rFonts w:ascii="Montserrat" w:hAnsi="Montserrat" w:cs="Mongolian Baiti"/>
        </w:rPr>
        <w:t xml:space="preserve">Durante esta fase, la DEGDHECyCC llevará a cabo la sistematización y el análisis preliminar de la información recabada a lo largo del proceso consultivo —cuantitativa y cualitativa—, con un enfoque desagregado por GAP y otras categorías relevantes. Esta información constituirá la base para la elaboración </w:t>
      </w:r>
      <w:r w:rsidRPr="00674DA5">
        <w:rPr>
          <w:rFonts w:ascii="Montserrat" w:hAnsi="Montserrat" w:cs="Mongolian Baiti"/>
        </w:rPr>
        <w:lastRenderedPageBreak/>
        <w:t>de los dos informes preliminares trimestrales y el informe final preliminar, mismos que serán remitidos a la DEAPyF para la integración del informe final. Este último será sometido a consideración de la CAPyF y, posteriormente, del Consejo General, e incorporará los hallazgos clave, las propuestas recabadas, los patrones observados y las orientaciones para el fortalecimiento de las acciones afirmativas en el Proceso Electoral Local Ordinario 2026–2027.</w:t>
      </w:r>
    </w:p>
    <w:p w14:paraId="2DFDBC84" w14:textId="77777777" w:rsidR="00F3281B" w:rsidRPr="00674DA5" w:rsidRDefault="00F3281B" w:rsidP="00255EDB">
      <w:pPr>
        <w:pStyle w:val="Sinespaciado"/>
        <w:spacing w:line="276" w:lineRule="auto"/>
        <w:jc w:val="both"/>
        <w:rPr>
          <w:rFonts w:ascii="Montserrat" w:hAnsi="Montserrat"/>
        </w:rPr>
      </w:pPr>
    </w:p>
    <w:p w14:paraId="796F7738" w14:textId="0E6EEE24" w:rsidR="00E86605" w:rsidRPr="00674DA5" w:rsidRDefault="00255EDB" w:rsidP="00E86605">
      <w:pPr>
        <w:pStyle w:val="Ttulo2"/>
        <w:rPr>
          <w:rFonts w:ascii="Montserrat" w:hAnsi="Montserrat"/>
          <w:color w:val="7030A0"/>
          <w:sz w:val="28"/>
          <w:szCs w:val="28"/>
        </w:rPr>
      </w:pPr>
      <w:bookmarkStart w:id="28" w:name="_Toc201568035"/>
      <w:r w:rsidRPr="00674DA5">
        <w:rPr>
          <w:rFonts w:ascii="Montserrat" w:hAnsi="Montserrat"/>
          <w:color w:val="7030A0"/>
          <w:sz w:val="28"/>
          <w:szCs w:val="28"/>
        </w:rPr>
        <w:t>2.</w:t>
      </w:r>
      <w:r w:rsidR="00E006EE" w:rsidRPr="00674DA5">
        <w:rPr>
          <w:rFonts w:ascii="Montserrat" w:hAnsi="Montserrat"/>
          <w:color w:val="7030A0"/>
          <w:sz w:val="28"/>
          <w:szCs w:val="28"/>
        </w:rPr>
        <w:t>9</w:t>
      </w:r>
      <w:r w:rsidRPr="00674DA5">
        <w:rPr>
          <w:rFonts w:ascii="Montserrat" w:hAnsi="Montserrat"/>
          <w:color w:val="7030A0"/>
          <w:sz w:val="28"/>
          <w:szCs w:val="28"/>
        </w:rPr>
        <w:t xml:space="preserve"> </w:t>
      </w:r>
      <w:r w:rsidR="00E86605" w:rsidRPr="00674DA5">
        <w:rPr>
          <w:rFonts w:ascii="Montserrat" w:hAnsi="Montserrat"/>
          <w:color w:val="7030A0"/>
          <w:sz w:val="28"/>
          <w:szCs w:val="28"/>
        </w:rPr>
        <w:t>Recolección y sistematización de información sociodemográfica y sobre participación político-electoral</w:t>
      </w:r>
      <w:bookmarkEnd w:id="28"/>
    </w:p>
    <w:p w14:paraId="443DA7A3" w14:textId="77777777" w:rsidR="00E86605" w:rsidRPr="00674DA5" w:rsidRDefault="00E86605" w:rsidP="00E86605">
      <w:pPr>
        <w:pStyle w:val="Sinespaciado"/>
        <w:spacing w:line="276" w:lineRule="auto"/>
        <w:jc w:val="both"/>
        <w:rPr>
          <w:rFonts w:ascii="Montserrat" w:hAnsi="Montserrat"/>
        </w:rPr>
      </w:pPr>
    </w:p>
    <w:p w14:paraId="0C5501A4" w14:textId="1606B936" w:rsidR="00E86605" w:rsidRPr="00674DA5" w:rsidRDefault="00E86605" w:rsidP="00E86605">
      <w:pPr>
        <w:pStyle w:val="Sinespaciado"/>
        <w:spacing w:line="276" w:lineRule="auto"/>
        <w:jc w:val="both"/>
        <w:rPr>
          <w:rFonts w:ascii="Montserrat" w:hAnsi="Montserrat"/>
        </w:rPr>
      </w:pPr>
      <w:r w:rsidRPr="00674DA5">
        <w:rPr>
          <w:rFonts w:ascii="Montserrat" w:hAnsi="Montserrat"/>
        </w:rPr>
        <w:t xml:space="preserve">Con el objetivo de dar cumplimiento al inciso </w:t>
      </w:r>
      <w:r w:rsidR="009F439A" w:rsidRPr="00674DA5">
        <w:rPr>
          <w:rFonts w:ascii="Montserrat" w:hAnsi="Montserrat"/>
        </w:rPr>
        <w:t>d</w:t>
      </w:r>
      <w:r w:rsidRPr="00674DA5">
        <w:rPr>
          <w:rFonts w:ascii="Montserrat" w:hAnsi="Montserrat"/>
        </w:rPr>
        <w:t>) de los objetivos específicos del presente Programa, se contempla un proceso integral de levantamiento, análisis y sistematización de información cuantitativa y cualitativa sobre la situación sociodemográfica, la distribución geográfica y las características de la participación político-electoral de las personas pertenecientes a los GA</w:t>
      </w:r>
      <w:r w:rsidR="00954831" w:rsidRPr="00674DA5">
        <w:rPr>
          <w:rFonts w:ascii="Montserrat" w:hAnsi="Montserrat"/>
        </w:rPr>
        <w:t>P</w:t>
      </w:r>
      <w:r w:rsidRPr="00674DA5">
        <w:rPr>
          <w:rFonts w:ascii="Montserrat" w:hAnsi="Montserrat"/>
        </w:rPr>
        <w:t>.</w:t>
      </w:r>
    </w:p>
    <w:p w14:paraId="342CB9DC" w14:textId="77777777" w:rsidR="00E86605" w:rsidRPr="00674DA5" w:rsidRDefault="00E86605" w:rsidP="00E86605">
      <w:pPr>
        <w:pStyle w:val="Sinespaciado"/>
        <w:spacing w:line="276" w:lineRule="auto"/>
        <w:jc w:val="both"/>
        <w:rPr>
          <w:rFonts w:ascii="Montserrat" w:hAnsi="Montserrat"/>
        </w:rPr>
      </w:pPr>
    </w:p>
    <w:p w14:paraId="0A5725A8" w14:textId="77777777" w:rsidR="00E86605" w:rsidRPr="00674DA5" w:rsidRDefault="00E86605" w:rsidP="00E86605">
      <w:pPr>
        <w:pStyle w:val="Sinespaciado"/>
        <w:spacing w:line="276" w:lineRule="auto"/>
        <w:jc w:val="both"/>
        <w:rPr>
          <w:rFonts w:ascii="Montserrat" w:hAnsi="Montserrat"/>
        </w:rPr>
      </w:pPr>
      <w:r w:rsidRPr="00674DA5">
        <w:rPr>
          <w:rFonts w:ascii="Montserrat" w:hAnsi="Montserrat"/>
        </w:rPr>
        <w:t>Este proceso se desarrollará a través de los siguientes mecanismos:</w:t>
      </w:r>
    </w:p>
    <w:p w14:paraId="269ABD01" w14:textId="77777777" w:rsidR="00E86605" w:rsidRPr="00674DA5" w:rsidRDefault="00E86605" w:rsidP="00E86605">
      <w:pPr>
        <w:pStyle w:val="Sinespaciado"/>
        <w:spacing w:line="276" w:lineRule="auto"/>
        <w:jc w:val="both"/>
        <w:rPr>
          <w:rFonts w:ascii="Montserrat" w:hAnsi="Montserrat"/>
        </w:rPr>
      </w:pPr>
    </w:p>
    <w:p w14:paraId="688EBA26" w14:textId="1AFBFB60" w:rsidR="00E86605" w:rsidRPr="00674DA5" w:rsidRDefault="00E86605" w:rsidP="00362351">
      <w:pPr>
        <w:pStyle w:val="Sinespaciado"/>
        <w:numPr>
          <w:ilvl w:val="0"/>
          <w:numId w:val="93"/>
        </w:numPr>
        <w:spacing w:line="276" w:lineRule="auto"/>
        <w:jc w:val="both"/>
        <w:rPr>
          <w:rFonts w:ascii="Montserrat" w:hAnsi="Montserrat"/>
        </w:rPr>
      </w:pPr>
      <w:r w:rsidRPr="00674DA5">
        <w:rPr>
          <w:rFonts w:ascii="Montserrat" w:hAnsi="Montserrat"/>
          <w:b/>
          <w:bCs/>
        </w:rPr>
        <w:t xml:space="preserve">Cuestionarios digitales y </w:t>
      </w:r>
      <w:r w:rsidR="003B2ECF" w:rsidRPr="00674DA5">
        <w:rPr>
          <w:rFonts w:ascii="Montserrat" w:hAnsi="Montserrat"/>
          <w:b/>
          <w:bCs/>
        </w:rPr>
        <w:t>físicos</w:t>
      </w:r>
      <w:r w:rsidRPr="00674DA5">
        <w:rPr>
          <w:rFonts w:ascii="Montserrat" w:hAnsi="Montserrat"/>
        </w:rPr>
        <w:t>, que incluirán variables sociodemográficas clave, así como información sobre percepción y experiencia respecto al ejercicio de sus derechos político-electorales, barreras de acceso, conocimiento de las acciones afirmativas, y propuestas de mejora.</w:t>
      </w:r>
    </w:p>
    <w:p w14:paraId="71E2B236" w14:textId="77777777" w:rsidR="00E86605" w:rsidRPr="00674DA5" w:rsidRDefault="00E86605" w:rsidP="00E86605">
      <w:pPr>
        <w:pStyle w:val="Sinespaciado"/>
        <w:spacing w:line="276" w:lineRule="auto"/>
        <w:ind w:left="720"/>
        <w:jc w:val="both"/>
        <w:rPr>
          <w:rFonts w:ascii="Montserrat" w:hAnsi="Montserrat"/>
        </w:rPr>
      </w:pPr>
    </w:p>
    <w:p w14:paraId="4926D8E4" w14:textId="77777777" w:rsidR="00E86605" w:rsidRPr="00674DA5" w:rsidRDefault="00E86605" w:rsidP="00362351">
      <w:pPr>
        <w:pStyle w:val="Sinespaciado"/>
        <w:numPr>
          <w:ilvl w:val="0"/>
          <w:numId w:val="93"/>
        </w:numPr>
        <w:spacing w:line="276" w:lineRule="auto"/>
        <w:jc w:val="both"/>
        <w:rPr>
          <w:rFonts w:ascii="Montserrat" w:hAnsi="Montserrat"/>
        </w:rPr>
      </w:pPr>
      <w:r w:rsidRPr="00674DA5">
        <w:rPr>
          <w:rFonts w:ascii="Montserrat" w:hAnsi="Montserrat"/>
          <w:b/>
          <w:bCs/>
        </w:rPr>
        <w:t>Captura territorial de la participación</w:t>
      </w:r>
      <w:r w:rsidRPr="00674DA5">
        <w:rPr>
          <w:rFonts w:ascii="Montserrat" w:hAnsi="Montserrat"/>
        </w:rPr>
        <w:t>, mediante la identificación de lugar de residencia (alcaldía), lo que permitirá observar la distribución geográfica de las personas participantes.</w:t>
      </w:r>
    </w:p>
    <w:p w14:paraId="39632DF6" w14:textId="77777777" w:rsidR="00E86605" w:rsidRPr="00674DA5" w:rsidRDefault="00E86605" w:rsidP="00E86605">
      <w:pPr>
        <w:pStyle w:val="Sinespaciado"/>
        <w:spacing w:line="276" w:lineRule="auto"/>
        <w:ind w:left="720"/>
        <w:jc w:val="both"/>
        <w:rPr>
          <w:rFonts w:ascii="Montserrat" w:hAnsi="Montserrat"/>
        </w:rPr>
      </w:pPr>
    </w:p>
    <w:p w14:paraId="7D06DF68" w14:textId="3317593C" w:rsidR="00E86605" w:rsidRPr="00674DA5" w:rsidRDefault="00E86605" w:rsidP="00362351">
      <w:pPr>
        <w:pStyle w:val="Sinespaciado"/>
        <w:numPr>
          <w:ilvl w:val="0"/>
          <w:numId w:val="93"/>
        </w:numPr>
        <w:spacing w:line="276" w:lineRule="auto"/>
        <w:jc w:val="both"/>
        <w:rPr>
          <w:rFonts w:ascii="Montserrat" w:hAnsi="Montserrat"/>
        </w:rPr>
      </w:pPr>
      <w:r w:rsidRPr="00674DA5">
        <w:rPr>
          <w:rFonts w:ascii="Montserrat" w:hAnsi="Montserrat"/>
          <w:b/>
          <w:bCs/>
        </w:rPr>
        <w:t>Preguntas abiertas en cuestionario y relatorías sistematizadas de los foros participativos</w:t>
      </w:r>
      <w:r w:rsidR="00382B87" w:rsidRPr="00674DA5">
        <w:rPr>
          <w:rFonts w:ascii="Montserrat" w:hAnsi="Montserrat"/>
          <w:b/>
          <w:bCs/>
        </w:rPr>
        <w:t xml:space="preserve"> y consultivos</w:t>
      </w:r>
      <w:r w:rsidRPr="00674DA5">
        <w:rPr>
          <w:rFonts w:ascii="Montserrat" w:hAnsi="Montserrat"/>
        </w:rPr>
        <w:t>, las cuales permitirán recuperar experiencias organizativas, prácticas de representación, testimonios de exclusión o participación efectiva, y propuestas desde una perspectiva situada.</w:t>
      </w:r>
    </w:p>
    <w:p w14:paraId="5DB9238E" w14:textId="77777777" w:rsidR="00E86605" w:rsidRPr="00674DA5" w:rsidRDefault="00E86605" w:rsidP="00E86605">
      <w:pPr>
        <w:pStyle w:val="Sinespaciado"/>
        <w:spacing w:line="276" w:lineRule="auto"/>
        <w:ind w:left="720"/>
        <w:jc w:val="both"/>
        <w:rPr>
          <w:rFonts w:ascii="Montserrat" w:hAnsi="Montserrat"/>
        </w:rPr>
      </w:pPr>
    </w:p>
    <w:p w14:paraId="60A532FA" w14:textId="7B8B1328" w:rsidR="00E86605" w:rsidRPr="00674DA5" w:rsidRDefault="00E86605" w:rsidP="00E86605">
      <w:pPr>
        <w:pStyle w:val="Sinespaciado"/>
        <w:spacing w:line="276" w:lineRule="auto"/>
        <w:jc w:val="both"/>
        <w:rPr>
          <w:rFonts w:ascii="Montserrat" w:hAnsi="Montserrat"/>
        </w:rPr>
      </w:pPr>
      <w:r w:rsidRPr="00674DA5">
        <w:rPr>
          <w:rFonts w:ascii="Montserrat" w:hAnsi="Montserrat"/>
        </w:rPr>
        <w:t>La información recabada durante el proceso consultivo —tanto cuantitativa como cualitativa— será sistematizada y analizada preliminarmente por la DEGDHECyCC, de manera desagregada por GAP, territorio y otras categorías relevantes.</w:t>
      </w:r>
    </w:p>
    <w:p w14:paraId="1002CB03" w14:textId="77777777" w:rsidR="00954831" w:rsidRPr="00674DA5" w:rsidRDefault="00954831" w:rsidP="00E86605">
      <w:pPr>
        <w:pStyle w:val="Sinespaciado"/>
        <w:spacing w:line="276" w:lineRule="auto"/>
        <w:jc w:val="both"/>
        <w:rPr>
          <w:rFonts w:ascii="Montserrat" w:hAnsi="Montserrat"/>
        </w:rPr>
      </w:pPr>
    </w:p>
    <w:p w14:paraId="776865D2" w14:textId="6B2008C1" w:rsidR="00A82E37" w:rsidRPr="00674DA5" w:rsidRDefault="00E86605" w:rsidP="00E86605">
      <w:pPr>
        <w:pStyle w:val="Sinespaciado"/>
        <w:spacing w:line="276" w:lineRule="auto"/>
        <w:jc w:val="both"/>
        <w:rPr>
          <w:rFonts w:ascii="Montserrat" w:hAnsi="Montserrat"/>
        </w:rPr>
      </w:pPr>
      <w:r w:rsidRPr="00674DA5">
        <w:rPr>
          <w:rFonts w:ascii="Montserrat" w:hAnsi="Montserrat"/>
        </w:rPr>
        <w:lastRenderedPageBreak/>
        <w:t xml:space="preserve">Los resultados constituirán un insumo clave para </w:t>
      </w:r>
      <w:r w:rsidR="002D3FE2" w:rsidRPr="00674DA5">
        <w:rPr>
          <w:rFonts w:ascii="Montserrat" w:hAnsi="Montserrat"/>
        </w:rPr>
        <w:t>la elaboración de</w:t>
      </w:r>
      <w:r w:rsidR="00954831" w:rsidRPr="00674DA5">
        <w:rPr>
          <w:rFonts w:ascii="Montserrat" w:hAnsi="Montserrat"/>
        </w:rPr>
        <w:t xml:space="preserve"> los informes preliminares que serán presentados ante las comisiones correspondientes del Instituto</w:t>
      </w:r>
      <w:r w:rsidR="002D3FE2" w:rsidRPr="00674DA5">
        <w:rPr>
          <w:rFonts w:ascii="Montserrat" w:hAnsi="Montserrat"/>
        </w:rPr>
        <w:t>, y del informe final que se</w:t>
      </w:r>
      <w:r w:rsidR="00A12447" w:rsidRPr="00674DA5">
        <w:rPr>
          <w:rFonts w:ascii="Montserrat" w:hAnsi="Montserrat"/>
        </w:rPr>
        <w:t>rá sometido</w:t>
      </w:r>
      <w:r w:rsidR="002D3FE2" w:rsidRPr="00674DA5">
        <w:rPr>
          <w:rFonts w:ascii="Montserrat" w:hAnsi="Montserrat"/>
        </w:rPr>
        <w:t xml:space="preserve"> a consideración del Consejo General.</w:t>
      </w:r>
    </w:p>
    <w:p w14:paraId="2170265D" w14:textId="77777777" w:rsidR="00E86605" w:rsidRPr="00674DA5" w:rsidRDefault="00E86605" w:rsidP="00E86605">
      <w:pPr>
        <w:pStyle w:val="Sinespaciado"/>
        <w:spacing w:line="276" w:lineRule="auto"/>
        <w:jc w:val="both"/>
        <w:rPr>
          <w:rFonts w:ascii="Montserrat" w:hAnsi="Montserrat"/>
        </w:rPr>
      </w:pPr>
    </w:p>
    <w:p w14:paraId="04D7C626" w14:textId="63FFA2F3" w:rsidR="00255EDB" w:rsidRPr="00674DA5" w:rsidRDefault="00A82E37" w:rsidP="0048397C">
      <w:pPr>
        <w:pStyle w:val="Ttulo2"/>
        <w:rPr>
          <w:rFonts w:ascii="Montserrat" w:hAnsi="Montserrat"/>
          <w:color w:val="7030A0"/>
          <w:sz w:val="28"/>
          <w:szCs w:val="28"/>
        </w:rPr>
      </w:pPr>
      <w:bookmarkStart w:id="29" w:name="_Toc201568036"/>
      <w:r w:rsidRPr="00674DA5">
        <w:rPr>
          <w:rFonts w:ascii="Montserrat" w:hAnsi="Montserrat"/>
          <w:color w:val="7030A0"/>
          <w:sz w:val="28"/>
          <w:szCs w:val="28"/>
        </w:rPr>
        <w:t>2.</w:t>
      </w:r>
      <w:r w:rsidR="00E006EE" w:rsidRPr="00674DA5">
        <w:rPr>
          <w:rFonts w:ascii="Montserrat" w:hAnsi="Montserrat"/>
          <w:color w:val="7030A0"/>
          <w:sz w:val="28"/>
          <w:szCs w:val="28"/>
        </w:rPr>
        <w:t>10</w:t>
      </w:r>
      <w:r w:rsidRPr="00674DA5">
        <w:rPr>
          <w:rFonts w:ascii="Montserrat" w:hAnsi="Montserrat"/>
          <w:color w:val="7030A0"/>
          <w:sz w:val="28"/>
          <w:szCs w:val="28"/>
        </w:rPr>
        <w:t xml:space="preserve"> </w:t>
      </w:r>
      <w:r w:rsidR="00255EDB" w:rsidRPr="00674DA5">
        <w:rPr>
          <w:rFonts w:ascii="Montserrat" w:hAnsi="Montserrat"/>
          <w:color w:val="7030A0"/>
          <w:sz w:val="28"/>
          <w:szCs w:val="28"/>
        </w:rPr>
        <w:t>Consideraciones interseccionales</w:t>
      </w:r>
      <w:bookmarkEnd w:id="29"/>
    </w:p>
    <w:p w14:paraId="1EFFFFCA" w14:textId="77777777" w:rsidR="00255EDB" w:rsidRPr="00674DA5" w:rsidRDefault="00255EDB" w:rsidP="00255EDB">
      <w:pPr>
        <w:pStyle w:val="Sinespaciado"/>
        <w:spacing w:line="276" w:lineRule="auto"/>
        <w:jc w:val="both"/>
        <w:rPr>
          <w:rFonts w:ascii="Montserrat" w:hAnsi="Montserrat"/>
        </w:rPr>
      </w:pPr>
    </w:p>
    <w:p w14:paraId="51C2F45E" w14:textId="77777777" w:rsidR="0048397C" w:rsidRPr="00674DA5" w:rsidRDefault="0048397C" w:rsidP="0048397C">
      <w:pPr>
        <w:pStyle w:val="Sinespaciado"/>
        <w:spacing w:line="276" w:lineRule="auto"/>
        <w:jc w:val="both"/>
        <w:rPr>
          <w:rFonts w:ascii="Montserrat" w:hAnsi="Montserrat"/>
        </w:rPr>
      </w:pPr>
      <w:r w:rsidRPr="00674DA5">
        <w:rPr>
          <w:rFonts w:ascii="Montserrat" w:hAnsi="Montserrat"/>
        </w:rPr>
        <w:t>El proceso consultivo se desarrollará con base en un enfoque interseccional que permita identificar, visibilizar y atender las múltiples formas de exclusión que pueden experimentar las personas integrantes de los Grupos de Atención Prioritaria (GAP), cuando confluyen factores como género, edad, discapacidad, orientación sexual, identidad de género, origen étnico, condición socioeconómica o pertenencia a comunidades específicas.</w:t>
      </w:r>
    </w:p>
    <w:p w14:paraId="3F25A479" w14:textId="77777777" w:rsidR="0048397C" w:rsidRPr="00674DA5" w:rsidRDefault="0048397C" w:rsidP="0048397C">
      <w:pPr>
        <w:pStyle w:val="Sinespaciado"/>
        <w:spacing w:line="276" w:lineRule="auto"/>
        <w:jc w:val="both"/>
        <w:rPr>
          <w:rFonts w:ascii="Montserrat" w:hAnsi="Montserrat"/>
        </w:rPr>
      </w:pPr>
    </w:p>
    <w:p w14:paraId="22238622" w14:textId="77777777" w:rsidR="0048397C" w:rsidRPr="00674DA5" w:rsidRDefault="0048397C" w:rsidP="0048397C">
      <w:pPr>
        <w:pStyle w:val="Sinespaciado"/>
        <w:spacing w:line="276" w:lineRule="auto"/>
        <w:jc w:val="both"/>
        <w:rPr>
          <w:rFonts w:ascii="Montserrat" w:hAnsi="Montserrat"/>
        </w:rPr>
      </w:pPr>
      <w:r w:rsidRPr="00674DA5">
        <w:rPr>
          <w:rFonts w:ascii="Montserrat" w:hAnsi="Montserrat"/>
        </w:rPr>
        <w:t>Este enfoque reconoce que la discriminación y la desigualdad no operan de manera aislada, sino que se entrecruzan de forma simultánea y acumulativa, generando experiencias diferenciadas que deben ser consideradas en el diseño, ejecución y análisis del proceso consultivo. Para ello, se establecen los siguientes lineamientos:</w:t>
      </w:r>
    </w:p>
    <w:p w14:paraId="47DD8777" w14:textId="77777777" w:rsidR="0048397C" w:rsidRPr="00674DA5" w:rsidRDefault="0048397C" w:rsidP="0048397C">
      <w:pPr>
        <w:pStyle w:val="Sinespaciado"/>
        <w:spacing w:line="276" w:lineRule="auto"/>
        <w:jc w:val="both"/>
        <w:rPr>
          <w:rFonts w:ascii="Montserrat" w:hAnsi="Montserrat"/>
        </w:rPr>
      </w:pPr>
    </w:p>
    <w:p w14:paraId="66382CD5" w14:textId="77777777" w:rsidR="009C5291" w:rsidRPr="00674DA5" w:rsidRDefault="0048397C" w:rsidP="00362351">
      <w:pPr>
        <w:pStyle w:val="Sinespaciado"/>
        <w:numPr>
          <w:ilvl w:val="0"/>
          <w:numId w:val="92"/>
        </w:numPr>
        <w:spacing w:line="276" w:lineRule="auto"/>
        <w:jc w:val="both"/>
        <w:rPr>
          <w:rFonts w:ascii="Montserrat" w:hAnsi="Montserrat"/>
        </w:rPr>
      </w:pPr>
      <w:r w:rsidRPr="00674DA5">
        <w:rPr>
          <w:rFonts w:ascii="Montserrat" w:hAnsi="Montserrat"/>
          <w:b/>
          <w:bCs/>
        </w:rPr>
        <w:t>Diseño de instrumentos de consulta</w:t>
      </w:r>
      <w:r w:rsidRPr="00674DA5">
        <w:rPr>
          <w:rFonts w:ascii="Montserrat" w:hAnsi="Montserrat"/>
        </w:rPr>
        <w:t>:</w:t>
      </w:r>
      <w:r w:rsidR="009C5291" w:rsidRPr="00674DA5">
        <w:rPr>
          <w:rFonts w:ascii="Montserrat" w:hAnsi="Montserrat"/>
        </w:rPr>
        <w:t xml:space="preserve"> l</w:t>
      </w:r>
      <w:r w:rsidRPr="00674DA5">
        <w:rPr>
          <w:rFonts w:ascii="Montserrat" w:hAnsi="Montserrat"/>
        </w:rPr>
        <w:t>os cuestionarios digitales e impresos incluirán variables sociodemográficas que permitan identificar patrones interseccionales de exclusión, así como preguntas abiertas que recojan experiencias y propuestas desde la diversidad de trayectorias de vida. Se priorizará un lenguaje claro, respetuoso y accesible para distintos niveles de alfabetización y contextos culturales.</w:t>
      </w:r>
    </w:p>
    <w:p w14:paraId="2FEDBED8" w14:textId="77777777" w:rsidR="009C5291" w:rsidRPr="00674DA5" w:rsidRDefault="009C5291" w:rsidP="009C5291">
      <w:pPr>
        <w:pStyle w:val="Sinespaciado"/>
        <w:spacing w:line="276" w:lineRule="auto"/>
        <w:ind w:left="720"/>
        <w:jc w:val="both"/>
        <w:rPr>
          <w:rFonts w:ascii="Montserrat" w:hAnsi="Montserrat"/>
        </w:rPr>
      </w:pPr>
    </w:p>
    <w:p w14:paraId="3831297E" w14:textId="77777777" w:rsidR="009C5291" w:rsidRPr="00674DA5" w:rsidRDefault="0048397C" w:rsidP="00362351">
      <w:pPr>
        <w:pStyle w:val="Sinespaciado"/>
        <w:numPr>
          <w:ilvl w:val="0"/>
          <w:numId w:val="92"/>
        </w:numPr>
        <w:spacing w:line="276" w:lineRule="auto"/>
        <w:jc w:val="both"/>
        <w:rPr>
          <w:rFonts w:ascii="Montserrat" w:hAnsi="Montserrat"/>
        </w:rPr>
      </w:pPr>
      <w:r w:rsidRPr="00674DA5">
        <w:rPr>
          <w:rFonts w:ascii="Montserrat" w:hAnsi="Montserrat"/>
          <w:b/>
          <w:bCs/>
        </w:rPr>
        <w:t>Representación y participación en foros</w:t>
      </w:r>
      <w:r w:rsidRPr="00674DA5">
        <w:rPr>
          <w:rFonts w:ascii="Montserrat" w:hAnsi="Montserrat"/>
        </w:rPr>
        <w:t>:</w:t>
      </w:r>
      <w:r w:rsidR="009C5291" w:rsidRPr="00674DA5">
        <w:rPr>
          <w:rFonts w:ascii="Montserrat" w:hAnsi="Montserrat"/>
        </w:rPr>
        <w:t xml:space="preserve"> s</w:t>
      </w:r>
      <w:r w:rsidRPr="00674DA5">
        <w:rPr>
          <w:rFonts w:ascii="Montserrat" w:hAnsi="Montserrat"/>
        </w:rPr>
        <w:t>e promoverá la inclusión activa de personas con identidades múltiples —por ejemplo, mujeres jóvenes con discapacidad, personas trans mayores o personas indígenas de la diversidad sexual— en los espacios de diálogo y reflexión. Las dinámicas participativas estarán diseñadas para facilitar la expresión libre y segura de estas voces, evitando dinámicas de dominación o invisibilización.</w:t>
      </w:r>
    </w:p>
    <w:p w14:paraId="2BA7A015" w14:textId="77777777" w:rsidR="009C5291" w:rsidRPr="00674DA5" w:rsidRDefault="009C5291" w:rsidP="009C5291">
      <w:pPr>
        <w:pStyle w:val="Sinespaciado"/>
        <w:spacing w:line="276" w:lineRule="auto"/>
        <w:ind w:left="720"/>
        <w:jc w:val="both"/>
        <w:rPr>
          <w:rFonts w:ascii="Montserrat" w:hAnsi="Montserrat"/>
        </w:rPr>
      </w:pPr>
    </w:p>
    <w:p w14:paraId="1FCA0AAF" w14:textId="77777777" w:rsidR="009C5291" w:rsidRPr="00674DA5" w:rsidRDefault="0048397C" w:rsidP="00362351">
      <w:pPr>
        <w:pStyle w:val="Sinespaciado"/>
        <w:numPr>
          <w:ilvl w:val="0"/>
          <w:numId w:val="92"/>
        </w:numPr>
        <w:spacing w:line="276" w:lineRule="auto"/>
        <w:jc w:val="both"/>
        <w:rPr>
          <w:rFonts w:ascii="Montserrat" w:hAnsi="Montserrat"/>
        </w:rPr>
      </w:pPr>
      <w:r w:rsidRPr="00674DA5">
        <w:rPr>
          <w:rFonts w:ascii="Montserrat" w:hAnsi="Montserrat"/>
          <w:b/>
          <w:bCs/>
        </w:rPr>
        <w:t>Capacitación institucional con enfoque interseccional</w:t>
      </w:r>
      <w:r w:rsidRPr="00674DA5">
        <w:rPr>
          <w:rFonts w:ascii="Montserrat" w:hAnsi="Montserrat"/>
        </w:rPr>
        <w:t>:</w:t>
      </w:r>
      <w:r w:rsidR="009C5291" w:rsidRPr="00674DA5">
        <w:rPr>
          <w:rFonts w:ascii="Montserrat" w:hAnsi="Montserrat"/>
        </w:rPr>
        <w:t xml:space="preserve"> e</w:t>
      </w:r>
      <w:r w:rsidRPr="00674DA5">
        <w:rPr>
          <w:rFonts w:ascii="Montserrat" w:hAnsi="Montserrat"/>
        </w:rPr>
        <w:t xml:space="preserve">l programa de formación incluirá contenidos específicos sobre interseccionalidad, para fortalecer las capacidades del personal del IECM en la identificación y atención de formas múltiples de discriminación. Se brindarán herramientas para el trato </w:t>
      </w:r>
      <w:r w:rsidRPr="00674DA5">
        <w:rPr>
          <w:rFonts w:ascii="Montserrat" w:hAnsi="Montserrat"/>
        </w:rPr>
        <w:lastRenderedPageBreak/>
        <w:t>respetuoso y no estereotipado a personas con identidades y condiciones diversas.</w:t>
      </w:r>
    </w:p>
    <w:p w14:paraId="5894E728" w14:textId="77777777" w:rsidR="009C5291" w:rsidRPr="00674DA5" w:rsidRDefault="009C5291" w:rsidP="009C5291">
      <w:pPr>
        <w:pStyle w:val="Sinespaciado"/>
        <w:spacing w:line="276" w:lineRule="auto"/>
        <w:ind w:left="720"/>
        <w:jc w:val="both"/>
        <w:rPr>
          <w:rFonts w:ascii="Montserrat" w:hAnsi="Montserrat"/>
        </w:rPr>
      </w:pPr>
    </w:p>
    <w:p w14:paraId="0DD3BB1D" w14:textId="46FCB4FF" w:rsidR="0048397C" w:rsidRPr="00674DA5" w:rsidRDefault="0048397C" w:rsidP="00362351">
      <w:pPr>
        <w:pStyle w:val="Sinespaciado"/>
        <w:numPr>
          <w:ilvl w:val="0"/>
          <w:numId w:val="92"/>
        </w:numPr>
        <w:spacing w:line="276" w:lineRule="auto"/>
        <w:jc w:val="both"/>
        <w:rPr>
          <w:rFonts w:ascii="Montserrat" w:hAnsi="Montserrat"/>
        </w:rPr>
      </w:pPr>
      <w:r w:rsidRPr="00674DA5">
        <w:rPr>
          <w:rFonts w:ascii="Montserrat" w:hAnsi="Montserrat"/>
          <w:b/>
          <w:bCs/>
        </w:rPr>
        <w:t xml:space="preserve">Análisis </w:t>
      </w:r>
      <w:r w:rsidR="009C5291" w:rsidRPr="00674DA5">
        <w:rPr>
          <w:rFonts w:ascii="Montserrat" w:hAnsi="Montserrat"/>
          <w:b/>
          <w:bCs/>
        </w:rPr>
        <w:t xml:space="preserve">preliminar </w:t>
      </w:r>
      <w:r w:rsidRPr="00674DA5">
        <w:rPr>
          <w:rFonts w:ascii="Montserrat" w:hAnsi="Montserrat"/>
          <w:b/>
          <w:bCs/>
        </w:rPr>
        <w:t>de resultados con enfoque interseccional</w:t>
      </w:r>
      <w:r w:rsidRPr="00674DA5">
        <w:rPr>
          <w:rFonts w:ascii="Montserrat" w:hAnsi="Montserrat"/>
        </w:rPr>
        <w:t>:</w:t>
      </w:r>
      <w:r w:rsidR="009C5291" w:rsidRPr="00674DA5">
        <w:rPr>
          <w:rFonts w:ascii="Montserrat" w:hAnsi="Montserrat"/>
        </w:rPr>
        <w:t xml:space="preserve"> l</w:t>
      </w:r>
      <w:r w:rsidRPr="00674DA5">
        <w:rPr>
          <w:rFonts w:ascii="Montserrat" w:hAnsi="Montserrat"/>
        </w:rPr>
        <w:t xml:space="preserve">a </w:t>
      </w:r>
      <w:r w:rsidR="009C5291" w:rsidRPr="00674DA5">
        <w:rPr>
          <w:rFonts w:ascii="Montserrat" w:hAnsi="Montserrat"/>
        </w:rPr>
        <w:t xml:space="preserve">primera </w:t>
      </w:r>
      <w:r w:rsidRPr="00674DA5">
        <w:rPr>
          <w:rFonts w:ascii="Montserrat" w:hAnsi="Montserrat"/>
        </w:rPr>
        <w:t>sistematización de las respuestas se realizará considerando cruces de variables relevantes, a fin de identificar las necesidades específicas, retos diferenciados y propuestas diversas que surjan de la consulta.</w:t>
      </w:r>
    </w:p>
    <w:p w14:paraId="0EBDFF36" w14:textId="77777777" w:rsidR="0048397C" w:rsidRPr="00674DA5" w:rsidRDefault="0048397C" w:rsidP="0048397C">
      <w:pPr>
        <w:pStyle w:val="Sinespaciado"/>
        <w:spacing w:line="276" w:lineRule="auto"/>
        <w:jc w:val="both"/>
        <w:rPr>
          <w:rFonts w:ascii="Montserrat" w:hAnsi="Montserrat"/>
        </w:rPr>
      </w:pPr>
    </w:p>
    <w:p w14:paraId="74B637BE" w14:textId="29F46C85" w:rsidR="00255EDB" w:rsidRPr="00674DA5" w:rsidRDefault="0048397C" w:rsidP="0048397C">
      <w:pPr>
        <w:pStyle w:val="Sinespaciado"/>
        <w:spacing w:line="276" w:lineRule="auto"/>
        <w:jc w:val="both"/>
        <w:rPr>
          <w:rFonts w:ascii="Montserrat" w:hAnsi="Montserrat"/>
        </w:rPr>
      </w:pPr>
      <w:r w:rsidRPr="00674DA5">
        <w:rPr>
          <w:rFonts w:ascii="Montserrat" w:hAnsi="Montserrat"/>
        </w:rPr>
        <w:t>Este enfoque permitirá que el proceso consultivo no solo sea incluyente, sino también sensible a las desigualdades estructurales que afectan de manera diferenciada a las personas integrantes de los GAP, consolidando un ejercicio participativo que contribuya a la construcción de una democracia más igualitaria y representativa.</w:t>
      </w:r>
    </w:p>
    <w:p w14:paraId="254167F0" w14:textId="77777777" w:rsidR="00F3281B" w:rsidRPr="00674DA5" w:rsidRDefault="00F3281B">
      <w:pPr>
        <w:rPr>
          <w:rFonts w:ascii="Montserrat" w:eastAsiaTheme="majorEastAsia" w:hAnsi="Montserrat" w:cstheme="majorBidi"/>
          <w:color w:val="7030A0"/>
          <w:sz w:val="32"/>
          <w:szCs w:val="32"/>
        </w:rPr>
      </w:pPr>
      <w:r w:rsidRPr="00674DA5">
        <w:rPr>
          <w:rFonts w:ascii="Montserrat" w:hAnsi="Montserrat"/>
          <w:color w:val="7030A0"/>
          <w:sz w:val="32"/>
          <w:szCs w:val="32"/>
        </w:rPr>
        <w:br w:type="page"/>
      </w:r>
    </w:p>
    <w:p w14:paraId="42AE0D94" w14:textId="6700D03B" w:rsidR="00AA1584" w:rsidRPr="00674DA5" w:rsidRDefault="00AA1584" w:rsidP="000A744C">
      <w:pPr>
        <w:pStyle w:val="Ttulo1"/>
        <w:numPr>
          <w:ilvl w:val="0"/>
          <w:numId w:val="3"/>
        </w:numPr>
        <w:jc w:val="both"/>
        <w:rPr>
          <w:rFonts w:ascii="Montserrat" w:hAnsi="Montserrat"/>
          <w:color w:val="7030A0"/>
          <w:sz w:val="32"/>
          <w:szCs w:val="32"/>
        </w:rPr>
      </w:pPr>
      <w:bookmarkStart w:id="30" w:name="_Toc201568037"/>
      <w:r w:rsidRPr="00674DA5">
        <w:rPr>
          <w:rFonts w:ascii="Montserrat" w:hAnsi="Montserrat"/>
          <w:color w:val="7030A0"/>
          <w:sz w:val="32"/>
          <w:szCs w:val="32"/>
        </w:rPr>
        <w:lastRenderedPageBreak/>
        <w:t>Capacitación institucional para la implementación del proceso consultivo</w:t>
      </w:r>
      <w:bookmarkEnd w:id="30"/>
    </w:p>
    <w:p w14:paraId="2A4BCA0C" w14:textId="77777777" w:rsidR="00AA1584" w:rsidRPr="00674DA5" w:rsidRDefault="00AA1584" w:rsidP="00AA1584">
      <w:pPr>
        <w:pStyle w:val="Sinespaciado"/>
        <w:spacing w:line="276" w:lineRule="auto"/>
        <w:jc w:val="both"/>
        <w:rPr>
          <w:rFonts w:ascii="Montserrat" w:hAnsi="Montserrat"/>
        </w:rPr>
      </w:pPr>
    </w:p>
    <w:p w14:paraId="3892FBB0" w14:textId="7D6755BE" w:rsidR="00AA1584" w:rsidRPr="00674DA5" w:rsidRDefault="001C30F9" w:rsidP="00AA1584">
      <w:pPr>
        <w:pStyle w:val="Sinespaciado"/>
        <w:spacing w:line="276" w:lineRule="auto"/>
        <w:jc w:val="both"/>
        <w:rPr>
          <w:rFonts w:ascii="Montserrat" w:hAnsi="Montserrat"/>
        </w:rPr>
      </w:pPr>
      <w:r w:rsidRPr="00674DA5">
        <w:rPr>
          <w:rFonts w:ascii="Montserrat" w:hAnsi="Montserrat"/>
        </w:rPr>
        <w:t xml:space="preserve">Con el propósito de garantizar una implementación adecuada, incluyente y con enfoque de derechos, el IECM desarrollará un programa de capacitación institucional dirigido a las personas servidoras públicas que participarán en la planeación, difusión, operación, asesoría, orientación, sistematización y seguimiento del proceso consultivo dirigido a los </w:t>
      </w:r>
      <w:r w:rsidR="00AA1584" w:rsidRPr="00674DA5">
        <w:rPr>
          <w:rFonts w:ascii="Montserrat" w:hAnsi="Montserrat"/>
        </w:rPr>
        <w:t>GAP.</w:t>
      </w:r>
    </w:p>
    <w:p w14:paraId="79CE53CB" w14:textId="77777777" w:rsidR="00AA1584" w:rsidRPr="00674DA5" w:rsidRDefault="00AA1584" w:rsidP="00AA1584">
      <w:pPr>
        <w:pStyle w:val="Sinespaciado"/>
        <w:spacing w:line="276" w:lineRule="auto"/>
        <w:jc w:val="both"/>
        <w:rPr>
          <w:rFonts w:ascii="Montserrat" w:hAnsi="Montserrat"/>
        </w:rPr>
      </w:pPr>
    </w:p>
    <w:p w14:paraId="4EB4EABC" w14:textId="73F7F095" w:rsidR="00AA1584" w:rsidRPr="00674DA5" w:rsidRDefault="001C30F9" w:rsidP="00AA1584">
      <w:pPr>
        <w:pStyle w:val="Sinespaciado"/>
        <w:spacing w:line="276" w:lineRule="auto"/>
        <w:jc w:val="both"/>
        <w:rPr>
          <w:rFonts w:ascii="Montserrat" w:hAnsi="Montserrat"/>
        </w:rPr>
      </w:pPr>
      <w:r w:rsidRPr="00674DA5">
        <w:rPr>
          <w:rFonts w:ascii="Montserrat" w:hAnsi="Montserrat"/>
        </w:rPr>
        <w:t>Estas capacitaciones integrarán tanto componentes técnico-operativos como de sensibilización, con el objetivo de fortalecer una cultura institucional basada en la inclusión, la igualdad sustantiva, la no discriminación y el respeto a la diversidad de identidades y condiciones</w:t>
      </w:r>
      <w:r w:rsidR="00AA1584" w:rsidRPr="00674DA5">
        <w:rPr>
          <w:rFonts w:ascii="Montserrat" w:hAnsi="Montserrat"/>
        </w:rPr>
        <w:t>.</w:t>
      </w:r>
    </w:p>
    <w:p w14:paraId="2A35FB1F" w14:textId="77777777" w:rsidR="00494078" w:rsidRPr="00674DA5" w:rsidRDefault="00494078" w:rsidP="00AA1584">
      <w:pPr>
        <w:pStyle w:val="Sinespaciado"/>
        <w:spacing w:line="276" w:lineRule="auto"/>
        <w:jc w:val="both"/>
        <w:rPr>
          <w:rFonts w:ascii="Montserrat" w:hAnsi="Montserrat"/>
        </w:rPr>
      </w:pPr>
    </w:p>
    <w:p w14:paraId="0D9E06CA" w14:textId="08BA3998" w:rsidR="00AA1584" w:rsidRPr="00674DA5" w:rsidRDefault="002E4ED3" w:rsidP="006E727F">
      <w:pPr>
        <w:pStyle w:val="Ttulo2"/>
        <w:rPr>
          <w:rFonts w:ascii="Montserrat" w:hAnsi="Montserrat"/>
          <w:color w:val="7030A0"/>
          <w:sz w:val="28"/>
          <w:szCs w:val="28"/>
        </w:rPr>
      </w:pPr>
      <w:bookmarkStart w:id="31" w:name="_Toc201568038"/>
      <w:r w:rsidRPr="00674DA5">
        <w:rPr>
          <w:rFonts w:ascii="Montserrat" w:hAnsi="Montserrat"/>
          <w:color w:val="7030A0"/>
          <w:sz w:val="28"/>
          <w:szCs w:val="28"/>
        </w:rPr>
        <w:t>3</w:t>
      </w:r>
      <w:r w:rsidR="00A70510" w:rsidRPr="00674DA5">
        <w:rPr>
          <w:rFonts w:ascii="Montserrat" w:hAnsi="Montserrat"/>
          <w:color w:val="7030A0"/>
          <w:sz w:val="28"/>
          <w:szCs w:val="28"/>
        </w:rPr>
        <w:t>.</w:t>
      </w:r>
      <w:r w:rsidR="00AA1584" w:rsidRPr="00674DA5">
        <w:rPr>
          <w:rFonts w:ascii="Montserrat" w:hAnsi="Montserrat"/>
          <w:color w:val="7030A0"/>
          <w:sz w:val="28"/>
          <w:szCs w:val="28"/>
        </w:rPr>
        <w:t>1 Programa de formación</w:t>
      </w:r>
      <w:bookmarkEnd w:id="31"/>
    </w:p>
    <w:p w14:paraId="02773AB8" w14:textId="77777777" w:rsidR="00AA1584" w:rsidRPr="00674DA5" w:rsidRDefault="00AA1584" w:rsidP="00AA1584">
      <w:pPr>
        <w:pStyle w:val="Sinespaciado"/>
        <w:spacing w:line="276" w:lineRule="auto"/>
        <w:jc w:val="both"/>
        <w:rPr>
          <w:rFonts w:ascii="Montserrat" w:hAnsi="Montserrat"/>
        </w:rPr>
      </w:pPr>
    </w:p>
    <w:p w14:paraId="33145553" w14:textId="302B8C5A" w:rsidR="00AA1584" w:rsidRPr="00674DA5" w:rsidRDefault="00AA1584" w:rsidP="00AA1584">
      <w:pPr>
        <w:pStyle w:val="Sinespaciado"/>
        <w:spacing w:line="276" w:lineRule="auto"/>
        <w:jc w:val="both"/>
        <w:rPr>
          <w:rFonts w:ascii="Montserrat" w:hAnsi="Montserrat"/>
        </w:rPr>
      </w:pPr>
      <w:r w:rsidRPr="00674DA5">
        <w:rPr>
          <w:rFonts w:ascii="Montserrat" w:hAnsi="Montserrat"/>
        </w:rPr>
        <w:t>La DEGDHECyCC, con el apoyo de la DEAPyF, será responsable de diseñar e impartir las actividades de formación dirigidas a:</w:t>
      </w:r>
    </w:p>
    <w:p w14:paraId="2E1A18A3" w14:textId="77777777" w:rsidR="00AA1584" w:rsidRPr="00674DA5" w:rsidRDefault="00AA1584" w:rsidP="00AA1584">
      <w:pPr>
        <w:pStyle w:val="Sinespaciado"/>
        <w:spacing w:line="276" w:lineRule="auto"/>
        <w:jc w:val="both"/>
        <w:rPr>
          <w:rFonts w:ascii="Montserrat" w:hAnsi="Montserrat"/>
        </w:rPr>
      </w:pPr>
    </w:p>
    <w:p w14:paraId="3A2FFAA2" w14:textId="77777777" w:rsidR="00AA1584" w:rsidRPr="00674DA5" w:rsidRDefault="00AA1584" w:rsidP="00F31DC3">
      <w:pPr>
        <w:pStyle w:val="Sinespaciado"/>
        <w:numPr>
          <w:ilvl w:val="0"/>
          <w:numId w:val="12"/>
        </w:numPr>
        <w:spacing w:line="276" w:lineRule="auto"/>
        <w:jc w:val="both"/>
        <w:rPr>
          <w:rFonts w:ascii="Montserrat" w:hAnsi="Montserrat"/>
        </w:rPr>
      </w:pPr>
      <w:r w:rsidRPr="00674DA5">
        <w:rPr>
          <w:rFonts w:ascii="Montserrat" w:hAnsi="Montserrat"/>
        </w:rPr>
        <w:t>El personal de las áreas ejecutivas y técnicas de oficinas centrales responsables de la instrumentación del proceso consultivo, en cualquiera de sus fases;</w:t>
      </w:r>
    </w:p>
    <w:p w14:paraId="5DAEF563" w14:textId="77777777" w:rsidR="00AA1584" w:rsidRPr="00674DA5" w:rsidRDefault="00AA1584" w:rsidP="00AA1584">
      <w:pPr>
        <w:pStyle w:val="Sinespaciado"/>
        <w:spacing w:line="276" w:lineRule="auto"/>
        <w:ind w:left="720"/>
        <w:jc w:val="both"/>
        <w:rPr>
          <w:rFonts w:ascii="Montserrat" w:hAnsi="Montserrat"/>
        </w:rPr>
      </w:pPr>
    </w:p>
    <w:p w14:paraId="1C08BD52" w14:textId="1CD09673" w:rsidR="00AA1584" w:rsidRPr="00674DA5" w:rsidRDefault="00AA1584" w:rsidP="00F31DC3">
      <w:pPr>
        <w:pStyle w:val="Sinespaciado"/>
        <w:numPr>
          <w:ilvl w:val="0"/>
          <w:numId w:val="12"/>
        </w:numPr>
        <w:spacing w:line="276" w:lineRule="auto"/>
        <w:jc w:val="both"/>
        <w:rPr>
          <w:rFonts w:ascii="Montserrat" w:hAnsi="Montserrat"/>
        </w:rPr>
      </w:pPr>
      <w:r w:rsidRPr="00674DA5">
        <w:rPr>
          <w:rFonts w:ascii="Montserrat" w:hAnsi="Montserrat"/>
        </w:rPr>
        <w:t>El personal de las 33 DD encargado de operar el proceso consultivo en territorio.</w:t>
      </w:r>
    </w:p>
    <w:p w14:paraId="1653AAEA" w14:textId="77777777" w:rsidR="00AA1584" w:rsidRPr="00674DA5" w:rsidRDefault="00AA1584" w:rsidP="00AA1584">
      <w:pPr>
        <w:pStyle w:val="Sinespaciado"/>
        <w:spacing w:line="276" w:lineRule="auto"/>
        <w:jc w:val="both"/>
        <w:rPr>
          <w:rFonts w:ascii="Montserrat" w:hAnsi="Montserrat"/>
        </w:rPr>
      </w:pPr>
    </w:p>
    <w:p w14:paraId="22D0885C" w14:textId="77777777" w:rsidR="00AA1584" w:rsidRPr="00674DA5" w:rsidRDefault="00AA1584" w:rsidP="00AA1584">
      <w:pPr>
        <w:pStyle w:val="Sinespaciado"/>
        <w:spacing w:line="276" w:lineRule="auto"/>
        <w:jc w:val="both"/>
        <w:rPr>
          <w:rFonts w:ascii="Montserrat" w:hAnsi="Montserrat"/>
        </w:rPr>
      </w:pPr>
      <w:r w:rsidRPr="00674DA5">
        <w:rPr>
          <w:rFonts w:ascii="Montserrat" w:hAnsi="Montserrat"/>
        </w:rPr>
        <w:t>Estas acciones formativas tendrán como objetivo dotar al personal involucrado de conocimientos, herramientas y criterios técnicos para asegurar una implementación eficaz, accesible y respetuosa de los derechos de las personas pertenecientes a cada uno de los GAP.</w:t>
      </w:r>
    </w:p>
    <w:p w14:paraId="350BF17D" w14:textId="77777777" w:rsidR="00AA1584" w:rsidRPr="00674DA5" w:rsidRDefault="00AA1584" w:rsidP="00AA1584">
      <w:pPr>
        <w:pStyle w:val="Sinespaciado"/>
        <w:spacing w:line="276" w:lineRule="auto"/>
        <w:jc w:val="both"/>
        <w:rPr>
          <w:rFonts w:ascii="Montserrat" w:hAnsi="Montserrat"/>
        </w:rPr>
      </w:pPr>
    </w:p>
    <w:p w14:paraId="263C0780" w14:textId="77777777" w:rsidR="00AA1584" w:rsidRPr="00674DA5" w:rsidRDefault="00AA1584" w:rsidP="00AA1584">
      <w:pPr>
        <w:pStyle w:val="Sinespaciado"/>
        <w:spacing w:line="276" w:lineRule="auto"/>
        <w:jc w:val="both"/>
        <w:rPr>
          <w:rFonts w:ascii="Montserrat" w:hAnsi="Montserrat"/>
        </w:rPr>
      </w:pPr>
      <w:r w:rsidRPr="00674DA5">
        <w:rPr>
          <w:rFonts w:ascii="Montserrat" w:hAnsi="Montserrat"/>
        </w:rPr>
        <w:t>El programa incluirá, como base, los siguientes contenidos:</w:t>
      </w:r>
    </w:p>
    <w:p w14:paraId="1A61E807" w14:textId="77777777" w:rsidR="00AA1584" w:rsidRPr="00674DA5" w:rsidRDefault="00AA1584" w:rsidP="00AA1584">
      <w:pPr>
        <w:pStyle w:val="Sinespaciado"/>
        <w:spacing w:line="276" w:lineRule="auto"/>
        <w:jc w:val="both"/>
        <w:rPr>
          <w:rFonts w:ascii="Montserrat" w:hAnsi="Montserrat"/>
        </w:rPr>
      </w:pPr>
    </w:p>
    <w:p w14:paraId="67F89117" w14:textId="77777777" w:rsidR="00AA1584" w:rsidRPr="00674DA5" w:rsidRDefault="00AA1584" w:rsidP="00F31DC3">
      <w:pPr>
        <w:pStyle w:val="Sinespaciado"/>
        <w:numPr>
          <w:ilvl w:val="0"/>
          <w:numId w:val="11"/>
        </w:numPr>
        <w:spacing w:line="276" w:lineRule="auto"/>
        <w:jc w:val="both"/>
        <w:rPr>
          <w:rFonts w:ascii="Montserrat" w:hAnsi="Montserrat"/>
        </w:rPr>
      </w:pPr>
      <w:r w:rsidRPr="00674DA5">
        <w:rPr>
          <w:rFonts w:ascii="Montserrat" w:hAnsi="Montserrat"/>
        </w:rPr>
        <w:t>Enfoque de derechos humanos e interseccionalidad;</w:t>
      </w:r>
    </w:p>
    <w:p w14:paraId="45E30628" w14:textId="23051F0E" w:rsidR="00AA1584" w:rsidRPr="00674DA5" w:rsidRDefault="00AA1584" w:rsidP="00F31DC3">
      <w:pPr>
        <w:pStyle w:val="Sinespaciado"/>
        <w:numPr>
          <w:ilvl w:val="0"/>
          <w:numId w:val="11"/>
        </w:numPr>
        <w:spacing w:line="276" w:lineRule="auto"/>
        <w:jc w:val="both"/>
        <w:rPr>
          <w:rFonts w:ascii="Montserrat" w:hAnsi="Montserrat"/>
        </w:rPr>
      </w:pPr>
      <w:r w:rsidRPr="00674DA5">
        <w:rPr>
          <w:rFonts w:ascii="Montserrat" w:hAnsi="Montserrat"/>
        </w:rPr>
        <w:lastRenderedPageBreak/>
        <w:t>Tipos de discapacidad y los requerimientos diferenciados para su atención en contextos de participación política</w:t>
      </w:r>
      <w:r w:rsidRPr="00674DA5">
        <w:rPr>
          <w:rStyle w:val="Refdenotaalpie"/>
          <w:rFonts w:ascii="Montserrat" w:hAnsi="Montserrat"/>
        </w:rPr>
        <w:footnoteReference w:id="34"/>
      </w:r>
      <w:r w:rsidR="00103D0C">
        <w:rPr>
          <w:rFonts w:ascii="Montserrat" w:hAnsi="Montserrat"/>
        </w:rPr>
        <w:t>;</w:t>
      </w:r>
    </w:p>
    <w:p w14:paraId="31700E77" w14:textId="77777777" w:rsidR="00AA1584" w:rsidRPr="00674DA5" w:rsidRDefault="00AA1584" w:rsidP="00F31DC3">
      <w:pPr>
        <w:pStyle w:val="Sinespaciado"/>
        <w:numPr>
          <w:ilvl w:val="0"/>
          <w:numId w:val="11"/>
        </w:numPr>
        <w:spacing w:line="276" w:lineRule="auto"/>
        <w:jc w:val="both"/>
        <w:rPr>
          <w:rFonts w:ascii="Montserrat" w:hAnsi="Montserrat"/>
        </w:rPr>
      </w:pPr>
      <w:r w:rsidRPr="00674DA5">
        <w:rPr>
          <w:rFonts w:ascii="Montserrat" w:hAnsi="Montserrat"/>
        </w:rPr>
        <w:t>Accesibilidad y ajustes razonables;</w:t>
      </w:r>
    </w:p>
    <w:p w14:paraId="32E7AE38" w14:textId="77777777" w:rsidR="00AA1584" w:rsidRPr="00674DA5" w:rsidRDefault="00AA1584" w:rsidP="00F31DC3">
      <w:pPr>
        <w:pStyle w:val="Sinespaciado"/>
        <w:numPr>
          <w:ilvl w:val="0"/>
          <w:numId w:val="11"/>
        </w:numPr>
        <w:spacing w:line="276" w:lineRule="auto"/>
        <w:jc w:val="both"/>
        <w:rPr>
          <w:rFonts w:ascii="Montserrat" w:hAnsi="Montserrat"/>
        </w:rPr>
      </w:pPr>
      <w:r w:rsidRPr="00674DA5">
        <w:rPr>
          <w:rFonts w:ascii="Montserrat" w:hAnsi="Montserrat"/>
        </w:rPr>
        <w:t>Lenguaje incluyente y ciudadano;</w:t>
      </w:r>
    </w:p>
    <w:p w14:paraId="7D135CA7" w14:textId="77777777" w:rsidR="00AA1584" w:rsidRPr="00674DA5" w:rsidRDefault="00AA1584" w:rsidP="00F31DC3">
      <w:pPr>
        <w:pStyle w:val="Sinespaciado"/>
        <w:numPr>
          <w:ilvl w:val="0"/>
          <w:numId w:val="11"/>
        </w:numPr>
        <w:spacing w:line="276" w:lineRule="auto"/>
        <w:jc w:val="both"/>
        <w:rPr>
          <w:rFonts w:ascii="Montserrat" w:hAnsi="Montserrat"/>
        </w:rPr>
      </w:pPr>
      <w:r w:rsidRPr="00674DA5">
        <w:rPr>
          <w:rFonts w:ascii="Montserrat" w:hAnsi="Montserrat"/>
        </w:rPr>
        <w:t>Principios de consulta previa, libre, informada, culturalmente pertinente y de buena fe;</w:t>
      </w:r>
    </w:p>
    <w:p w14:paraId="6AD6695A" w14:textId="69E25E0A" w:rsidR="00AA1584" w:rsidRPr="00674DA5" w:rsidRDefault="00AA1584" w:rsidP="00F31DC3">
      <w:pPr>
        <w:pStyle w:val="Sinespaciado"/>
        <w:numPr>
          <w:ilvl w:val="0"/>
          <w:numId w:val="11"/>
        </w:numPr>
        <w:spacing w:line="276" w:lineRule="auto"/>
        <w:jc w:val="both"/>
        <w:rPr>
          <w:rFonts w:ascii="Montserrat" w:hAnsi="Montserrat"/>
        </w:rPr>
      </w:pPr>
      <w:r w:rsidRPr="00674DA5">
        <w:rPr>
          <w:rFonts w:ascii="Montserrat" w:hAnsi="Montserrat"/>
        </w:rPr>
        <w:t>Instrumentación de foros informativos</w:t>
      </w:r>
      <w:r w:rsidR="007A4225" w:rsidRPr="00674DA5">
        <w:rPr>
          <w:rFonts w:ascii="Montserrat" w:hAnsi="Montserrat"/>
        </w:rPr>
        <w:t xml:space="preserve"> y consultivos</w:t>
      </w:r>
      <w:r w:rsidRPr="00674DA5">
        <w:rPr>
          <w:rFonts w:ascii="Montserrat" w:hAnsi="Montserrat"/>
        </w:rPr>
        <w:t>;</w:t>
      </w:r>
    </w:p>
    <w:p w14:paraId="3E94971C" w14:textId="5ED61DD1" w:rsidR="00AA1584" w:rsidRPr="00674DA5" w:rsidRDefault="00AA1584" w:rsidP="00F31DC3">
      <w:pPr>
        <w:pStyle w:val="Sinespaciado"/>
        <w:numPr>
          <w:ilvl w:val="0"/>
          <w:numId w:val="11"/>
        </w:numPr>
        <w:spacing w:line="276" w:lineRule="auto"/>
        <w:jc w:val="both"/>
        <w:rPr>
          <w:rFonts w:ascii="Montserrat" w:hAnsi="Montserrat"/>
        </w:rPr>
      </w:pPr>
      <w:r w:rsidRPr="00674DA5">
        <w:rPr>
          <w:rFonts w:ascii="Montserrat" w:hAnsi="Montserrat"/>
        </w:rPr>
        <w:t>Uso y aplicac</w:t>
      </w:r>
      <w:r w:rsidR="00BC110C" w:rsidRPr="00674DA5">
        <w:rPr>
          <w:rFonts w:ascii="Montserrat" w:hAnsi="Montserrat"/>
        </w:rPr>
        <w:t>i</w:t>
      </w:r>
      <w:r w:rsidRPr="00674DA5">
        <w:rPr>
          <w:rFonts w:ascii="Montserrat" w:hAnsi="Montserrat"/>
        </w:rPr>
        <w:t>ón de cuestionarios (</w:t>
      </w:r>
      <w:r w:rsidR="000F0FD6" w:rsidRPr="00674DA5">
        <w:rPr>
          <w:rFonts w:ascii="Montserrat" w:hAnsi="Montserrat"/>
        </w:rPr>
        <w:t>digitales</w:t>
      </w:r>
      <w:r w:rsidRPr="00674DA5">
        <w:rPr>
          <w:rFonts w:ascii="Montserrat" w:hAnsi="Montserrat"/>
        </w:rPr>
        <w:t>, impresos y asistidos); y</w:t>
      </w:r>
    </w:p>
    <w:p w14:paraId="6575D8EC" w14:textId="77777777" w:rsidR="00AA1584" w:rsidRPr="00674DA5" w:rsidRDefault="00AA1584" w:rsidP="00F31DC3">
      <w:pPr>
        <w:pStyle w:val="Sinespaciado"/>
        <w:numPr>
          <w:ilvl w:val="0"/>
          <w:numId w:val="11"/>
        </w:numPr>
        <w:spacing w:line="276" w:lineRule="auto"/>
        <w:jc w:val="both"/>
        <w:rPr>
          <w:rFonts w:ascii="Montserrat" w:hAnsi="Montserrat"/>
        </w:rPr>
      </w:pPr>
      <w:r w:rsidRPr="00674DA5">
        <w:rPr>
          <w:rFonts w:ascii="Montserrat" w:hAnsi="Montserrat"/>
        </w:rPr>
        <w:t>Tratamiento adecuado de datos personales.</w:t>
      </w:r>
    </w:p>
    <w:p w14:paraId="750FC812" w14:textId="77777777" w:rsidR="00AA1584" w:rsidRPr="00674DA5" w:rsidRDefault="00AA1584" w:rsidP="00AA1584">
      <w:pPr>
        <w:pStyle w:val="Sinespaciado"/>
        <w:spacing w:line="276" w:lineRule="auto"/>
        <w:jc w:val="both"/>
        <w:rPr>
          <w:rFonts w:ascii="Montserrat" w:hAnsi="Montserrat"/>
        </w:rPr>
      </w:pPr>
    </w:p>
    <w:p w14:paraId="797B61C8" w14:textId="77777777" w:rsidR="00AA1584" w:rsidRPr="00674DA5" w:rsidRDefault="00AA1584" w:rsidP="00AA1584">
      <w:pPr>
        <w:pStyle w:val="Sinespaciado"/>
        <w:spacing w:line="276" w:lineRule="auto"/>
        <w:jc w:val="both"/>
        <w:rPr>
          <w:rFonts w:ascii="Montserrat" w:hAnsi="Montserrat"/>
        </w:rPr>
      </w:pPr>
      <w:r w:rsidRPr="00674DA5">
        <w:rPr>
          <w:rFonts w:ascii="Montserrat" w:hAnsi="Montserrat"/>
        </w:rPr>
        <w:t>Como herramientas operativas complementarias, la DEGDHECyCC elaborará:</w:t>
      </w:r>
    </w:p>
    <w:p w14:paraId="0D63309E" w14:textId="77777777" w:rsidR="00AA1584" w:rsidRPr="00674DA5" w:rsidRDefault="00AA1584" w:rsidP="00AA1584">
      <w:pPr>
        <w:pStyle w:val="Sinespaciado"/>
        <w:spacing w:line="276" w:lineRule="auto"/>
        <w:jc w:val="both"/>
        <w:rPr>
          <w:rFonts w:ascii="Montserrat" w:hAnsi="Montserrat"/>
        </w:rPr>
      </w:pPr>
    </w:p>
    <w:p w14:paraId="314CD3B9" w14:textId="592EED51" w:rsidR="00AA1584" w:rsidRPr="00674DA5" w:rsidRDefault="00AA1584" w:rsidP="00F31DC3">
      <w:pPr>
        <w:pStyle w:val="Sinespaciado"/>
        <w:numPr>
          <w:ilvl w:val="0"/>
          <w:numId w:val="13"/>
        </w:numPr>
        <w:spacing w:line="276" w:lineRule="auto"/>
        <w:jc w:val="both"/>
        <w:rPr>
          <w:rFonts w:ascii="Montserrat" w:hAnsi="Montserrat"/>
        </w:rPr>
      </w:pPr>
      <w:r w:rsidRPr="00674DA5">
        <w:rPr>
          <w:rFonts w:ascii="Montserrat" w:hAnsi="Montserrat"/>
        </w:rPr>
        <w:t xml:space="preserve">Un </w:t>
      </w:r>
      <w:r w:rsidR="00F3281B" w:rsidRPr="00674DA5">
        <w:rPr>
          <w:rFonts w:ascii="Montserrat" w:hAnsi="Montserrat"/>
          <w:b/>
          <w:bCs/>
        </w:rPr>
        <w:t>D</w:t>
      </w:r>
      <w:r w:rsidRPr="00674DA5">
        <w:rPr>
          <w:rFonts w:ascii="Montserrat" w:hAnsi="Montserrat"/>
          <w:b/>
          <w:bCs/>
        </w:rPr>
        <w:t xml:space="preserve">ecálogo </w:t>
      </w:r>
      <w:r w:rsidRPr="00674DA5">
        <w:rPr>
          <w:rFonts w:ascii="Montserrat" w:hAnsi="Montserrat"/>
        </w:rPr>
        <w:t>que establezca las reglas mínimas para la atención respetuosa, accesible y libre de discriminación hacia las personas de los GAP;</w:t>
      </w:r>
    </w:p>
    <w:p w14:paraId="6B632E21" w14:textId="77777777" w:rsidR="00AA1584" w:rsidRPr="00674DA5" w:rsidRDefault="00AA1584" w:rsidP="00AA1584">
      <w:pPr>
        <w:pStyle w:val="Sinespaciado"/>
        <w:spacing w:line="276" w:lineRule="auto"/>
        <w:ind w:left="720"/>
        <w:jc w:val="both"/>
        <w:rPr>
          <w:rFonts w:ascii="Montserrat" w:hAnsi="Montserrat"/>
        </w:rPr>
      </w:pPr>
    </w:p>
    <w:p w14:paraId="721933E3" w14:textId="2BA1DC5E" w:rsidR="00F3281B" w:rsidRPr="00674DA5" w:rsidRDefault="00091757" w:rsidP="00F3281B">
      <w:pPr>
        <w:pStyle w:val="Sinespaciado"/>
        <w:numPr>
          <w:ilvl w:val="0"/>
          <w:numId w:val="13"/>
        </w:numPr>
        <w:spacing w:line="276" w:lineRule="auto"/>
        <w:jc w:val="both"/>
        <w:rPr>
          <w:rFonts w:ascii="Montserrat" w:hAnsi="Montserrat"/>
        </w:rPr>
      </w:pPr>
      <w:r w:rsidRPr="00674DA5">
        <w:rPr>
          <w:rFonts w:ascii="Montserrat" w:hAnsi="Montserrat"/>
        </w:rPr>
        <w:t>Un</w:t>
      </w:r>
      <w:r w:rsidR="00F3281B" w:rsidRPr="00674DA5">
        <w:rPr>
          <w:rFonts w:ascii="Montserrat" w:hAnsi="Montserrat"/>
        </w:rPr>
        <w:t>a</w:t>
      </w:r>
      <w:r w:rsidRPr="00674DA5">
        <w:rPr>
          <w:rFonts w:ascii="Montserrat" w:hAnsi="Montserrat"/>
        </w:rPr>
        <w:t xml:space="preserve"> </w:t>
      </w:r>
      <w:r w:rsidR="00F3281B" w:rsidRPr="00674DA5">
        <w:rPr>
          <w:rFonts w:ascii="Montserrat" w:hAnsi="Montserrat"/>
          <w:b/>
          <w:bCs/>
        </w:rPr>
        <w:t>Guía de</w:t>
      </w:r>
      <w:r w:rsidRPr="00674DA5">
        <w:rPr>
          <w:rFonts w:ascii="Montserrat" w:hAnsi="Montserrat"/>
          <w:b/>
          <w:bCs/>
        </w:rPr>
        <w:t xml:space="preserve"> logística operativa</w:t>
      </w:r>
      <w:r w:rsidRPr="00674DA5">
        <w:rPr>
          <w:rFonts w:ascii="Montserrat" w:hAnsi="Montserrat"/>
        </w:rPr>
        <w:t xml:space="preserve">, que establecerá los lineamientos comunes para la planeación, instalación y funcionamiento de las actividades de </w:t>
      </w:r>
      <w:r w:rsidR="00F3281B" w:rsidRPr="00674DA5">
        <w:rPr>
          <w:rFonts w:ascii="Montserrat" w:hAnsi="Montserrat"/>
        </w:rPr>
        <w:t xml:space="preserve">las </w:t>
      </w:r>
      <w:r w:rsidRPr="00674DA5">
        <w:rPr>
          <w:rFonts w:ascii="Montserrat" w:hAnsi="Montserrat"/>
        </w:rPr>
        <w:t>consulta</w:t>
      </w:r>
      <w:r w:rsidR="00F3281B" w:rsidRPr="00674DA5">
        <w:rPr>
          <w:rFonts w:ascii="Montserrat" w:hAnsi="Montserrat"/>
        </w:rPr>
        <w:t>s</w:t>
      </w:r>
      <w:r w:rsidRPr="00674DA5">
        <w:rPr>
          <w:rFonts w:ascii="Montserrat" w:hAnsi="Montserrat"/>
        </w:rPr>
        <w:t>, incluyendo la disposición de equipos (tabletas, computadoras, materiales impresos), la dotación de personal necesario por módulo y las condiciones mínimas de infraestructura y señalización</w:t>
      </w:r>
      <w:r w:rsidR="00F3281B" w:rsidRPr="00674DA5">
        <w:rPr>
          <w:rFonts w:ascii="Montserrat" w:hAnsi="Montserrat"/>
        </w:rPr>
        <w:t>, entre otros</w:t>
      </w:r>
      <w:r w:rsidRPr="00674DA5">
        <w:rPr>
          <w:rFonts w:ascii="Montserrat" w:hAnsi="Montserrat"/>
        </w:rPr>
        <w:t>. Est</w:t>
      </w:r>
      <w:r w:rsidR="00F3281B" w:rsidRPr="00674DA5">
        <w:rPr>
          <w:rFonts w:ascii="Montserrat" w:hAnsi="Montserrat"/>
        </w:rPr>
        <w:t>a</w:t>
      </w:r>
      <w:r w:rsidRPr="00674DA5">
        <w:rPr>
          <w:rFonts w:ascii="Montserrat" w:hAnsi="Montserrat"/>
        </w:rPr>
        <w:t xml:space="preserve"> </w:t>
      </w:r>
      <w:r w:rsidR="00F3281B" w:rsidRPr="00674DA5">
        <w:rPr>
          <w:rFonts w:ascii="Montserrat" w:hAnsi="Montserrat"/>
        </w:rPr>
        <w:t>guía</w:t>
      </w:r>
      <w:r w:rsidRPr="00674DA5">
        <w:rPr>
          <w:rFonts w:ascii="Montserrat" w:hAnsi="Montserrat"/>
        </w:rPr>
        <w:t xml:space="preserve"> será de observancia para todas las sedes de participación</w:t>
      </w:r>
      <w:r w:rsidR="005239A2" w:rsidRPr="00674DA5">
        <w:rPr>
          <w:rFonts w:ascii="Montserrat" w:hAnsi="Montserrat"/>
        </w:rPr>
        <w:t xml:space="preserve">, </w:t>
      </w:r>
      <w:r w:rsidRPr="00674DA5">
        <w:rPr>
          <w:rFonts w:ascii="Montserrat" w:hAnsi="Montserrat"/>
        </w:rPr>
        <w:t>como base técnica para el despliegue territorial.</w:t>
      </w:r>
      <w:r w:rsidR="00F1174E" w:rsidRPr="00674DA5">
        <w:rPr>
          <w:rFonts w:ascii="Montserrat" w:hAnsi="Montserrat"/>
        </w:rPr>
        <w:t xml:space="preserve"> Asimismo, incluirá los formatos y mecanismos para la elaboración de los reportes que cada área participante deberá documentar durante el desarrollo de las actividades, a fin de garantizar la trazabilidad, seguimiento y evaluación del proceso.</w:t>
      </w:r>
    </w:p>
    <w:p w14:paraId="6CF9F49E" w14:textId="77777777" w:rsidR="00F461E8" w:rsidRPr="00674DA5" w:rsidRDefault="00F461E8" w:rsidP="00F461E8">
      <w:pPr>
        <w:pStyle w:val="Prrafodelista"/>
        <w:rPr>
          <w:rFonts w:ascii="Montserrat" w:hAnsi="Montserrat"/>
        </w:rPr>
      </w:pPr>
    </w:p>
    <w:p w14:paraId="11DD2C52" w14:textId="7F716C45" w:rsidR="00F461E8" w:rsidRPr="00674DA5" w:rsidRDefault="00F461E8" w:rsidP="00F3281B">
      <w:pPr>
        <w:pStyle w:val="Sinespaciado"/>
        <w:numPr>
          <w:ilvl w:val="0"/>
          <w:numId w:val="13"/>
        </w:numPr>
        <w:spacing w:line="276" w:lineRule="auto"/>
        <w:jc w:val="both"/>
        <w:rPr>
          <w:rFonts w:ascii="Montserrat" w:hAnsi="Montserrat"/>
        </w:rPr>
      </w:pPr>
      <w:r w:rsidRPr="00674DA5">
        <w:rPr>
          <w:rFonts w:ascii="Montserrat" w:hAnsi="Montserrat"/>
        </w:rPr>
        <w:t xml:space="preserve">Una </w:t>
      </w:r>
      <w:r w:rsidRPr="00674DA5">
        <w:rPr>
          <w:rFonts w:ascii="Montserrat" w:hAnsi="Montserrat"/>
          <w:b/>
          <w:bCs/>
        </w:rPr>
        <w:t>Guía operativa para la difusión colaborativa</w:t>
      </w:r>
      <w:r w:rsidRPr="00674DA5">
        <w:rPr>
          <w:rFonts w:ascii="Montserrat" w:hAnsi="Montserrat"/>
        </w:rPr>
        <w:t>, que brindará a las instituciones acompañantes y organizaciones coadyuvantes lineamientos claros y accesibles para la adecuada difusión del proceso consultivo, a fin de garantizar una comunicación efectiva, respetuosa e incluyente, en apego a los principios de participación informada, libre, accesible y con pertinencia cultural.</w:t>
      </w:r>
    </w:p>
    <w:p w14:paraId="4B395907" w14:textId="77777777" w:rsidR="00F3281B" w:rsidRPr="00674DA5" w:rsidRDefault="00F3281B" w:rsidP="00F3281B">
      <w:pPr>
        <w:pStyle w:val="Sinespaciado"/>
        <w:spacing w:line="276" w:lineRule="auto"/>
        <w:ind w:left="720"/>
        <w:jc w:val="both"/>
        <w:rPr>
          <w:rFonts w:ascii="Montserrat" w:hAnsi="Montserrat"/>
        </w:rPr>
      </w:pPr>
    </w:p>
    <w:p w14:paraId="014005A1" w14:textId="48C1666A" w:rsidR="00AA1584" w:rsidRPr="00674DA5" w:rsidRDefault="002E4ED3" w:rsidP="006E727F">
      <w:pPr>
        <w:pStyle w:val="Ttulo2"/>
        <w:rPr>
          <w:rFonts w:ascii="Montserrat" w:hAnsi="Montserrat"/>
          <w:color w:val="7030A0"/>
          <w:sz w:val="28"/>
          <w:szCs w:val="28"/>
        </w:rPr>
      </w:pPr>
      <w:bookmarkStart w:id="32" w:name="_Toc201568039"/>
      <w:r w:rsidRPr="00674DA5">
        <w:rPr>
          <w:rFonts w:ascii="Montserrat" w:hAnsi="Montserrat"/>
          <w:color w:val="7030A0"/>
          <w:sz w:val="28"/>
          <w:szCs w:val="28"/>
        </w:rPr>
        <w:lastRenderedPageBreak/>
        <w:t>3</w:t>
      </w:r>
      <w:r w:rsidR="00AA1584" w:rsidRPr="00674DA5">
        <w:rPr>
          <w:rFonts w:ascii="Montserrat" w:hAnsi="Montserrat"/>
          <w:color w:val="7030A0"/>
          <w:sz w:val="28"/>
          <w:szCs w:val="28"/>
        </w:rPr>
        <w:t>.2 Modalidad</w:t>
      </w:r>
      <w:r w:rsidR="00AB1A18" w:rsidRPr="00674DA5">
        <w:rPr>
          <w:rFonts w:ascii="Montserrat" w:hAnsi="Montserrat"/>
          <w:color w:val="7030A0"/>
          <w:sz w:val="28"/>
          <w:szCs w:val="28"/>
        </w:rPr>
        <w:t xml:space="preserve"> de las capacitaciones</w:t>
      </w:r>
      <w:bookmarkEnd w:id="32"/>
    </w:p>
    <w:p w14:paraId="10249023" w14:textId="77777777" w:rsidR="00AA1584" w:rsidRPr="00674DA5" w:rsidRDefault="00AA1584" w:rsidP="00AA1584">
      <w:pPr>
        <w:pStyle w:val="Sinespaciado"/>
        <w:spacing w:line="276" w:lineRule="auto"/>
        <w:jc w:val="both"/>
        <w:rPr>
          <w:rFonts w:ascii="Montserrat" w:hAnsi="Montserrat"/>
        </w:rPr>
      </w:pPr>
    </w:p>
    <w:p w14:paraId="65BA4D5B" w14:textId="77777777" w:rsidR="00AA1584" w:rsidRPr="00674DA5" w:rsidRDefault="00AA1584" w:rsidP="00AA1584">
      <w:pPr>
        <w:pStyle w:val="Sinespaciado"/>
        <w:spacing w:line="276" w:lineRule="auto"/>
        <w:jc w:val="both"/>
        <w:rPr>
          <w:rFonts w:ascii="Montserrat" w:hAnsi="Montserrat"/>
        </w:rPr>
      </w:pPr>
      <w:r w:rsidRPr="00674DA5">
        <w:rPr>
          <w:rFonts w:ascii="Montserrat" w:hAnsi="Montserrat"/>
        </w:rPr>
        <w:t>Las capacitaciones se desarrollarán en modalidad virtual, mediante sesiones impartidas en la plataforma Microsoft Teams. La DEGDHECyCC enviará con la debida anticipación los enlaces electrónicos de acceso y garantizará el acompañamiento técnico necesario.</w:t>
      </w:r>
    </w:p>
    <w:p w14:paraId="37367BB5" w14:textId="77777777" w:rsidR="00AA1584" w:rsidRPr="00674DA5" w:rsidRDefault="00AA1584" w:rsidP="00AA1584">
      <w:pPr>
        <w:pStyle w:val="Sinespaciado"/>
        <w:spacing w:line="276" w:lineRule="auto"/>
        <w:jc w:val="both"/>
        <w:rPr>
          <w:rFonts w:ascii="Montserrat" w:hAnsi="Montserrat"/>
        </w:rPr>
      </w:pPr>
    </w:p>
    <w:p w14:paraId="142504AF" w14:textId="1CCAD033" w:rsidR="005239A2" w:rsidRPr="00674DA5" w:rsidRDefault="00AA1584" w:rsidP="00AA1584">
      <w:pPr>
        <w:pStyle w:val="Sinespaciado"/>
        <w:spacing w:line="276" w:lineRule="auto"/>
        <w:jc w:val="both"/>
        <w:rPr>
          <w:rFonts w:ascii="Montserrat" w:hAnsi="Montserrat"/>
        </w:rPr>
      </w:pPr>
      <w:r w:rsidRPr="00674DA5">
        <w:rPr>
          <w:rFonts w:ascii="Montserrat" w:hAnsi="Montserrat"/>
        </w:rPr>
        <w:t xml:space="preserve">Estas actividades se realizarán preferentemente durante </w:t>
      </w:r>
      <w:r w:rsidR="005239A2" w:rsidRPr="00674DA5">
        <w:rPr>
          <w:rFonts w:ascii="Montserrat" w:hAnsi="Montserrat"/>
        </w:rPr>
        <w:t>l</w:t>
      </w:r>
      <w:r w:rsidR="00D743C3">
        <w:rPr>
          <w:rFonts w:ascii="Montserrat" w:hAnsi="Montserrat"/>
        </w:rPr>
        <w:t>os</w:t>
      </w:r>
      <w:r w:rsidR="005239A2" w:rsidRPr="00674DA5">
        <w:rPr>
          <w:rFonts w:ascii="Montserrat" w:hAnsi="Montserrat"/>
        </w:rPr>
        <w:t xml:space="preserve"> mes</w:t>
      </w:r>
      <w:r w:rsidR="00D743C3">
        <w:rPr>
          <w:rFonts w:ascii="Montserrat" w:hAnsi="Montserrat"/>
        </w:rPr>
        <w:t>es</w:t>
      </w:r>
      <w:r w:rsidR="005239A2" w:rsidRPr="00674DA5">
        <w:rPr>
          <w:rFonts w:ascii="Montserrat" w:hAnsi="Montserrat"/>
        </w:rPr>
        <w:t xml:space="preserve"> de </w:t>
      </w:r>
      <w:r w:rsidRPr="00674DA5">
        <w:rPr>
          <w:rFonts w:ascii="Montserrat" w:hAnsi="Montserrat"/>
        </w:rPr>
        <w:t>julio</w:t>
      </w:r>
      <w:r w:rsidR="00D743C3">
        <w:rPr>
          <w:rFonts w:ascii="Montserrat" w:hAnsi="Montserrat"/>
        </w:rPr>
        <w:t xml:space="preserve"> y agosto</w:t>
      </w:r>
      <w:r w:rsidRPr="00674DA5">
        <w:rPr>
          <w:rFonts w:ascii="Montserrat" w:hAnsi="Montserrat"/>
        </w:rPr>
        <w:t xml:space="preserve"> de 2025, atendiendo criterios técnicos, logísticos y de oportunidad. Esta temporalidad es congruente con la fase de </w:t>
      </w:r>
      <w:r w:rsidR="00A414FB" w:rsidRPr="00674DA5">
        <w:rPr>
          <w:rFonts w:ascii="Montserrat" w:hAnsi="Montserrat"/>
        </w:rPr>
        <w:t xml:space="preserve">actos previos </w:t>
      </w:r>
      <w:r w:rsidRPr="00674DA5">
        <w:rPr>
          <w:rFonts w:ascii="Montserrat" w:hAnsi="Montserrat"/>
        </w:rPr>
        <w:t>del proceso consultivo (</w:t>
      </w:r>
      <w:r w:rsidR="00016FE3" w:rsidRPr="00674DA5">
        <w:rPr>
          <w:rFonts w:ascii="Montserrat" w:hAnsi="Montserrat"/>
        </w:rPr>
        <w:t xml:space="preserve">30 de </w:t>
      </w:r>
      <w:r w:rsidRPr="00674DA5">
        <w:rPr>
          <w:rFonts w:ascii="Montserrat" w:hAnsi="Montserrat"/>
        </w:rPr>
        <w:t>junio</w:t>
      </w:r>
      <w:r w:rsidR="00164DD7" w:rsidRPr="00674DA5">
        <w:rPr>
          <w:rFonts w:ascii="Montserrat" w:hAnsi="Montserrat"/>
        </w:rPr>
        <w:t xml:space="preserve"> 2025 </w:t>
      </w:r>
      <w:r w:rsidRPr="00674DA5">
        <w:rPr>
          <w:rFonts w:ascii="Montserrat" w:hAnsi="Montserrat"/>
        </w:rPr>
        <w:t>–</w:t>
      </w:r>
      <w:r w:rsidR="00164DD7" w:rsidRPr="00674DA5">
        <w:rPr>
          <w:rFonts w:ascii="Montserrat" w:hAnsi="Montserrat"/>
        </w:rPr>
        <w:t xml:space="preserve"> </w:t>
      </w:r>
      <w:r w:rsidR="00016FE3" w:rsidRPr="00674DA5">
        <w:rPr>
          <w:rFonts w:ascii="Montserrat" w:hAnsi="Montserrat"/>
        </w:rPr>
        <w:t>31 de agosto d</w:t>
      </w:r>
      <w:r w:rsidRPr="00674DA5">
        <w:rPr>
          <w:rFonts w:ascii="Montserrat" w:hAnsi="Montserrat"/>
        </w:rPr>
        <w:t>e</w:t>
      </w:r>
      <w:r w:rsidR="00164DD7" w:rsidRPr="00674DA5">
        <w:rPr>
          <w:rFonts w:ascii="Montserrat" w:hAnsi="Montserrat"/>
        </w:rPr>
        <w:t xml:space="preserve"> 2025</w:t>
      </w:r>
      <w:r w:rsidRPr="00674DA5">
        <w:rPr>
          <w:rFonts w:ascii="Montserrat" w:hAnsi="Montserrat"/>
        </w:rPr>
        <w:t xml:space="preserve">), </w:t>
      </w:r>
      <w:r w:rsidR="005239A2" w:rsidRPr="00674DA5">
        <w:rPr>
          <w:rFonts w:ascii="Montserrat" w:hAnsi="Montserrat"/>
        </w:rPr>
        <w:t xml:space="preserve">ya que </w:t>
      </w:r>
      <w:r w:rsidRPr="00674DA5">
        <w:rPr>
          <w:rFonts w:ascii="Montserrat" w:hAnsi="Montserrat"/>
        </w:rPr>
        <w:t>permiti</w:t>
      </w:r>
      <w:r w:rsidR="005239A2" w:rsidRPr="00674DA5">
        <w:rPr>
          <w:rFonts w:ascii="Montserrat" w:hAnsi="Montserrat"/>
        </w:rPr>
        <w:t>rá:</w:t>
      </w:r>
    </w:p>
    <w:p w14:paraId="2DE5283C" w14:textId="77777777" w:rsidR="005239A2" w:rsidRPr="00674DA5" w:rsidRDefault="005239A2" w:rsidP="00AA1584">
      <w:pPr>
        <w:pStyle w:val="Sinespaciado"/>
        <w:spacing w:line="276" w:lineRule="auto"/>
        <w:jc w:val="both"/>
        <w:rPr>
          <w:rFonts w:ascii="Montserrat" w:hAnsi="Montserrat"/>
        </w:rPr>
      </w:pPr>
    </w:p>
    <w:p w14:paraId="1BB9A9F2" w14:textId="74EC6D06" w:rsidR="005239A2" w:rsidRPr="00674DA5" w:rsidRDefault="005239A2" w:rsidP="00362351">
      <w:pPr>
        <w:pStyle w:val="Sinespaciado"/>
        <w:numPr>
          <w:ilvl w:val="0"/>
          <w:numId w:val="51"/>
        </w:numPr>
        <w:spacing w:line="276" w:lineRule="auto"/>
        <w:jc w:val="both"/>
        <w:rPr>
          <w:rFonts w:ascii="Montserrat" w:hAnsi="Montserrat"/>
        </w:rPr>
      </w:pPr>
      <w:r w:rsidRPr="00674DA5">
        <w:rPr>
          <w:rFonts w:ascii="Montserrat" w:hAnsi="Montserrat"/>
        </w:rPr>
        <w:t xml:space="preserve">Que </w:t>
      </w:r>
      <w:r w:rsidR="00AA1584" w:rsidRPr="00674DA5">
        <w:rPr>
          <w:rFonts w:ascii="Montserrat" w:hAnsi="Montserrat"/>
        </w:rPr>
        <w:t>el personal cuente con los conocimientos y herramientas requeridas antes del inicio de la fase informativa</w:t>
      </w:r>
      <w:r w:rsidRPr="00674DA5">
        <w:rPr>
          <w:rFonts w:ascii="Montserrat" w:hAnsi="Montserrat"/>
        </w:rPr>
        <w:t>;</w:t>
      </w:r>
    </w:p>
    <w:p w14:paraId="2C1057C5" w14:textId="77777777" w:rsidR="005239A2" w:rsidRPr="00674DA5" w:rsidRDefault="005239A2" w:rsidP="005239A2">
      <w:pPr>
        <w:pStyle w:val="Sinespaciado"/>
        <w:spacing w:line="276" w:lineRule="auto"/>
        <w:ind w:left="360"/>
        <w:jc w:val="both"/>
        <w:rPr>
          <w:rFonts w:ascii="Montserrat" w:hAnsi="Montserrat"/>
        </w:rPr>
      </w:pPr>
    </w:p>
    <w:p w14:paraId="3019E2FB" w14:textId="7E9CC1BC" w:rsidR="005239A2" w:rsidRPr="00674DA5" w:rsidRDefault="005239A2" w:rsidP="00362351">
      <w:pPr>
        <w:pStyle w:val="Sinespaciado"/>
        <w:numPr>
          <w:ilvl w:val="0"/>
          <w:numId w:val="51"/>
        </w:numPr>
        <w:spacing w:line="276" w:lineRule="auto"/>
        <w:jc w:val="both"/>
        <w:rPr>
          <w:rFonts w:ascii="Montserrat" w:hAnsi="Montserrat"/>
        </w:rPr>
      </w:pPr>
      <w:r w:rsidRPr="00674DA5">
        <w:rPr>
          <w:rFonts w:ascii="Montserrat" w:hAnsi="Montserrat"/>
        </w:rPr>
        <w:t>Diseñar</w:t>
      </w:r>
      <w:r w:rsidR="009B4333" w:rsidRPr="00674DA5">
        <w:rPr>
          <w:rFonts w:ascii="Montserrat" w:hAnsi="Montserrat"/>
        </w:rPr>
        <w:t xml:space="preserve"> </w:t>
      </w:r>
      <w:r w:rsidR="00AA1584" w:rsidRPr="00674DA5">
        <w:rPr>
          <w:rFonts w:ascii="Montserrat" w:hAnsi="Montserrat"/>
        </w:rPr>
        <w:t xml:space="preserve">y </w:t>
      </w:r>
      <w:r w:rsidR="00E81D39" w:rsidRPr="00674DA5">
        <w:rPr>
          <w:rFonts w:ascii="Montserrat" w:hAnsi="Montserrat"/>
        </w:rPr>
        <w:t>revis</w:t>
      </w:r>
      <w:r w:rsidRPr="00674DA5">
        <w:rPr>
          <w:rFonts w:ascii="Montserrat" w:hAnsi="Montserrat"/>
        </w:rPr>
        <w:t>ar</w:t>
      </w:r>
      <w:r w:rsidR="00AA1584" w:rsidRPr="00674DA5">
        <w:rPr>
          <w:rFonts w:ascii="Montserrat" w:hAnsi="Montserrat"/>
        </w:rPr>
        <w:t xml:space="preserve"> oportuna</w:t>
      </w:r>
      <w:r w:rsidR="004546B3" w:rsidRPr="00674DA5">
        <w:rPr>
          <w:rFonts w:ascii="Montserrat" w:hAnsi="Montserrat"/>
        </w:rPr>
        <w:t>mente</w:t>
      </w:r>
      <w:r w:rsidR="00B8076F" w:rsidRPr="00674DA5">
        <w:rPr>
          <w:rFonts w:ascii="Montserrat" w:hAnsi="Montserrat"/>
        </w:rPr>
        <w:t xml:space="preserve"> los</w:t>
      </w:r>
      <w:r w:rsidR="00F16A11" w:rsidRPr="00674DA5">
        <w:rPr>
          <w:rFonts w:ascii="Montserrat" w:hAnsi="Montserrat"/>
        </w:rPr>
        <w:t xml:space="preserve"> </w:t>
      </w:r>
      <w:r w:rsidR="00AA1584" w:rsidRPr="00674DA5">
        <w:rPr>
          <w:rFonts w:ascii="Montserrat" w:hAnsi="Montserrat"/>
        </w:rPr>
        <w:t>materiales accesibles de difusión</w:t>
      </w:r>
      <w:r w:rsidRPr="00674DA5">
        <w:rPr>
          <w:rFonts w:ascii="Montserrat" w:hAnsi="Montserrat"/>
        </w:rPr>
        <w:t>,</w:t>
      </w:r>
      <w:r w:rsidR="00AA1584" w:rsidRPr="00674DA5">
        <w:rPr>
          <w:rFonts w:ascii="Montserrat" w:hAnsi="Montserrat"/>
        </w:rPr>
        <w:t xml:space="preserve"> y </w:t>
      </w:r>
    </w:p>
    <w:p w14:paraId="5120EDB3" w14:textId="77777777" w:rsidR="005239A2" w:rsidRPr="00674DA5" w:rsidRDefault="005239A2" w:rsidP="005239A2">
      <w:pPr>
        <w:pStyle w:val="Sinespaciado"/>
        <w:spacing w:line="276" w:lineRule="auto"/>
        <w:ind w:left="360"/>
        <w:jc w:val="both"/>
        <w:rPr>
          <w:rFonts w:ascii="Montserrat" w:hAnsi="Montserrat"/>
        </w:rPr>
      </w:pPr>
    </w:p>
    <w:p w14:paraId="4034903E" w14:textId="24EC0E45" w:rsidR="00AA1584" w:rsidRPr="00674DA5" w:rsidRDefault="005239A2" w:rsidP="00362351">
      <w:pPr>
        <w:pStyle w:val="Sinespaciado"/>
        <w:numPr>
          <w:ilvl w:val="0"/>
          <w:numId w:val="51"/>
        </w:numPr>
        <w:spacing w:line="276" w:lineRule="auto"/>
        <w:jc w:val="both"/>
        <w:rPr>
          <w:rFonts w:ascii="Montserrat" w:hAnsi="Montserrat"/>
        </w:rPr>
      </w:pPr>
      <w:r w:rsidRPr="00674DA5">
        <w:rPr>
          <w:rFonts w:ascii="Montserrat" w:hAnsi="Montserrat"/>
        </w:rPr>
        <w:t>P</w:t>
      </w:r>
      <w:r w:rsidR="00AA1584" w:rsidRPr="00674DA5">
        <w:rPr>
          <w:rFonts w:ascii="Montserrat" w:hAnsi="Montserrat"/>
        </w:rPr>
        <w:t>repara</w:t>
      </w:r>
      <w:r w:rsidRPr="00674DA5">
        <w:rPr>
          <w:rFonts w:ascii="Montserrat" w:hAnsi="Montserrat"/>
        </w:rPr>
        <w:t>r adecuadamente</w:t>
      </w:r>
      <w:r w:rsidR="00AA1584" w:rsidRPr="00674DA5">
        <w:rPr>
          <w:rFonts w:ascii="Montserrat" w:hAnsi="Montserrat"/>
        </w:rPr>
        <w:t xml:space="preserve"> el acompañamiento institucional </w:t>
      </w:r>
      <w:r w:rsidRPr="00674DA5">
        <w:rPr>
          <w:rFonts w:ascii="Montserrat" w:hAnsi="Montserrat"/>
        </w:rPr>
        <w:t>en</w:t>
      </w:r>
      <w:r w:rsidR="00AA1584" w:rsidRPr="00674DA5">
        <w:rPr>
          <w:rFonts w:ascii="Montserrat" w:hAnsi="Montserrat"/>
        </w:rPr>
        <w:t xml:space="preserve"> los espacios de participación.</w:t>
      </w:r>
    </w:p>
    <w:p w14:paraId="7C81FE98" w14:textId="77777777" w:rsidR="00AA1584" w:rsidRPr="00674DA5" w:rsidRDefault="00AA1584" w:rsidP="00AA1584">
      <w:pPr>
        <w:pStyle w:val="Sinespaciado"/>
        <w:spacing w:line="276" w:lineRule="auto"/>
        <w:jc w:val="both"/>
        <w:rPr>
          <w:rFonts w:ascii="Montserrat" w:hAnsi="Montserrat"/>
        </w:rPr>
      </w:pPr>
    </w:p>
    <w:p w14:paraId="1E3E6B09" w14:textId="0927951B" w:rsidR="00A70510" w:rsidRPr="00674DA5" w:rsidRDefault="001C30F9" w:rsidP="006E727F">
      <w:pPr>
        <w:pStyle w:val="Ttulo2"/>
        <w:rPr>
          <w:rFonts w:ascii="Montserrat" w:hAnsi="Montserrat"/>
          <w:color w:val="7030A0"/>
          <w:sz w:val="28"/>
          <w:szCs w:val="28"/>
        </w:rPr>
      </w:pPr>
      <w:bookmarkStart w:id="33" w:name="_Toc201568040"/>
      <w:r w:rsidRPr="00674DA5">
        <w:rPr>
          <w:rFonts w:ascii="Montserrat" w:hAnsi="Montserrat"/>
          <w:color w:val="7030A0"/>
          <w:sz w:val="28"/>
          <w:szCs w:val="28"/>
        </w:rPr>
        <w:t>3</w:t>
      </w:r>
      <w:r w:rsidR="00A70510" w:rsidRPr="00674DA5">
        <w:rPr>
          <w:rFonts w:ascii="Montserrat" w:hAnsi="Montserrat"/>
          <w:color w:val="7030A0"/>
          <w:sz w:val="28"/>
          <w:szCs w:val="28"/>
        </w:rPr>
        <w:t>.3 C</w:t>
      </w:r>
      <w:r w:rsidR="00576BBD" w:rsidRPr="00674DA5">
        <w:rPr>
          <w:rFonts w:ascii="Montserrat" w:hAnsi="Montserrat"/>
          <w:color w:val="7030A0"/>
          <w:sz w:val="28"/>
          <w:szCs w:val="28"/>
        </w:rPr>
        <w:t xml:space="preserve">alendario </w:t>
      </w:r>
      <w:r w:rsidR="00407371" w:rsidRPr="00674DA5">
        <w:rPr>
          <w:rFonts w:ascii="Montserrat" w:hAnsi="Montserrat"/>
          <w:color w:val="7030A0"/>
          <w:sz w:val="28"/>
          <w:szCs w:val="28"/>
        </w:rPr>
        <w:t>de la capacitación</w:t>
      </w:r>
      <w:bookmarkEnd w:id="33"/>
    </w:p>
    <w:p w14:paraId="2E5D4C70" w14:textId="77777777" w:rsidR="00A70510" w:rsidRPr="00674DA5" w:rsidRDefault="00A70510" w:rsidP="00AA1584">
      <w:pPr>
        <w:pStyle w:val="Sinespaciado"/>
        <w:spacing w:line="276" w:lineRule="auto"/>
        <w:jc w:val="both"/>
        <w:rPr>
          <w:rFonts w:ascii="Montserrat" w:hAnsi="Montserrat"/>
          <w:b/>
          <w:bCs/>
        </w:rPr>
      </w:pPr>
    </w:p>
    <w:p w14:paraId="3B8E6AEC" w14:textId="55815845" w:rsidR="00AA1584" w:rsidRPr="00674DA5" w:rsidRDefault="00AA1584" w:rsidP="00A23408">
      <w:pPr>
        <w:pStyle w:val="Sinespaciado"/>
        <w:numPr>
          <w:ilvl w:val="0"/>
          <w:numId w:val="41"/>
        </w:numPr>
        <w:spacing w:line="276" w:lineRule="auto"/>
        <w:jc w:val="both"/>
        <w:rPr>
          <w:rFonts w:ascii="Montserrat" w:hAnsi="Montserrat"/>
          <w:b/>
          <w:bCs/>
        </w:rPr>
      </w:pPr>
      <w:r w:rsidRPr="00674DA5">
        <w:rPr>
          <w:rFonts w:ascii="Montserrat" w:hAnsi="Montserrat"/>
          <w:b/>
          <w:bCs/>
        </w:rPr>
        <w:t>Capacitación general:</w:t>
      </w:r>
    </w:p>
    <w:p w14:paraId="61A8B5C0" w14:textId="77777777" w:rsidR="00AA1584" w:rsidRPr="00674DA5" w:rsidRDefault="00AA1584" w:rsidP="00AA1584">
      <w:pPr>
        <w:pStyle w:val="Sinespaciado"/>
        <w:spacing w:line="276" w:lineRule="auto"/>
        <w:jc w:val="both"/>
        <w:rPr>
          <w:rFonts w:ascii="Montserrat" w:hAnsi="Montserrat"/>
        </w:rPr>
      </w:pPr>
    </w:p>
    <w:p w14:paraId="7890AF36" w14:textId="19B3BB70" w:rsidR="00BA02B7" w:rsidRPr="00674DA5" w:rsidRDefault="00BA02B7" w:rsidP="00BA02B7">
      <w:pPr>
        <w:pStyle w:val="Sinespaciado"/>
        <w:spacing w:line="276" w:lineRule="auto"/>
        <w:jc w:val="center"/>
        <w:rPr>
          <w:rFonts w:ascii="Montserrat" w:hAnsi="Montserrat"/>
          <w:b/>
          <w:bCs/>
        </w:rPr>
      </w:pPr>
      <w:r w:rsidRPr="00674DA5">
        <w:rPr>
          <w:rFonts w:ascii="Montserrat" w:hAnsi="Montserrat"/>
          <w:b/>
          <w:bCs/>
        </w:rPr>
        <w:t>Tabla 5. Capacitación general sobre el proceso consultivo a GAP</w:t>
      </w:r>
    </w:p>
    <w:tbl>
      <w:tblPr>
        <w:tblStyle w:val="Tablaconcuadrcula"/>
        <w:tblW w:w="0" w:type="auto"/>
        <w:tblBorders>
          <w:top w:val="single" w:sz="8" w:space="0" w:color="7030A0"/>
          <w:left w:val="single" w:sz="8" w:space="0" w:color="7030A0"/>
          <w:bottom w:val="single" w:sz="8" w:space="0" w:color="7030A0"/>
          <w:right w:val="single" w:sz="8" w:space="0" w:color="7030A0"/>
          <w:insideH w:val="single" w:sz="8" w:space="0" w:color="7030A0"/>
          <w:insideV w:val="single" w:sz="8" w:space="0" w:color="7030A0"/>
        </w:tblBorders>
        <w:tblLook w:val="04A0" w:firstRow="1" w:lastRow="0" w:firstColumn="1" w:lastColumn="0" w:noHBand="0" w:noVBand="1"/>
      </w:tblPr>
      <w:tblGrid>
        <w:gridCol w:w="1044"/>
        <w:gridCol w:w="1266"/>
        <w:gridCol w:w="2141"/>
        <w:gridCol w:w="4193"/>
        <w:gridCol w:w="1416"/>
      </w:tblGrid>
      <w:tr w:rsidR="00AA1584" w:rsidRPr="00674DA5" w14:paraId="4297B99D" w14:textId="77777777" w:rsidTr="005239A2">
        <w:trPr>
          <w:trHeight w:val="396"/>
          <w:tblHeader/>
        </w:trPr>
        <w:tc>
          <w:tcPr>
            <w:tcW w:w="1044" w:type="dxa"/>
            <w:shd w:val="clear" w:color="auto" w:fill="9070B2"/>
            <w:vAlign w:val="center"/>
          </w:tcPr>
          <w:p w14:paraId="205174AC" w14:textId="77777777" w:rsidR="00AA1584" w:rsidRPr="00674DA5" w:rsidRDefault="00AA1584" w:rsidP="00683898">
            <w:pPr>
              <w:pStyle w:val="Sinespaciado"/>
              <w:spacing w:line="276" w:lineRule="auto"/>
              <w:jc w:val="center"/>
              <w:rPr>
                <w:rFonts w:ascii="Montserrat" w:hAnsi="Montserrat"/>
                <w:b/>
                <w:bCs/>
                <w:color w:val="FFFFFF" w:themeColor="background1"/>
                <w:sz w:val="24"/>
                <w:szCs w:val="24"/>
                <w:lang w:val="es-ES_tradnl"/>
              </w:rPr>
            </w:pPr>
            <w:r w:rsidRPr="00674DA5">
              <w:rPr>
                <w:rFonts w:ascii="Montserrat" w:hAnsi="Montserrat"/>
                <w:b/>
                <w:bCs/>
                <w:color w:val="FFFFFF" w:themeColor="background1"/>
                <w:sz w:val="24"/>
                <w:szCs w:val="24"/>
                <w:lang w:val="es-ES_tradnl"/>
              </w:rPr>
              <w:t>Sesión</w:t>
            </w:r>
          </w:p>
        </w:tc>
        <w:tc>
          <w:tcPr>
            <w:tcW w:w="1266" w:type="dxa"/>
            <w:shd w:val="clear" w:color="auto" w:fill="9070B2"/>
            <w:vAlign w:val="center"/>
          </w:tcPr>
          <w:p w14:paraId="6FF5AFDE" w14:textId="77777777" w:rsidR="00AA1584" w:rsidRPr="00674DA5" w:rsidRDefault="00AA1584" w:rsidP="00683898">
            <w:pPr>
              <w:pStyle w:val="Sinespaciado"/>
              <w:spacing w:line="276" w:lineRule="auto"/>
              <w:jc w:val="center"/>
              <w:rPr>
                <w:rFonts w:ascii="Montserrat" w:hAnsi="Montserrat"/>
                <w:b/>
                <w:bCs/>
                <w:color w:val="FFFFFF" w:themeColor="background1"/>
                <w:sz w:val="24"/>
                <w:szCs w:val="24"/>
                <w:lang w:val="es-ES_tradnl"/>
              </w:rPr>
            </w:pPr>
            <w:r w:rsidRPr="00674DA5">
              <w:rPr>
                <w:rFonts w:ascii="Montserrat" w:hAnsi="Montserrat"/>
                <w:b/>
                <w:bCs/>
                <w:color w:val="FFFFFF" w:themeColor="background1"/>
                <w:sz w:val="24"/>
                <w:szCs w:val="24"/>
                <w:lang w:val="es-ES_tradnl"/>
              </w:rPr>
              <w:t>Fecha</w:t>
            </w:r>
          </w:p>
        </w:tc>
        <w:tc>
          <w:tcPr>
            <w:tcW w:w="2141" w:type="dxa"/>
            <w:shd w:val="clear" w:color="auto" w:fill="9070B2"/>
            <w:vAlign w:val="center"/>
          </w:tcPr>
          <w:p w14:paraId="3F68B921" w14:textId="77777777" w:rsidR="00AA1584" w:rsidRPr="00674DA5" w:rsidRDefault="00AA1584" w:rsidP="00683898">
            <w:pPr>
              <w:pStyle w:val="Sinespaciado"/>
              <w:spacing w:line="276" w:lineRule="auto"/>
              <w:jc w:val="center"/>
              <w:rPr>
                <w:rFonts w:ascii="Montserrat" w:hAnsi="Montserrat"/>
                <w:b/>
                <w:bCs/>
                <w:color w:val="FFFFFF" w:themeColor="background1"/>
                <w:sz w:val="24"/>
                <w:szCs w:val="24"/>
                <w:lang w:val="es-ES_tradnl"/>
              </w:rPr>
            </w:pPr>
            <w:r w:rsidRPr="00674DA5">
              <w:rPr>
                <w:rFonts w:ascii="Montserrat" w:hAnsi="Montserrat"/>
                <w:b/>
                <w:bCs/>
                <w:color w:val="FFFFFF" w:themeColor="background1"/>
                <w:sz w:val="24"/>
                <w:szCs w:val="24"/>
                <w:lang w:val="es-ES_tradnl"/>
              </w:rPr>
              <w:t>Tema central</w:t>
            </w:r>
          </w:p>
        </w:tc>
        <w:tc>
          <w:tcPr>
            <w:tcW w:w="4193" w:type="dxa"/>
            <w:shd w:val="clear" w:color="auto" w:fill="9070B2"/>
            <w:vAlign w:val="center"/>
          </w:tcPr>
          <w:p w14:paraId="2F930CF8" w14:textId="77777777" w:rsidR="00AA1584" w:rsidRPr="00674DA5" w:rsidRDefault="00AA1584" w:rsidP="00683898">
            <w:pPr>
              <w:pStyle w:val="Sinespaciado"/>
              <w:spacing w:line="276" w:lineRule="auto"/>
              <w:jc w:val="center"/>
              <w:rPr>
                <w:rFonts w:ascii="Montserrat" w:hAnsi="Montserrat"/>
                <w:b/>
                <w:bCs/>
                <w:color w:val="FFFFFF" w:themeColor="background1"/>
                <w:sz w:val="24"/>
                <w:szCs w:val="24"/>
                <w:lang w:val="es-ES_tradnl"/>
              </w:rPr>
            </w:pPr>
            <w:r w:rsidRPr="00674DA5">
              <w:rPr>
                <w:rFonts w:ascii="Montserrat" w:hAnsi="Montserrat"/>
                <w:b/>
                <w:bCs/>
                <w:color w:val="FFFFFF" w:themeColor="background1"/>
                <w:sz w:val="24"/>
                <w:szCs w:val="24"/>
                <w:lang w:val="es-ES_tradnl"/>
              </w:rPr>
              <w:t>Subtemas</w:t>
            </w:r>
          </w:p>
        </w:tc>
        <w:tc>
          <w:tcPr>
            <w:tcW w:w="1416" w:type="dxa"/>
            <w:shd w:val="clear" w:color="auto" w:fill="9070B2"/>
            <w:vAlign w:val="center"/>
          </w:tcPr>
          <w:p w14:paraId="376541BD" w14:textId="77777777" w:rsidR="00AA1584" w:rsidRPr="00674DA5" w:rsidRDefault="00AA1584" w:rsidP="00683898">
            <w:pPr>
              <w:pStyle w:val="Sinespaciado"/>
              <w:spacing w:line="276" w:lineRule="auto"/>
              <w:jc w:val="center"/>
              <w:rPr>
                <w:rFonts w:ascii="Montserrat" w:hAnsi="Montserrat"/>
                <w:b/>
                <w:bCs/>
                <w:color w:val="FFFFFF" w:themeColor="background1"/>
                <w:sz w:val="24"/>
                <w:szCs w:val="24"/>
                <w:lang w:val="es-ES_tradnl"/>
              </w:rPr>
            </w:pPr>
            <w:r w:rsidRPr="00674DA5">
              <w:rPr>
                <w:rFonts w:ascii="Montserrat" w:hAnsi="Montserrat"/>
                <w:b/>
                <w:bCs/>
                <w:color w:val="FFFFFF" w:themeColor="background1"/>
                <w:sz w:val="24"/>
                <w:szCs w:val="24"/>
                <w:lang w:val="es-ES_tradnl"/>
              </w:rPr>
              <w:t>Horario</w:t>
            </w:r>
          </w:p>
        </w:tc>
      </w:tr>
      <w:tr w:rsidR="00AA1584" w:rsidRPr="00674DA5" w14:paraId="11D973CB" w14:textId="77777777" w:rsidTr="005239A2">
        <w:trPr>
          <w:trHeight w:val="667"/>
        </w:trPr>
        <w:tc>
          <w:tcPr>
            <w:tcW w:w="1044" w:type="dxa"/>
            <w:vAlign w:val="center"/>
          </w:tcPr>
          <w:p w14:paraId="51B8A097" w14:textId="01D59559" w:rsidR="00AA1584" w:rsidRPr="00674DA5" w:rsidRDefault="005239A2">
            <w:pPr>
              <w:pStyle w:val="Sinespaciado"/>
              <w:spacing w:line="276" w:lineRule="auto"/>
              <w:jc w:val="center"/>
              <w:rPr>
                <w:rFonts w:ascii="Montserrat" w:hAnsi="Montserrat"/>
                <w:lang w:val="es-ES_tradnl"/>
              </w:rPr>
            </w:pPr>
            <w:r w:rsidRPr="00674DA5">
              <w:rPr>
                <w:rFonts w:ascii="Montserrat" w:hAnsi="Montserrat"/>
                <w:lang w:val="es-ES_tradnl"/>
              </w:rPr>
              <w:t>Única</w:t>
            </w:r>
          </w:p>
        </w:tc>
        <w:tc>
          <w:tcPr>
            <w:tcW w:w="1266" w:type="dxa"/>
            <w:vAlign w:val="center"/>
          </w:tcPr>
          <w:p w14:paraId="32F5918E" w14:textId="75499019" w:rsidR="00AA1584" w:rsidRPr="00674DA5" w:rsidRDefault="005239A2">
            <w:pPr>
              <w:pStyle w:val="Sinespaciado"/>
              <w:spacing w:line="276" w:lineRule="auto"/>
              <w:jc w:val="center"/>
              <w:rPr>
                <w:rFonts w:ascii="Montserrat" w:hAnsi="Montserrat"/>
                <w:lang w:val="es-ES_tradnl"/>
              </w:rPr>
            </w:pPr>
            <w:r w:rsidRPr="00674DA5">
              <w:rPr>
                <w:rFonts w:ascii="Montserrat" w:hAnsi="Montserrat"/>
                <w:lang w:val="es-ES_tradnl"/>
              </w:rPr>
              <w:t xml:space="preserve">Viernes </w:t>
            </w:r>
            <w:r w:rsidR="00610237">
              <w:rPr>
                <w:rFonts w:ascii="Montserrat" w:hAnsi="Montserrat"/>
                <w:lang w:val="es-ES_tradnl"/>
              </w:rPr>
              <w:t>29</w:t>
            </w:r>
            <w:r w:rsidR="00AA1584" w:rsidRPr="00674DA5">
              <w:rPr>
                <w:rFonts w:ascii="Montserrat" w:hAnsi="Montserrat"/>
                <w:lang w:val="es-ES_tradnl"/>
              </w:rPr>
              <w:t>/0</w:t>
            </w:r>
            <w:r w:rsidR="00610237">
              <w:rPr>
                <w:rFonts w:ascii="Montserrat" w:hAnsi="Montserrat"/>
                <w:lang w:val="es-ES_tradnl"/>
              </w:rPr>
              <w:t>8</w:t>
            </w:r>
            <w:r w:rsidR="00AA1584" w:rsidRPr="00674DA5">
              <w:rPr>
                <w:rFonts w:ascii="Montserrat" w:hAnsi="Montserrat"/>
                <w:lang w:val="es-ES_tradnl"/>
              </w:rPr>
              <w:t>/25</w:t>
            </w:r>
          </w:p>
        </w:tc>
        <w:tc>
          <w:tcPr>
            <w:tcW w:w="2141" w:type="dxa"/>
            <w:vAlign w:val="center"/>
          </w:tcPr>
          <w:p w14:paraId="11DDC01E" w14:textId="6610FC0E" w:rsidR="00AA1584" w:rsidRPr="00674DA5" w:rsidRDefault="005239A2">
            <w:pPr>
              <w:pStyle w:val="Sinespaciado"/>
              <w:spacing w:line="276" w:lineRule="auto"/>
              <w:jc w:val="center"/>
              <w:rPr>
                <w:rFonts w:ascii="Montserrat" w:hAnsi="Montserrat"/>
                <w:lang w:val="es-ES_tradnl"/>
              </w:rPr>
            </w:pPr>
            <w:r w:rsidRPr="00674DA5">
              <w:rPr>
                <w:rFonts w:ascii="Montserrat" w:hAnsi="Montserrat"/>
                <w:lang w:val="es-ES_tradnl"/>
              </w:rPr>
              <w:t>Implementación general del proceso consultivo con enfoque de derechos y accesibilidad</w:t>
            </w:r>
          </w:p>
        </w:tc>
        <w:tc>
          <w:tcPr>
            <w:tcW w:w="4193" w:type="dxa"/>
            <w:vAlign w:val="center"/>
          </w:tcPr>
          <w:p w14:paraId="6DDDE74A" w14:textId="77777777" w:rsidR="00694F48" w:rsidRPr="00674DA5" w:rsidRDefault="00AA1584" w:rsidP="00A23408">
            <w:pPr>
              <w:pStyle w:val="Sinespaciado"/>
              <w:numPr>
                <w:ilvl w:val="0"/>
                <w:numId w:val="14"/>
              </w:numPr>
              <w:spacing w:line="276" w:lineRule="auto"/>
              <w:jc w:val="both"/>
              <w:rPr>
                <w:rFonts w:ascii="Montserrat" w:hAnsi="Montserrat"/>
                <w:lang w:val="es-ES_tradnl"/>
              </w:rPr>
            </w:pPr>
            <w:r w:rsidRPr="00674DA5">
              <w:rPr>
                <w:rFonts w:ascii="Montserrat" w:hAnsi="Montserrat"/>
                <w:lang w:val="es-ES_tradnl"/>
              </w:rPr>
              <w:t>Presentación general del Programa Específico y objetivos del proceso consultivo.</w:t>
            </w:r>
          </w:p>
          <w:p w14:paraId="0677F3CA" w14:textId="6ED3DFB5" w:rsidR="00694F48" w:rsidRPr="00674DA5" w:rsidRDefault="00694F48" w:rsidP="00A23408">
            <w:pPr>
              <w:pStyle w:val="Sinespaciado"/>
              <w:numPr>
                <w:ilvl w:val="0"/>
                <w:numId w:val="14"/>
              </w:numPr>
              <w:spacing w:line="276" w:lineRule="auto"/>
              <w:jc w:val="both"/>
              <w:rPr>
                <w:rFonts w:ascii="Montserrat" w:hAnsi="Montserrat"/>
                <w:lang w:val="es-ES_tradnl"/>
              </w:rPr>
            </w:pPr>
            <w:r w:rsidRPr="00674DA5">
              <w:rPr>
                <w:rFonts w:ascii="Montserrat" w:hAnsi="Montserrat"/>
                <w:lang w:val="es-ES_tradnl"/>
              </w:rPr>
              <w:t>Principios rectores y marco normativo aplicable (incluyendo TECDMX-JLDC-138/2023).</w:t>
            </w:r>
          </w:p>
          <w:p w14:paraId="4E99C773" w14:textId="77777777" w:rsidR="00694F48" w:rsidRPr="00674DA5" w:rsidRDefault="00694F48" w:rsidP="00A23408">
            <w:pPr>
              <w:pStyle w:val="Sinespaciado"/>
              <w:numPr>
                <w:ilvl w:val="0"/>
                <w:numId w:val="14"/>
              </w:numPr>
              <w:spacing w:line="276" w:lineRule="auto"/>
              <w:jc w:val="both"/>
              <w:rPr>
                <w:rFonts w:ascii="Montserrat" w:hAnsi="Montserrat"/>
                <w:lang w:val="es-ES_tradnl"/>
              </w:rPr>
            </w:pPr>
            <w:r w:rsidRPr="00674DA5">
              <w:rPr>
                <w:rFonts w:ascii="Montserrat" w:hAnsi="Montserrat"/>
                <w:lang w:val="es-ES_tradnl"/>
              </w:rPr>
              <w:t xml:space="preserve">Enfoques transversales: derechos humanos, interseccionalidad, no </w:t>
            </w:r>
            <w:r w:rsidRPr="00674DA5">
              <w:rPr>
                <w:rFonts w:ascii="Montserrat" w:hAnsi="Montserrat"/>
                <w:lang w:val="es-ES_tradnl"/>
              </w:rPr>
              <w:lastRenderedPageBreak/>
              <w:t>discriminación, accesibilidad y ajustes razonables.</w:t>
            </w:r>
          </w:p>
          <w:p w14:paraId="1F6671EF" w14:textId="77777777" w:rsidR="00694F48" w:rsidRPr="00674DA5" w:rsidRDefault="00694F48" w:rsidP="00A23408">
            <w:pPr>
              <w:pStyle w:val="Sinespaciado"/>
              <w:numPr>
                <w:ilvl w:val="0"/>
                <w:numId w:val="14"/>
              </w:numPr>
              <w:spacing w:line="276" w:lineRule="auto"/>
              <w:jc w:val="both"/>
              <w:rPr>
                <w:rFonts w:ascii="Montserrat" w:hAnsi="Montserrat"/>
                <w:lang w:val="es-ES_tradnl"/>
              </w:rPr>
            </w:pPr>
            <w:r w:rsidRPr="00674DA5">
              <w:rPr>
                <w:rFonts w:ascii="Montserrat" w:hAnsi="Montserrat"/>
                <w:lang w:val="es-ES_tradnl"/>
              </w:rPr>
              <w:t>Obligaciones institucionales y funciones operativas.</w:t>
            </w:r>
          </w:p>
          <w:p w14:paraId="01987DF6" w14:textId="3D563CA8" w:rsidR="00694F48" w:rsidRPr="00674DA5" w:rsidRDefault="00694F48" w:rsidP="00A23408">
            <w:pPr>
              <w:pStyle w:val="Sinespaciado"/>
              <w:numPr>
                <w:ilvl w:val="0"/>
                <w:numId w:val="14"/>
              </w:numPr>
              <w:spacing w:line="276" w:lineRule="auto"/>
              <w:jc w:val="both"/>
              <w:rPr>
                <w:rFonts w:ascii="Montserrat" w:hAnsi="Montserrat"/>
                <w:lang w:val="es-ES_tradnl"/>
              </w:rPr>
            </w:pPr>
            <w:r w:rsidRPr="00674DA5">
              <w:rPr>
                <w:rFonts w:ascii="Montserrat" w:hAnsi="Montserrat"/>
                <w:lang w:val="es-ES_tradnl"/>
              </w:rPr>
              <w:t xml:space="preserve">Herramientas clave: decálogo y </w:t>
            </w:r>
            <w:r w:rsidR="00F3281B" w:rsidRPr="00674DA5">
              <w:rPr>
                <w:rFonts w:ascii="Montserrat" w:hAnsi="Montserrat"/>
                <w:lang w:val="es-ES_tradnl"/>
              </w:rPr>
              <w:t>guía de logística operativa</w:t>
            </w:r>
            <w:r w:rsidRPr="00674DA5">
              <w:rPr>
                <w:rFonts w:ascii="Montserrat" w:hAnsi="Montserrat"/>
                <w:lang w:val="es-ES_tradnl"/>
              </w:rPr>
              <w:t>.</w:t>
            </w:r>
            <w:r w:rsidRPr="00674DA5">
              <w:rPr>
                <w:rFonts w:ascii="Montserrat" w:hAnsi="Montserrat"/>
                <w:lang w:val="es-ES_tradnl"/>
              </w:rPr>
              <w:tab/>
            </w:r>
          </w:p>
          <w:p w14:paraId="5F59397B" w14:textId="77777777" w:rsidR="00694F48" w:rsidRPr="00674DA5" w:rsidRDefault="00694F48" w:rsidP="00A23408">
            <w:pPr>
              <w:pStyle w:val="Sinespaciado"/>
              <w:numPr>
                <w:ilvl w:val="0"/>
                <w:numId w:val="14"/>
              </w:numPr>
              <w:spacing w:line="276" w:lineRule="auto"/>
              <w:jc w:val="both"/>
              <w:rPr>
                <w:rFonts w:ascii="Montserrat" w:hAnsi="Montserrat"/>
                <w:lang w:val="es-ES_tradnl"/>
              </w:rPr>
            </w:pPr>
            <w:r w:rsidRPr="00674DA5">
              <w:rPr>
                <w:rFonts w:ascii="Montserrat" w:hAnsi="Montserrat"/>
                <w:lang w:val="es-ES_tradnl"/>
              </w:rPr>
              <w:t>Recomendaciones generales para la atención a personas con discapacidad, mayores, jóvenes y de la diversidad sexual y de género.</w:t>
            </w:r>
          </w:p>
          <w:p w14:paraId="0A90BAED" w14:textId="41E08982" w:rsidR="00694F48" w:rsidRPr="00674DA5" w:rsidRDefault="00694F48" w:rsidP="00A23408">
            <w:pPr>
              <w:pStyle w:val="Sinespaciado"/>
              <w:numPr>
                <w:ilvl w:val="0"/>
                <w:numId w:val="14"/>
              </w:numPr>
              <w:spacing w:line="276" w:lineRule="auto"/>
              <w:jc w:val="both"/>
              <w:rPr>
                <w:rFonts w:ascii="Montserrat" w:hAnsi="Montserrat"/>
                <w:lang w:val="es-ES_tradnl"/>
              </w:rPr>
            </w:pPr>
            <w:r w:rsidRPr="00674DA5">
              <w:rPr>
                <w:rFonts w:ascii="Montserrat" w:hAnsi="Montserrat"/>
                <w:lang w:val="es-ES_tradnl"/>
              </w:rPr>
              <w:t xml:space="preserve">Lineamientos para el uso del </w:t>
            </w:r>
            <w:r w:rsidR="008D736E" w:rsidRPr="00674DA5">
              <w:rPr>
                <w:rFonts w:ascii="Montserrat" w:hAnsi="Montserrat"/>
                <w:lang w:val="es-ES_tradnl"/>
              </w:rPr>
              <w:t>micrositio</w:t>
            </w:r>
            <w:r w:rsidRPr="00674DA5">
              <w:rPr>
                <w:rFonts w:ascii="Montserrat" w:hAnsi="Montserrat"/>
                <w:lang w:val="es-ES_tradnl"/>
              </w:rPr>
              <w:t>, cuestionarios y materiales accesibles.</w:t>
            </w:r>
            <w:r w:rsidRPr="00674DA5">
              <w:rPr>
                <w:rFonts w:ascii="Montserrat" w:hAnsi="Montserrat"/>
                <w:lang w:val="es-ES_tradnl"/>
              </w:rPr>
              <w:tab/>
            </w:r>
          </w:p>
          <w:p w14:paraId="6327E948" w14:textId="0BDBD52F" w:rsidR="00AA1584" w:rsidRPr="00674DA5" w:rsidRDefault="00694F48" w:rsidP="00A23408">
            <w:pPr>
              <w:pStyle w:val="Sinespaciado"/>
              <w:numPr>
                <w:ilvl w:val="0"/>
                <w:numId w:val="14"/>
              </w:numPr>
              <w:spacing w:line="276" w:lineRule="auto"/>
              <w:jc w:val="both"/>
              <w:rPr>
                <w:rFonts w:ascii="Montserrat" w:hAnsi="Montserrat"/>
                <w:lang w:val="es-ES_tradnl"/>
              </w:rPr>
            </w:pPr>
            <w:r w:rsidRPr="00674DA5">
              <w:rPr>
                <w:rFonts w:ascii="Montserrat" w:hAnsi="Montserrat"/>
                <w:lang w:val="es-ES_tradnl"/>
              </w:rPr>
              <w:t>Protección de datos personales y sistematización de resultados.</w:t>
            </w:r>
          </w:p>
        </w:tc>
        <w:tc>
          <w:tcPr>
            <w:tcW w:w="1416" w:type="dxa"/>
            <w:vAlign w:val="center"/>
          </w:tcPr>
          <w:p w14:paraId="0D2D61E0" w14:textId="1CA14DC1" w:rsidR="00AA1584" w:rsidRPr="00674DA5" w:rsidRDefault="00AA1584">
            <w:pPr>
              <w:pStyle w:val="Sinespaciado"/>
              <w:spacing w:line="276" w:lineRule="auto"/>
              <w:jc w:val="center"/>
              <w:rPr>
                <w:rFonts w:ascii="Montserrat" w:hAnsi="Montserrat"/>
                <w:lang w:val="es-ES_tradnl"/>
              </w:rPr>
            </w:pPr>
            <w:r w:rsidRPr="00674DA5">
              <w:rPr>
                <w:rFonts w:ascii="Montserrat" w:hAnsi="Montserrat"/>
                <w:lang w:val="es-ES_tradnl"/>
              </w:rPr>
              <w:lastRenderedPageBreak/>
              <w:t>De 9:00 a 1</w:t>
            </w:r>
            <w:r w:rsidR="005239A2" w:rsidRPr="00674DA5">
              <w:rPr>
                <w:rFonts w:ascii="Montserrat" w:hAnsi="Montserrat"/>
                <w:lang w:val="es-ES_tradnl"/>
              </w:rPr>
              <w:t>3</w:t>
            </w:r>
            <w:r w:rsidRPr="00674DA5">
              <w:rPr>
                <w:rFonts w:ascii="Montserrat" w:hAnsi="Montserrat"/>
                <w:lang w:val="es-ES_tradnl"/>
              </w:rPr>
              <w:t>:00 horas</w:t>
            </w:r>
          </w:p>
          <w:p w14:paraId="21108560" w14:textId="2C5A5382" w:rsidR="00AA1584" w:rsidRPr="00674DA5" w:rsidRDefault="00AA1584">
            <w:pPr>
              <w:pStyle w:val="Sinespaciado"/>
              <w:spacing w:line="276" w:lineRule="auto"/>
              <w:jc w:val="center"/>
              <w:rPr>
                <w:rFonts w:ascii="Montserrat" w:hAnsi="Montserrat"/>
                <w:lang w:val="es-ES_tradnl"/>
              </w:rPr>
            </w:pPr>
            <w:r w:rsidRPr="00674DA5">
              <w:rPr>
                <w:rFonts w:ascii="Montserrat" w:hAnsi="Montserrat"/>
                <w:lang w:val="es-ES_tradnl"/>
              </w:rPr>
              <w:t>(</w:t>
            </w:r>
            <w:r w:rsidR="005239A2" w:rsidRPr="00674DA5">
              <w:rPr>
                <w:rFonts w:ascii="Montserrat" w:hAnsi="Montserrat"/>
                <w:lang w:val="es-ES_tradnl"/>
              </w:rPr>
              <w:t>4</w:t>
            </w:r>
            <w:r w:rsidRPr="00674DA5">
              <w:rPr>
                <w:rFonts w:ascii="Montserrat" w:hAnsi="Montserrat"/>
                <w:lang w:val="es-ES_tradnl"/>
              </w:rPr>
              <w:t xml:space="preserve"> horas)</w:t>
            </w:r>
          </w:p>
        </w:tc>
      </w:tr>
    </w:tbl>
    <w:p w14:paraId="773E6F54" w14:textId="77777777" w:rsidR="00683898" w:rsidRPr="00674DA5" w:rsidRDefault="00683898" w:rsidP="00AA1584">
      <w:pPr>
        <w:pStyle w:val="Sinespaciado"/>
        <w:spacing w:line="276" w:lineRule="auto"/>
        <w:jc w:val="both"/>
        <w:rPr>
          <w:rFonts w:ascii="Montserrat" w:hAnsi="Montserrat"/>
        </w:rPr>
      </w:pPr>
    </w:p>
    <w:p w14:paraId="0F601718" w14:textId="5D5A1C1D" w:rsidR="00694F48" w:rsidRPr="00674DA5" w:rsidRDefault="00694F48" w:rsidP="00694F48">
      <w:pPr>
        <w:pStyle w:val="Sinespaciado"/>
        <w:spacing w:line="276" w:lineRule="auto"/>
        <w:jc w:val="both"/>
        <w:rPr>
          <w:rFonts w:ascii="Montserrat" w:hAnsi="Montserrat"/>
        </w:rPr>
      </w:pPr>
      <w:r w:rsidRPr="00674DA5">
        <w:rPr>
          <w:rFonts w:ascii="Montserrat" w:hAnsi="Montserrat"/>
        </w:rPr>
        <w:t>En caso de requerirse, se podrá brindar acompañamiento posterior a los equipos distritales mediante asistencia técnica o asesoría puntual, ya sea por correo electrónico o a través de sesiones virtuales breves. Asimismo, se podrán desarrollar y poner a disposición del personal microcápsulas virtuales asincrónicas, con una duración aproximada de 15 a 20 minutos por cada GAP, como material de consulta complementaria.</w:t>
      </w:r>
    </w:p>
    <w:p w14:paraId="45B16123" w14:textId="77777777" w:rsidR="00694F48" w:rsidRPr="00674DA5" w:rsidRDefault="00694F48" w:rsidP="00694F48">
      <w:pPr>
        <w:pStyle w:val="Sinespaciado"/>
        <w:spacing w:line="276" w:lineRule="auto"/>
        <w:jc w:val="both"/>
        <w:rPr>
          <w:rFonts w:ascii="Montserrat" w:hAnsi="Montserrat"/>
        </w:rPr>
      </w:pPr>
    </w:p>
    <w:p w14:paraId="10E8D82E" w14:textId="67DA1BA2" w:rsidR="00AA1584" w:rsidRPr="00674DA5" w:rsidRDefault="00240E70" w:rsidP="00A23408">
      <w:pPr>
        <w:pStyle w:val="Sinespaciado"/>
        <w:numPr>
          <w:ilvl w:val="0"/>
          <w:numId w:val="42"/>
        </w:numPr>
        <w:spacing w:line="276" w:lineRule="auto"/>
        <w:jc w:val="both"/>
        <w:rPr>
          <w:rFonts w:ascii="Montserrat" w:hAnsi="Montserrat"/>
          <w:b/>
          <w:bCs/>
        </w:rPr>
      </w:pPr>
      <w:r w:rsidRPr="00674DA5">
        <w:rPr>
          <w:rFonts w:ascii="Montserrat" w:hAnsi="Montserrat"/>
          <w:b/>
          <w:bCs/>
        </w:rPr>
        <w:t>C</w:t>
      </w:r>
      <w:r w:rsidR="00AA1584" w:rsidRPr="00674DA5">
        <w:rPr>
          <w:rFonts w:ascii="Montserrat" w:hAnsi="Montserrat"/>
          <w:b/>
          <w:bCs/>
        </w:rPr>
        <w:t>apacitación especializada para personal de la UTCSyD</w:t>
      </w:r>
    </w:p>
    <w:p w14:paraId="4FBA1548" w14:textId="77777777" w:rsidR="00AA1584" w:rsidRPr="00674DA5" w:rsidRDefault="00AA1584" w:rsidP="00AA1584">
      <w:pPr>
        <w:pStyle w:val="Sinespaciado"/>
        <w:spacing w:line="276" w:lineRule="auto"/>
        <w:jc w:val="both"/>
        <w:rPr>
          <w:rFonts w:ascii="Montserrat" w:hAnsi="Montserrat"/>
        </w:rPr>
      </w:pPr>
    </w:p>
    <w:p w14:paraId="1B62D321" w14:textId="68D0DA54" w:rsidR="00AA1584" w:rsidRPr="00674DA5" w:rsidRDefault="00AA1584" w:rsidP="00BA02B7">
      <w:pPr>
        <w:pStyle w:val="Sinespaciado"/>
        <w:spacing w:line="276" w:lineRule="auto"/>
        <w:jc w:val="both"/>
        <w:rPr>
          <w:rFonts w:ascii="Montserrat" w:hAnsi="Montserrat"/>
        </w:rPr>
      </w:pPr>
      <w:r w:rsidRPr="00674DA5">
        <w:rPr>
          <w:rFonts w:ascii="Montserrat" w:hAnsi="Montserrat"/>
        </w:rPr>
        <w:t>Para garantizar el diseño de materiales de difusión accesibles y culturalmente pertinentes, se impartirá una capacitación especializada al personal de la UTCSy</w:t>
      </w:r>
      <w:r w:rsidR="00D76475">
        <w:rPr>
          <w:rFonts w:ascii="Montserrat" w:hAnsi="Montserrat"/>
        </w:rPr>
        <w:t>D</w:t>
      </w:r>
      <w:r w:rsidR="00694F48" w:rsidRPr="00674DA5">
        <w:rPr>
          <w:rFonts w:ascii="Montserrat" w:hAnsi="Montserrat"/>
        </w:rPr>
        <w:t>, abordando elementos teóricos y prácticos fundamentales:</w:t>
      </w:r>
    </w:p>
    <w:p w14:paraId="02FB738F" w14:textId="77777777" w:rsidR="00BA02B7" w:rsidRPr="00674DA5" w:rsidRDefault="00BA02B7" w:rsidP="00BA02B7">
      <w:pPr>
        <w:pStyle w:val="Sinespaciado"/>
        <w:spacing w:line="276" w:lineRule="auto"/>
        <w:jc w:val="both"/>
        <w:rPr>
          <w:rFonts w:ascii="Montserrat" w:hAnsi="Montserrat"/>
        </w:rPr>
      </w:pPr>
    </w:p>
    <w:p w14:paraId="0CFD301A" w14:textId="7C25FD59" w:rsidR="00BA02B7" w:rsidRPr="00674DA5" w:rsidRDefault="00BA02B7" w:rsidP="00BA02B7">
      <w:pPr>
        <w:pStyle w:val="Sinespaciado"/>
        <w:spacing w:line="276" w:lineRule="auto"/>
        <w:jc w:val="center"/>
        <w:rPr>
          <w:rFonts w:ascii="Montserrat" w:hAnsi="Montserrat"/>
          <w:b/>
          <w:bCs/>
        </w:rPr>
      </w:pPr>
      <w:r w:rsidRPr="00674DA5">
        <w:rPr>
          <w:rFonts w:ascii="Montserrat" w:hAnsi="Montserrat"/>
          <w:b/>
          <w:bCs/>
        </w:rPr>
        <w:t>Tabla 6. Capacitación en comunicación accesible e incluyente</w:t>
      </w:r>
    </w:p>
    <w:tbl>
      <w:tblPr>
        <w:tblStyle w:val="Tablaconcuadrcula"/>
        <w:tblW w:w="0" w:type="auto"/>
        <w:tblBorders>
          <w:top w:val="single" w:sz="8" w:space="0" w:color="7030A0"/>
          <w:left w:val="single" w:sz="8" w:space="0" w:color="7030A0"/>
          <w:bottom w:val="single" w:sz="8" w:space="0" w:color="7030A0"/>
          <w:right w:val="single" w:sz="8" w:space="0" w:color="7030A0"/>
          <w:insideH w:val="single" w:sz="8" w:space="0" w:color="7030A0"/>
          <w:insideV w:val="single" w:sz="8" w:space="0" w:color="7030A0"/>
        </w:tblBorders>
        <w:tblLook w:val="04A0" w:firstRow="1" w:lastRow="0" w:firstColumn="1" w:lastColumn="0" w:noHBand="0" w:noVBand="1"/>
      </w:tblPr>
      <w:tblGrid>
        <w:gridCol w:w="1063"/>
        <w:gridCol w:w="1212"/>
        <w:gridCol w:w="2536"/>
        <w:gridCol w:w="3680"/>
        <w:gridCol w:w="1569"/>
      </w:tblGrid>
      <w:tr w:rsidR="00AA1584" w:rsidRPr="00674DA5" w14:paraId="79147CDC" w14:textId="77777777" w:rsidTr="00694F48">
        <w:trPr>
          <w:trHeight w:val="440"/>
          <w:tblHeader/>
        </w:trPr>
        <w:tc>
          <w:tcPr>
            <w:tcW w:w="1063" w:type="dxa"/>
            <w:shd w:val="clear" w:color="auto" w:fill="9070B2"/>
            <w:vAlign w:val="center"/>
          </w:tcPr>
          <w:p w14:paraId="394A5A54" w14:textId="77777777" w:rsidR="00AA1584" w:rsidRPr="00674DA5" w:rsidRDefault="00AA1584">
            <w:pPr>
              <w:pStyle w:val="Sinespaciado"/>
              <w:spacing w:line="276" w:lineRule="auto"/>
              <w:jc w:val="center"/>
              <w:rPr>
                <w:rFonts w:ascii="Montserrat" w:hAnsi="Montserrat"/>
                <w:b/>
                <w:bCs/>
                <w:color w:val="FFFFFF" w:themeColor="background1"/>
                <w:sz w:val="24"/>
                <w:szCs w:val="24"/>
                <w:lang w:val="es-ES_tradnl"/>
              </w:rPr>
            </w:pPr>
            <w:r w:rsidRPr="00674DA5">
              <w:rPr>
                <w:rFonts w:ascii="Montserrat" w:hAnsi="Montserrat"/>
                <w:b/>
                <w:bCs/>
                <w:color w:val="FFFFFF" w:themeColor="background1"/>
                <w:sz w:val="24"/>
                <w:szCs w:val="24"/>
                <w:lang w:val="es-ES_tradnl"/>
              </w:rPr>
              <w:t>Sesión</w:t>
            </w:r>
          </w:p>
        </w:tc>
        <w:tc>
          <w:tcPr>
            <w:tcW w:w="1212" w:type="dxa"/>
            <w:shd w:val="clear" w:color="auto" w:fill="9070B2"/>
            <w:vAlign w:val="center"/>
          </w:tcPr>
          <w:p w14:paraId="74780AF9" w14:textId="77777777" w:rsidR="00AA1584" w:rsidRPr="00674DA5" w:rsidRDefault="00AA1584">
            <w:pPr>
              <w:pStyle w:val="Sinespaciado"/>
              <w:spacing w:line="276" w:lineRule="auto"/>
              <w:jc w:val="center"/>
              <w:rPr>
                <w:rFonts w:ascii="Montserrat" w:hAnsi="Montserrat"/>
                <w:b/>
                <w:bCs/>
                <w:color w:val="FFFFFF" w:themeColor="background1"/>
                <w:sz w:val="24"/>
                <w:szCs w:val="24"/>
                <w:lang w:val="es-ES_tradnl"/>
              </w:rPr>
            </w:pPr>
            <w:r w:rsidRPr="00674DA5">
              <w:rPr>
                <w:rFonts w:ascii="Montserrat" w:hAnsi="Montserrat"/>
                <w:b/>
                <w:bCs/>
                <w:color w:val="FFFFFF" w:themeColor="background1"/>
                <w:sz w:val="24"/>
                <w:szCs w:val="24"/>
                <w:lang w:val="es-ES_tradnl"/>
              </w:rPr>
              <w:t>Fecha</w:t>
            </w:r>
          </w:p>
        </w:tc>
        <w:tc>
          <w:tcPr>
            <w:tcW w:w="2536" w:type="dxa"/>
            <w:shd w:val="clear" w:color="auto" w:fill="9070B2"/>
            <w:vAlign w:val="center"/>
          </w:tcPr>
          <w:p w14:paraId="3C49F715" w14:textId="77777777" w:rsidR="00AA1584" w:rsidRPr="00674DA5" w:rsidRDefault="00AA1584">
            <w:pPr>
              <w:pStyle w:val="Sinespaciado"/>
              <w:spacing w:line="276" w:lineRule="auto"/>
              <w:jc w:val="center"/>
              <w:rPr>
                <w:rFonts w:ascii="Montserrat" w:hAnsi="Montserrat"/>
                <w:b/>
                <w:bCs/>
                <w:color w:val="FFFFFF" w:themeColor="background1"/>
                <w:sz w:val="24"/>
                <w:szCs w:val="24"/>
                <w:lang w:val="es-ES_tradnl"/>
              </w:rPr>
            </w:pPr>
            <w:r w:rsidRPr="00674DA5">
              <w:rPr>
                <w:rFonts w:ascii="Montserrat" w:hAnsi="Montserrat"/>
                <w:b/>
                <w:bCs/>
                <w:color w:val="FFFFFF" w:themeColor="background1"/>
                <w:sz w:val="24"/>
                <w:szCs w:val="24"/>
                <w:lang w:val="es-ES_tradnl"/>
              </w:rPr>
              <w:t>Tema</w:t>
            </w:r>
          </w:p>
        </w:tc>
        <w:tc>
          <w:tcPr>
            <w:tcW w:w="3680" w:type="dxa"/>
            <w:shd w:val="clear" w:color="auto" w:fill="9070B2"/>
            <w:vAlign w:val="center"/>
          </w:tcPr>
          <w:p w14:paraId="7C98A76F" w14:textId="77777777" w:rsidR="00AA1584" w:rsidRPr="00674DA5" w:rsidRDefault="00AA1584">
            <w:pPr>
              <w:pStyle w:val="Sinespaciado"/>
              <w:spacing w:line="276" w:lineRule="auto"/>
              <w:jc w:val="center"/>
              <w:rPr>
                <w:rFonts w:ascii="Montserrat" w:hAnsi="Montserrat"/>
                <w:b/>
                <w:bCs/>
                <w:color w:val="FFFFFF" w:themeColor="background1"/>
                <w:sz w:val="24"/>
                <w:szCs w:val="24"/>
                <w:lang w:val="es-ES_tradnl"/>
              </w:rPr>
            </w:pPr>
            <w:r w:rsidRPr="00674DA5">
              <w:rPr>
                <w:rFonts w:ascii="Montserrat" w:hAnsi="Montserrat"/>
                <w:b/>
                <w:bCs/>
                <w:color w:val="FFFFFF" w:themeColor="background1"/>
                <w:sz w:val="24"/>
                <w:szCs w:val="24"/>
                <w:lang w:val="es-ES_tradnl"/>
              </w:rPr>
              <w:t>Subtemas</w:t>
            </w:r>
          </w:p>
        </w:tc>
        <w:tc>
          <w:tcPr>
            <w:tcW w:w="1569" w:type="dxa"/>
            <w:shd w:val="clear" w:color="auto" w:fill="9070B2"/>
            <w:vAlign w:val="center"/>
          </w:tcPr>
          <w:p w14:paraId="075C401E" w14:textId="77777777" w:rsidR="00AA1584" w:rsidRPr="00674DA5" w:rsidRDefault="00AA1584">
            <w:pPr>
              <w:pStyle w:val="Sinespaciado"/>
              <w:spacing w:line="276" w:lineRule="auto"/>
              <w:jc w:val="center"/>
              <w:rPr>
                <w:rFonts w:ascii="Montserrat" w:hAnsi="Montserrat"/>
                <w:b/>
                <w:bCs/>
                <w:color w:val="FFFFFF" w:themeColor="background1"/>
                <w:sz w:val="24"/>
                <w:szCs w:val="24"/>
                <w:lang w:val="es-ES_tradnl"/>
              </w:rPr>
            </w:pPr>
            <w:r w:rsidRPr="00674DA5">
              <w:rPr>
                <w:rFonts w:ascii="Montserrat" w:hAnsi="Montserrat"/>
                <w:b/>
                <w:bCs/>
                <w:color w:val="FFFFFF" w:themeColor="background1"/>
                <w:sz w:val="24"/>
                <w:szCs w:val="24"/>
                <w:lang w:val="es-ES_tradnl"/>
              </w:rPr>
              <w:t>Duración</w:t>
            </w:r>
          </w:p>
        </w:tc>
      </w:tr>
      <w:tr w:rsidR="00775951" w:rsidRPr="00674DA5" w14:paraId="67AC0112" w14:textId="77777777" w:rsidTr="00694F48">
        <w:trPr>
          <w:trHeight w:val="1139"/>
        </w:trPr>
        <w:tc>
          <w:tcPr>
            <w:tcW w:w="1063" w:type="dxa"/>
            <w:vAlign w:val="center"/>
          </w:tcPr>
          <w:p w14:paraId="22070C72" w14:textId="7E989792" w:rsidR="00AA1584" w:rsidRPr="00674DA5" w:rsidRDefault="00694F48">
            <w:pPr>
              <w:pStyle w:val="Sinespaciado"/>
              <w:spacing w:line="276" w:lineRule="auto"/>
              <w:jc w:val="center"/>
              <w:rPr>
                <w:rFonts w:ascii="Montserrat" w:hAnsi="Montserrat"/>
                <w:sz w:val="21"/>
                <w:szCs w:val="21"/>
                <w:lang w:val="es-ES_tradnl"/>
              </w:rPr>
            </w:pPr>
            <w:r w:rsidRPr="00674DA5">
              <w:rPr>
                <w:rFonts w:ascii="Montserrat" w:hAnsi="Montserrat"/>
                <w:sz w:val="21"/>
                <w:szCs w:val="21"/>
                <w:lang w:val="es-ES_tradnl"/>
              </w:rPr>
              <w:t>Única</w:t>
            </w:r>
          </w:p>
        </w:tc>
        <w:tc>
          <w:tcPr>
            <w:tcW w:w="1212" w:type="dxa"/>
            <w:vAlign w:val="center"/>
          </w:tcPr>
          <w:p w14:paraId="037522F2" w14:textId="57CB276A" w:rsidR="00AA1584" w:rsidRPr="00674DA5" w:rsidRDefault="00694F48">
            <w:pPr>
              <w:pStyle w:val="Sinespaciado"/>
              <w:spacing w:line="276" w:lineRule="auto"/>
              <w:jc w:val="center"/>
              <w:rPr>
                <w:rFonts w:ascii="Montserrat" w:hAnsi="Montserrat"/>
                <w:sz w:val="21"/>
                <w:szCs w:val="21"/>
                <w:lang w:val="es-ES_tradnl"/>
              </w:rPr>
            </w:pPr>
            <w:r w:rsidRPr="00674DA5">
              <w:rPr>
                <w:rFonts w:ascii="Montserrat" w:hAnsi="Montserrat"/>
                <w:sz w:val="21"/>
                <w:szCs w:val="21"/>
                <w:lang w:val="es-ES_tradnl"/>
              </w:rPr>
              <w:t>Jueves 17</w:t>
            </w:r>
            <w:r w:rsidR="00AA1584" w:rsidRPr="00674DA5">
              <w:rPr>
                <w:rFonts w:ascii="Montserrat" w:hAnsi="Montserrat"/>
                <w:sz w:val="21"/>
                <w:szCs w:val="21"/>
                <w:lang w:val="es-ES_tradnl"/>
              </w:rPr>
              <w:t>/07/25</w:t>
            </w:r>
          </w:p>
        </w:tc>
        <w:tc>
          <w:tcPr>
            <w:tcW w:w="2536" w:type="dxa"/>
            <w:vAlign w:val="center"/>
          </w:tcPr>
          <w:p w14:paraId="3FCA53DD" w14:textId="33D33FBD" w:rsidR="00AA1584" w:rsidRPr="00674DA5" w:rsidRDefault="00694F48">
            <w:pPr>
              <w:pStyle w:val="Sinespaciado"/>
              <w:spacing w:line="276" w:lineRule="auto"/>
              <w:jc w:val="center"/>
              <w:rPr>
                <w:rFonts w:ascii="Montserrat" w:hAnsi="Montserrat"/>
                <w:sz w:val="21"/>
                <w:szCs w:val="21"/>
                <w:lang w:val="es-ES_tradnl"/>
              </w:rPr>
            </w:pPr>
            <w:r w:rsidRPr="00674DA5">
              <w:rPr>
                <w:rFonts w:ascii="Montserrat" w:hAnsi="Montserrat"/>
                <w:sz w:val="21"/>
                <w:szCs w:val="21"/>
                <w:lang w:val="es-ES_tradnl"/>
              </w:rPr>
              <w:t>Diseño accesible e incluyente de materiales de comunicación institucional</w:t>
            </w:r>
          </w:p>
        </w:tc>
        <w:tc>
          <w:tcPr>
            <w:tcW w:w="3680" w:type="dxa"/>
            <w:vAlign w:val="center"/>
          </w:tcPr>
          <w:p w14:paraId="500016BB" w14:textId="77777777" w:rsidR="00AA1584" w:rsidRPr="00674DA5" w:rsidRDefault="00AA1584" w:rsidP="00A23408">
            <w:pPr>
              <w:pStyle w:val="Sinespaciado"/>
              <w:numPr>
                <w:ilvl w:val="1"/>
                <w:numId w:val="15"/>
              </w:numPr>
              <w:spacing w:line="276" w:lineRule="auto"/>
              <w:jc w:val="both"/>
              <w:rPr>
                <w:rFonts w:ascii="Montserrat" w:hAnsi="Montserrat"/>
                <w:sz w:val="21"/>
                <w:szCs w:val="21"/>
                <w:lang w:val="es-ES_tradnl"/>
              </w:rPr>
            </w:pPr>
            <w:r w:rsidRPr="00674DA5">
              <w:rPr>
                <w:rFonts w:ascii="Montserrat" w:hAnsi="Montserrat"/>
                <w:sz w:val="21"/>
                <w:szCs w:val="21"/>
                <w:lang w:val="es-ES_tradnl"/>
              </w:rPr>
              <w:t>Principios de accesibilidad y diseño universal aplicados a la comunicación pública.</w:t>
            </w:r>
          </w:p>
          <w:p w14:paraId="2E74EEC8" w14:textId="77777777" w:rsidR="00AA1584" w:rsidRPr="00674DA5" w:rsidRDefault="00AA1584" w:rsidP="00A23408">
            <w:pPr>
              <w:pStyle w:val="Sinespaciado"/>
              <w:numPr>
                <w:ilvl w:val="1"/>
                <w:numId w:val="15"/>
              </w:numPr>
              <w:spacing w:line="276" w:lineRule="auto"/>
              <w:jc w:val="both"/>
              <w:rPr>
                <w:rFonts w:ascii="Montserrat" w:hAnsi="Montserrat"/>
                <w:sz w:val="21"/>
                <w:szCs w:val="21"/>
                <w:lang w:val="es-ES_tradnl"/>
              </w:rPr>
            </w:pPr>
            <w:r w:rsidRPr="00674DA5">
              <w:rPr>
                <w:rFonts w:ascii="Montserrat" w:hAnsi="Montserrat"/>
                <w:sz w:val="21"/>
                <w:szCs w:val="21"/>
                <w:lang w:val="es-ES_tradnl"/>
              </w:rPr>
              <w:lastRenderedPageBreak/>
              <w:t>Tipografía, contraste, estructura y uso de íconos accesibles.</w:t>
            </w:r>
          </w:p>
          <w:p w14:paraId="6015BB59" w14:textId="77777777" w:rsidR="00C6552D" w:rsidRPr="00674DA5" w:rsidRDefault="00AA1584" w:rsidP="00A23408">
            <w:pPr>
              <w:pStyle w:val="Sinespaciado"/>
              <w:numPr>
                <w:ilvl w:val="1"/>
                <w:numId w:val="15"/>
              </w:numPr>
              <w:spacing w:line="276" w:lineRule="auto"/>
              <w:jc w:val="both"/>
              <w:rPr>
                <w:rFonts w:ascii="Montserrat" w:hAnsi="Montserrat"/>
                <w:sz w:val="21"/>
                <w:szCs w:val="21"/>
                <w:lang w:val="es-ES_tradnl"/>
              </w:rPr>
            </w:pPr>
            <w:r w:rsidRPr="00674DA5">
              <w:rPr>
                <w:rFonts w:ascii="Montserrat" w:hAnsi="Montserrat"/>
                <w:sz w:val="21"/>
                <w:szCs w:val="21"/>
                <w:lang w:val="es-ES_tradnl"/>
              </w:rPr>
              <w:t>Lenguaje claro, lectura fácil y mensajes inclusivos</w:t>
            </w:r>
            <w:r w:rsidR="00C6552D" w:rsidRPr="00674DA5">
              <w:rPr>
                <w:rFonts w:ascii="Montserrat" w:hAnsi="Montserrat"/>
                <w:sz w:val="21"/>
                <w:szCs w:val="21"/>
                <w:lang w:val="es-ES_tradnl"/>
              </w:rPr>
              <w:t>.</w:t>
            </w:r>
          </w:p>
          <w:p w14:paraId="787A322C" w14:textId="77777777" w:rsidR="00C6552D" w:rsidRPr="00674DA5" w:rsidRDefault="00C6552D" w:rsidP="00A23408">
            <w:pPr>
              <w:pStyle w:val="Sinespaciado"/>
              <w:numPr>
                <w:ilvl w:val="1"/>
                <w:numId w:val="15"/>
              </w:numPr>
              <w:spacing w:line="276" w:lineRule="auto"/>
              <w:jc w:val="both"/>
              <w:rPr>
                <w:rFonts w:ascii="Montserrat" w:hAnsi="Montserrat"/>
                <w:sz w:val="21"/>
                <w:szCs w:val="21"/>
                <w:lang w:val="es-ES_tradnl"/>
              </w:rPr>
            </w:pPr>
            <w:r w:rsidRPr="00674DA5">
              <w:rPr>
                <w:rFonts w:ascii="Montserrat" w:hAnsi="Montserrat"/>
                <w:sz w:val="21"/>
                <w:szCs w:val="21"/>
                <w:lang w:val="es-ES_tradnl"/>
              </w:rPr>
              <w:t>Formatos accesibles diferenciados por GAP (Braille, pictogramas, audio, LSM, lectura fácil, lenguaje sencillo).</w:t>
            </w:r>
          </w:p>
          <w:p w14:paraId="2E36E29C" w14:textId="3DE4400E" w:rsidR="00C6552D" w:rsidRPr="00674DA5" w:rsidRDefault="00C6552D" w:rsidP="00A23408">
            <w:pPr>
              <w:pStyle w:val="Sinespaciado"/>
              <w:numPr>
                <w:ilvl w:val="1"/>
                <w:numId w:val="15"/>
              </w:numPr>
              <w:spacing w:line="276" w:lineRule="auto"/>
              <w:jc w:val="both"/>
              <w:rPr>
                <w:rFonts w:ascii="Montserrat" w:hAnsi="Montserrat"/>
                <w:sz w:val="21"/>
                <w:szCs w:val="21"/>
                <w:lang w:val="es-ES_tradnl"/>
              </w:rPr>
            </w:pPr>
            <w:r w:rsidRPr="00674DA5">
              <w:rPr>
                <w:rFonts w:ascii="Montserrat" w:hAnsi="Montserrat"/>
                <w:sz w:val="21"/>
                <w:szCs w:val="21"/>
                <w:lang w:val="es-ES_tradnl"/>
              </w:rPr>
              <w:t>Identificación de buenas prácticas y aprendizajes derivados de colaboraciones previas con instituciones acompañantes y organizaciones coadyuvantes.</w:t>
            </w:r>
          </w:p>
          <w:p w14:paraId="347BC084" w14:textId="2027B426" w:rsidR="00AA1584" w:rsidRPr="00674DA5" w:rsidRDefault="00C6552D" w:rsidP="00A23408">
            <w:pPr>
              <w:pStyle w:val="Sinespaciado"/>
              <w:numPr>
                <w:ilvl w:val="1"/>
                <w:numId w:val="15"/>
              </w:numPr>
              <w:spacing w:line="276" w:lineRule="auto"/>
              <w:jc w:val="both"/>
              <w:rPr>
                <w:rFonts w:ascii="Montserrat" w:hAnsi="Montserrat"/>
                <w:sz w:val="21"/>
                <w:szCs w:val="21"/>
                <w:lang w:val="es-ES_tradnl"/>
              </w:rPr>
            </w:pPr>
            <w:r w:rsidRPr="00674DA5">
              <w:rPr>
                <w:rFonts w:ascii="Montserrat" w:hAnsi="Montserrat"/>
                <w:sz w:val="21"/>
                <w:szCs w:val="21"/>
                <w:lang w:val="es-ES_tradnl"/>
              </w:rPr>
              <w:t>Revisión de errores comunes en el diseño de materiales institucionales</w:t>
            </w:r>
            <w:r w:rsidR="00AA1584" w:rsidRPr="00674DA5">
              <w:rPr>
                <w:rFonts w:ascii="Montserrat" w:hAnsi="Montserrat"/>
                <w:sz w:val="21"/>
                <w:szCs w:val="21"/>
                <w:lang w:val="es-ES_tradnl"/>
              </w:rPr>
              <w:t>.</w:t>
            </w:r>
          </w:p>
        </w:tc>
        <w:tc>
          <w:tcPr>
            <w:tcW w:w="1569" w:type="dxa"/>
            <w:vAlign w:val="center"/>
          </w:tcPr>
          <w:p w14:paraId="0A955E80" w14:textId="77777777" w:rsidR="00AA1584" w:rsidRPr="00674DA5" w:rsidRDefault="00AA1584">
            <w:pPr>
              <w:pStyle w:val="Sinespaciado"/>
              <w:spacing w:line="276" w:lineRule="auto"/>
              <w:jc w:val="center"/>
              <w:rPr>
                <w:rFonts w:ascii="Montserrat" w:hAnsi="Montserrat"/>
                <w:sz w:val="21"/>
                <w:szCs w:val="21"/>
                <w:lang w:val="es-ES_tradnl"/>
              </w:rPr>
            </w:pPr>
            <w:r w:rsidRPr="00674DA5">
              <w:rPr>
                <w:rFonts w:ascii="Montserrat" w:hAnsi="Montserrat"/>
                <w:sz w:val="21"/>
                <w:szCs w:val="21"/>
                <w:lang w:val="es-ES_tradnl"/>
              </w:rPr>
              <w:lastRenderedPageBreak/>
              <w:t xml:space="preserve">De 9:00 a 12:00 horas </w:t>
            </w:r>
          </w:p>
          <w:p w14:paraId="1F57001C" w14:textId="77777777" w:rsidR="00AA1584" w:rsidRPr="00674DA5" w:rsidRDefault="00AA1584">
            <w:pPr>
              <w:pStyle w:val="Sinespaciado"/>
              <w:spacing w:line="276" w:lineRule="auto"/>
              <w:jc w:val="center"/>
              <w:rPr>
                <w:rFonts w:ascii="Montserrat" w:hAnsi="Montserrat"/>
                <w:sz w:val="21"/>
                <w:szCs w:val="21"/>
                <w:lang w:val="es-ES_tradnl"/>
              </w:rPr>
            </w:pPr>
            <w:r w:rsidRPr="00674DA5">
              <w:rPr>
                <w:rFonts w:ascii="Montserrat" w:hAnsi="Montserrat"/>
                <w:sz w:val="21"/>
                <w:szCs w:val="21"/>
                <w:lang w:val="es-ES_tradnl"/>
              </w:rPr>
              <w:t>(3 horas)</w:t>
            </w:r>
          </w:p>
        </w:tc>
      </w:tr>
    </w:tbl>
    <w:p w14:paraId="58B0BB86" w14:textId="77777777" w:rsidR="00AA1584" w:rsidRPr="00674DA5" w:rsidRDefault="00AA1584" w:rsidP="00AA1584">
      <w:pPr>
        <w:pStyle w:val="Sinespaciado"/>
        <w:spacing w:line="276" w:lineRule="auto"/>
        <w:jc w:val="both"/>
        <w:rPr>
          <w:rFonts w:ascii="Montserrat" w:hAnsi="Montserrat"/>
        </w:rPr>
      </w:pPr>
    </w:p>
    <w:p w14:paraId="0F16E2EB" w14:textId="0EC1C150" w:rsidR="00AA1584" w:rsidRPr="00674DA5" w:rsidRDefault="00C6552D" w:rsidP="006E727F">
      <w:pPr>
        <w:pStyle w:val="Ttulo2"/>
        <w:rPr>
          <w:rFonts w:ascii="Montserrat" w:hAnsi="Montserrat"/>
          <w:color w:val="7030A0"/>
          <w:sz w:val="28"/>
          <w:szCs w:val="28"/>
        </w:rPr>
      </w:pPr>
      <w:bookmarkStart w:id="34" w:name="_Toc201568041"/>
      <w:r w:rsidRPr="00674DA5">
        <w:rPr>
          <w:rFonts w:ascii="Montserrat" w:hAnsi="Montserrat"/>
          <w:color w:val="7030A0"/>
          <w:sz w:val="28"/>
          <w:szCs w:val="28"/>
        </w:rPr>
        <w:t xml:space="preserve">3.4 </w:t>
      </w:r>
      <w:r w:rsidR="00AA1584" w:rsidRPr="00674DA5">
        <w:rPr>
          <w:rFonts w:ascii="Montserrat" w:hAnsi="Montserrat"/>
          <w:color w:val="7030A0"/>
          <w:sz w:val="28"/>
          <w:szCs w:val="28"/>
        </w:rPr>
        <w:t>Acompañamiento especializado</w:t>
      </w:r>
      <w:r w:rsidR="00A70510" w:rsidRPr="00674DA5">
        <w:rPr>
          <w:rFonts w:ascii="Montserrat" w:hAnsi="Montserrat"/>
          <w:color w:val="7030A0"/>
          <w:sz w:val="28"/>
          <w:szCs w:val="28"/>
        </w:rPr>
        <w:t xml:space="preserve"> para la capacitación institucional</w:t>
      </w:r>
      <w:bookmarkEnd w:id="34"/>
    </w:p>
    <w:p w14:paraId="7C0BFFAC" w14:textId="77777777" w:rsidR="00AA1584" w:rsidRPr="00674DA5" w:rsidRDefault="00AA1584" w:rsidP="00AA1584">
      <w:pPr>
        <w:pStyle w:val="Sinespaciado"/>
        <w:spacing w:line="276" w:lineRule="auto"/>
        <w:jc w:val="both"/>
        <w:rPr>
          <w:rFonts w:ascii="Montserrat" w:hAnsi="Montserrat"/>
        </w:rPr>
      </w:pPr>
    </w:p>
    <w:p w14:paraId="7898D822" w14:textId="13BACDA9" w:rsidR="00AA1584" w:rsidRPr="00674DA5" w:rsidRDefault="00AA1584" w:rsidP="00AA1584">
      <w:pPr>
        <w:pStyle w:val="Sinespaciado"/>
        <w:spacing w:line="276" w:lineRule="auto"/>
        <w:jc w:val="both"/>
        <w:rPr>
          <w:rFonts w:ascii="Montserrat" w:hAnsi="Montserrat"/>
        </w:rPr>
      </w:pPr>
      <w:r w:rsidRPr="00674DA5">
        <w:rPr>
          <w:rFonts w:ascii="Montserrat" w:hAnsi="Montserrat"/>
        </w:rPr>
        <w:t xml:space="preserve">Para </w:t>
      </w:r>
      <w:r w:rsidRPr="00674DA5">
        <w:rPr>
          <w:rFonts w:ascii="Montserrat" w:hAnsi="Montserrat"/>
        </w:rPr>
        <w:tab/>
        <w:t>el diseño y fortalecimiento de los contenidos formativos, se buscará el acompañamiento de instituciones especializadas</w:t>
      </w:r>
      <w:r w:rsidR="00C6552D" w:rsidRPr="00674DA5">
        <w:rPr>
          <w:rFonts w:ascii="Montserrat" w:hAnsi="Montserrat"/>
        </w:rPr>
        <w:t xml:space="preserve"> que cuenten con experiencia acreditada en el abordaje de los derechos de los Grupos de Atención Prioritaria (GAP). Entre ellas se contempla la participación de l</w:t>
      </w:r>
      <w:r w:rsidRPr="00674DA5">
        <w:rPr>
          <w:rFonts w:ascii="Montserrat" w:hAnsi="Montserrat"/>
        </w:rPr>
        <w:t xml:space="preserve">a Comisión de Derechos Humanos de la Ciudad de México (CDHCM), </w:t>
      </w:r>
      <w:r w:rsidR="00C6552D" w:rsidRPr="00674DA5">
        <w:rPr>
          <w:rFonts w:ascii="Montserrat" w:hAnsi="Montserrat"/>
        </w:rPr>
        <w:t>e</w:t>
      </w:r>
      <w:r w:rsidRPr="00674DA5">
        <w:rPr>
          <w:rFonts w:ascii="Montserrat" w:hAnsi="Montserrat"/>
        </w:rPr>
        <w:t xml:space="preserve">l Consejo para Prevenir y Eliminar la Discriminación (COPRED), </w:t>
      </w:r>
      <w:r w:rsidR="00C6552D" w:rsidRPr="00674DA5">
        <w:rPr>
          <w:rFonts w:ascii="Montserrat" w:hAnsi="Montserrat"/>
        </w:rPr>
        <w:t>e</w:t>
      </w:r>
      <w:r w:rsidRPr="00674DA5">
        <w:rPr>
          <w:rFonts w:ascii="Montserrat" w:hAnsi="Montserrat"/>
        </w:rPr>
        <w:t xml:space="preserve">l Instituto de las Personas con Discapacidad (INDISCAPACIDAD) y </w:t>
      </w:r>
      <w:r w:rsidR="00C6552D" w:rsidRPr="00674DA5">
        <w:rPr>
          <w:rFonts w:ascii="Montserrat" w:hAnsi="Montserrat"/>
        </w:rPr>
        <w:t>e</w:t>
      </w:r>
      <w:r w:rsidRPr="00674DA5">
        <w:rPr>
          <w:rFonts w:ascii="Montserrat" w:hAnsi="Montserrat"/>
        </w:rPr>
        <w:t>l Instituto de la Juventud de la Ciudad de México (INJUVE CDMX).</w:t>
      </w:r>
    </w:p>
    <w:p w14:paraId="78C949F4" w14:textId="77777777" w:rsidR="00C6552D" w:rsidRPr="00674DA5" w:rsidRDefault="00C6552D" w:rsidP="00AA1584">
      <w:pPr>
        <w:pStyle w:val="Sinespaciado"/>
        <w:spacing w:line="276" w:lineRule="auto"/>
        <w:jc w:val="both"/>
        <w:rPr>
          <w:rFonts w:ascii="Montserrat" w:hAnsi="Montserrat"/>
        </w:rPr>
      </w:pPr>
    </w:p>
    <w:p w14:paraId="3D3D0B9D" w14:textId="3A21C080" w:rsidR="002E4ED3" w:rsidRPr="00674DA5" w:rsidRDefault="00C6552D" w:rsidP="00C6552D">
      <w:pPr>
        <w:pStyle w:val="Sinespaciado"/>
        <w:spacing w:line="276" w:lineRule="auto"/>
        <w:jc w:val="both"/>
        <w:rPr>
          <w:rFonts w:ascii="Montserrat" w:hAnsi="Montserrat"/>
        </w:rPr>
      </w:pPr>
      <w:r w:rsidRPr="00674DA5">
        <w:rPr>
          <w:rFonts w:ascii="Montserrat" w:hAnsi="Montserrat"/>
        </w:rPr>
        <w:t>Estas instituciones contribuirán desde su experiencia sectorial con insumos, recomendaciones técnicas y enfoques especializados, que enriquecerán los contenidos de la capacitación institucional, asegurando su pertinencia y enfoque de derechos</w:t>
      </w:r>
      <w:r w:rsidR="00AA1584" w:rsidRPr="00674DA5">
        <w:rPr>
          <w:rFonts w:ascii="Montserrat" w:hAnsi="Montserrat"/>
        </w:rPr>
        <w:t>.</w:t>
      </w:r>
      <w:r w:rsidR="002E4ED3" w:rsidRPr="00674DA5">
        <w:rPr>
          <w:rFonts w:ascii="Montserrat" w:hAnsi="Montserrat"/>
          <w:color w:val="7030A0"/>
          <w:sz w:val="32"/>
          <w:szCs w:val="32"/>
        </w:rPr>
        <w:br w:type="page"/>
      </w:r>
    </w:p>
    <w:p w14:paraId="4691106F" w14:textId="3E82DBF5" w:rsidR="004D5F17" w:rsidRPr="00674DA5" w:rsidRDefault="004D5F17" w:rsidP="000A744C">
      <w:pPr>
        <w:pStyle w:val="Ttulo1"/>
        <w:numPr>
          <w:ilvl w:val="0"/>
          <w:numId w:val="3"/>
        </w:numPr>
        <w:jc w:val="both"/>
        <w:rPr>
          <w:rFonts w:ascii="Montserrat" w:hAnsi="Montserrat"/>
          <w:color w:val="7030A0"/>
          <w:sz w:val="32"/>
          <w:szCs w:val="32"/>
        </w:rPr>
      </w:pPr>
      <w:bookmarkStart w:id="35" w:name="_Toc201568042"/>
      <w:r w:rsidRPr="00674DA5">
        <w:rPr>
          <w:rFonts w:ascii="Montserrat" w:hAnsi="Montserrat"/>
          <w:color w:val="7030A0"/>
          <w:sz w:val="32"/>
          <w:szCs w:val="32"/>
        </w:rPr>
        <w:lastRenderedPageBreak/>
        <w:t>Estrategia de difusión del proceso consultivo</w:t>
      </w:r>
      <w:bookmarkEnd w:id="35"/>
    </w:p>
    <w:p w14:paraId="5C6AFC99" w14:textId="77777777" w:rsidR="004D5F17" w:rsidRPr="00674DA5" w:rsidRDefault="004D5F17" w:rsidP="00265C57">
      <w:pPr>
        <w:pStyle w:val="Sinespaciado"/>
        <w:spacing w:line="276" w:lineRule="auto"/>
        <w:jc w:val="both"/>
        <w:rPr>
          <w:rFonts w:ascii="Montserrat" w:hAnsi="Montserrat"/>
        </w:rPr>
      </w:pPr>
    </w:p>
    <w:p w14:paraId="760B2A68" w14:textId="3F5BBA64" w:rsidR="004D5F17" w:rsidRPr="00674DA5" w:rsidRDefault="004D5F17" w:rsidP="004D5F17">
      <w:pPr>
        <w:pStyle w:val="Sinespaciado"/>
        <w:spacing w:line="276" w:lineRule="auto"/>
        <w:jc w:val="both"/>
        <w:rPr>
          <w:rFonts w:ascii="Montserrat" w:hAnsi="Montserrat"/>
        </w:rPr>
      </w:pPr>
      <w:r w:rsidRPr="00674DA5">
        <w:rPr>
          <w:rFonts w:ascii="Montserrat" w:hAnsi="Montserrat"/>
        </w:rPr>
        <w:t xml:space="preserve">De conformidad con lo previsto en el numeral 7.3.7 del </w:t>
      </w:r>
      <w:r w:rsidRPr="00674DA5">
        <w:rPr>
          <w:rFonts w:ascii="Montserrat" w:hAnsi="Montserrat"/>
          <w:i/>
          <w:iCs/>
        </w:rPr>
        <w:t>Plan General de Trabajo</w:t>
      </w:r>
      <w:r w:rsidRPr="00674DA5">
        <w:rPr>
          <w:rFonts w:ascii="Montserrat" w:hAnsi="Montserrat"/>
        </w:rPr>
        <w:t xml:space="preserve">, la estrategia de difusión </w:t>
      </w:r>
      <w:r w:rsidR="00481514" w:rsidRPr="00674DA5">
        <w:rPr>
          <w:rFonts w:ascii="Montserrat" w:hAnsi="Montserrat"/>
        </w:rPr>
        <w:t xml:space="preserve">constituye </w:t>
      </w:r>
      <w:r w:rsidRPr="00674DA5">
        <w:rPr>
          <w:rFonts w:ascii="Montserrat" w:hAnsi="Montserrat"/>
        </w:rPr>
        <w:t xml:space="preserve">un componente transversal del proceso consultivo y está orientada a garantizar que todas las personas pertenecientes a los GAP conozcan el </w:t>
      </w:r>
      <w:r w:rsidR="00F31DC3" w:rsidRPr="00674DA5">
        <w:rPr>
          <w:rFonts w:ascii="Montserrat" w:hAnsi="Montserrat"/>
        </w:rPr>
        <w:t xml:space="preserve">tema central, el </w:t>
      </w:r>
      <w:r w:rsidRPr="00674DA5">
        <w:rPr>
          <w:rFonts w:ascii="Montserrat" w:hAnsi="Montserrat"/>
        </w:rPr>
        <w:t xml:space="preserve">propósito, los mecanismos y los tiempos del ejercicio, </w:t>
      </w:r>
      <w:r w:rsidR="00481514" w:rsidRPr="00674DA5">
        <w:rPr>
          <w:rFonts w:ascii="Montserrat" w:hAnsi="Montserrat"/>
        </w:rPr>
        <w:t>mediante el uso</w:t>
      </w:r>
      <w:r w:rsidRPr="00674DA5">
        <w:rPr>
          <w:rFonts w:ascii="Montserrat" w:hAnsi="Montserrat"/>
        </w:rPr>
        <w:t xml:space="preserve"> de medios accesibles, culturalmente pertinentes y de bajo costo</w:t>
      </w:r>
      <w:r w:rsidR="00E166A0" w:rsidRPr="00674DA5">
        <w:rPr>
          <w:rFonts w:ascii="Montserrat" w:hAnsi="Montserrat"/>
        </w:rPr>
        <w:t>,</w:t>
      </w:r>
      <w:r w:rsidRPr="00674DA5">
        <w:rPr>
          <w:rFonts w:ascii="Montserrat" w:hAnsi="Montserrat"/>
        </w:rPr>
        <w:t xml:space="preserve"> pero </w:t>
      </w:r>
      <w:r w:rsidR="00E166A0" w:rsidRPr="00674DA5">
        <w:rPr>
          <w:rFonts w:ascii="Montserrat" w:hAnsi="Montserrat"/>
        </w:rPr>
        <w:t xml:space="preserve">de </w:t>
      </w:r>
      <w:r w:rsidRPr="00674DA5">
        <w:rPr>
          <w:rFonts w:ascii="Montserrat" w:hAnsi="Montserrat"/>
        </w:rPr>
        <w:t>alto impacto.</w:t>
      </w:r>
    </w:p>
    <w:p w14:paraId="675A82D7" w14:textId="77777777" w:rsidR="004D5F17" w:rsidRPr="00674DA5" w:rsidRDefault="004D5F17" w:rsidP="004D5F17">
      <w:pPr>
        <w:pStyle w:val="Sinespaciado"/>
        <w:spacing w:line="276" w:lineRule="auto"/>
        <w:jc w:val="both"/>
        <w:rPr>
          <w:rFonts w:ascii="Montserrat" w:hAnsi="Montserrat"/>
        </w:rPr>
      </w:pPr>
    </w:p>
    <w:p w14:paraId="02B3CE8D" w14:textId="0EBD5883" w:rsidR="007B262D" w:rsidRPr="00674DA5" w:rsidRDefault="000B3AD8" w:rsidP="004D5F17">
      <w:pPr>
        <w:pStyle w:val="Sinespaciado"/>
        <w:spacing w:line="276" w:lineRule="auto"/>
        <w:jc w:val="both"/>
        <w:rPr>
          <w:rFonts w:ascii="Montserrat" w:hAnsi="Montserrat"/>
        </w:rPr>
      </w:pPr>
      <w:r w:rsidRPr="00674DA5">
        <w:rPr>
          <w:rFonts w:ascii="Montserrat" w:hAnsi="Montserrat"/>
        </w:rPr>
        <w:t>Esta estrategia se implementará a lo largo de todas las fases del proceso, bajo la coordinación de la UTCSyD</w:t>
      </w:r>
      <w:r w:rsidR="00D27BA4" w:rsidRPr="00674DA5">
        <w:rPr>
          <w:rFonts w:ascii="Montserrat" w:hAnsi="Montserrat"/>
        </w:rPr>
        <w:t xml:space="preserve"> y la DEGDHECyCC</w:t>
      </w:r>
      <w:r w:rsidRPr="00674DA5">
        <w:rPr>
          <w:rFonts w:ascii="Montserrat" w:hAnsi="Montserrat"/>
        </w:rPr>
        <w:t xml:space="preserve">, </w:t>
      </w:r>
      <w:r w:rsidR="00D27BA4" w:rsidRPr="00674DA5">
        <w:rPr>
          <w:rFonts w:ascii="Montserrat" w:hAnsi="Montserrat"/>
        </w:rPr>
        <w:t xml:space="preserve">en colaboración con </w:t>
      </w:r>
      <w:r w:rsidRPr="00674DA5">
        <w:rPr>
          <w:rFonts w:ascii="Montserrat" w:hAnsi="Montserrat"/>
        </w:rPr>
        <w:t>los órganos desconcentrados</w:t>
      </w:r>
      <w:r w:rsidR="00D27BA4" w:rsidRPr="00674DA5">
        <w:rPr>
          <w:rFonts w:ascii="Montserrat" w:hAnsi="Montserrat"/>
        </w:rPr>
        <w:t xml:space="preserve">, las </w:t>
      </w:r>
      <w:r w:rsidRPr="00674DA5">
        <w:rPr>
          <w:rFonts w:ascii="Montserrat" w:hAnsi="Montserrat"/>
        </w:rPr>
        <w:t xml:space="preserve">instituciones acompañantes y </w:t>
      </w:r>
      <w:r w:rsidR="00D27BA4" w:rsidRPr="00674DA5">
        <w:rPr>
          <w:rFonts w:ascii="Montserrat" w:hAnsi="Montserrat"/>
        </w:rPr>
        <w:t xml:space="preserve">las </w:t>
      </w:r>
      <w:r w:rsidRPr="00674DA5">
        <w:rPr>
          <w:rFonts w:ascii="Montserrat" w:hAnsi="Montserrat"/>
        </w:rPr>
        <w:t>organizaciones coadyuvantes</w:t>
      </w:r>
      <w:r w:rsidR="004D5F17" w:rsidRPr="00674DA5">
        <w:rPr>
          <w:rFonts w:ascii="Montserrat" w:hAnsi="Montserrat"/>
        </w:rPr>
        <w:t>.</w:t>
      </w:r>
    </w:p>
    <w:p w14:paraId="35094915" w14:textId="77777777" w:rsidR="000B3AD8" w:rsidRPr="00674DA5" w:rsidRDefault="000B3AD8" w:rsidP="004D5F17">
      <w:pPr>
        <w:pStyle w:val="Sinespaciado"/>
        <w:spacing w:line="276" w:lineRule="auto"/>
        <w:jc w:val="both"/>
        <w:rPr>
          <w:rFonts w:ascii="Montserrat" w:hAnsi="Montserrat"/>
        </w:rPr>
      </w:pPr>
    </w:p>
    <w:p w14:paraId="0D1DDBD7" w14:textId="04785F09" w:rsidR="007B262D" w:rsidRPr="00674DA5" w:rsidRDefault="002E4ED3" w:rsidP="006E727F">
      <w:pPr>
        <w:pStyle w:val="Ttulo2"/>
        <w:rPr>
          <w:rFonts w:ascii="Montserrat" w:hAnsi="Montserrat"/>
          <w:color w:val="7030A0"/>
          <w:sz w:val="28"/>
          <w:szCs w:val="28"/>
        </w:rPr>
      </w:pPr>
      <w:bookmarkStart w:id="36" w:name="_Toc201568043"/>
      <w:r w:rsidRPr="00674DA5">
        <w:rPr>
          <w:rFonts w:ascii="Montserrat" w:hAnsi="Montserrat"/>
          <w:color w:val="7030A0"/>
          <w:sz w:val="28"/>
          <w:szCs w:val="28"/>
        </w:rPr>
        <w:t>4</w:t>
      </w:r>
      <w:r w:rsidR="007B262D" w:rsidRPr="00674DA5">
        <w:rPr>
          <w:rFonts w:ascii="Montserrat" w:hAnsi="Montserrat"/>
          <w:color w:val="7030A0"/>
          <w:sz w:val="28"/>
          <w:szCs w:val="28"/>
        </w:rPr>
        <w:t xml:space="preserve">.1 Objetivos </w:t>
      </w:r>
      <w:r w:rsidR="0034463F" w:rsidRPr="00674DA5">
        <w:rPr>
          <w:rFonts w:ascii="Montserrat" w:hAnsi="Montserrat"/>
          <w:color w:val="7030A0"/>
          <w:sz w:val="28"/>
          <w:szCs w:val="28"/>
        </w:rPr>
        <w:t xml:space="preserve">de la difusión </w:t>
      </w:r>
      <w:r w:rsidR="000B3AD8" w:rsidRPr="00674DA5">
        <w:rPr>
          <w:rFonts w:ascii="Montserrat" w:hAnsi="Montserrat"/>
          <w:color w:val="7030A0"/>
          <w:sz w:val="28"/>
          <w:szCs w:val="28"/>
        </w:rPr>
        <w:t>por fase</w:t>
      </w:r>
      <w:bookmarkEnd w:id="36"/>
    </w:p>
    <w:p w14:paraId="049855D7" w14:textId="77777777" w:rsidR="007B262D" w:rsidRPr="00674DA5" w:rsidRDefault="007B262D" w:rsidP="004D5F17">
      <w:pPr>
        <w:pStyle w:val="Sinespaciado"/>
        <w:spacing w:line="276" w:lineRule="auto"/>
        <w:jc w:val="both"/>
        <w:rPr>
          <w:rFonts w:ascii="Montserrat" w:hAnsi="Montserrat"/>
        </w:rPr>
      </w:pPr>
    </w:p>
    <w:p w14:paraId="24C8E9C0" w14:textId="706D2DCB" w:rsidR="007B262D" w:rsidRPr="00674DA5" w:rsidRDefault="007B262D" w:rsidP="004D5F17">
      <w:pPr>
        <w:pStyle w:val="Sinespaciado"/>
        <w:spacing w:line="276" w:lineRule="auto"/>
        <w:jc w:val="both"/>
        <w:rPr>
          <w:rFonts w:ascii="Montserrat" w:hAnsi="Montserrat"/>
        </w:rPr>
      </w:pPr>
      <w:r w:rsidRPr="00674DA5">
        <w:rPr>
          <w:rFonts w:ascii="Montserrat" w:hAnsi="Montserrat"/>
        </w:rPr>
        <w:t xml:space="preserve">Si bien la difusión tiene un rol central en las fases informativa y consultiva, su presencia es fundamental en todas las etapas del proceso. A continuación, se </w:t>
      </w:r>
      <w:r w:rsidR="000B3AD8" w:rsidRPr="00674DA5">
        <w:rPr>
          <w:rFonts w:ascii="Montserrat" w:hAnsi="Montserrat"/>
        </w:rPr>
        <w:t>describen</w:t>
      </w:r>
      <w:r w:rsidRPr="00674DA5">
        <w:rPr>
          <w:rFonts w:ascii="Montserrat" w:hAnsi="Montserrat"/>
        </w:rPr>
        <w:t xml:space="preserve"> los objetivos </w:t>
      </w:r>
      <w:r w:rsidR="000B3AD8" w:rsidRPr="00674DA5">
        <w:rPr>
          <w:rFonts w:ascii="Montserrat" w:hAnsi="Montserrat"/>
        </w:rPr>
        <w:t>de comunicac</w:t>
      </w:r>
      <w:r w:rsidR="00BC110C" w:rsidRPr="00674DA5">
        <w:rPr>
          <w:rFonts w:ascii="Montserrat" w:hAnsi="Montserrat"/>
        </w:rPr>
        <w:t>i</w:t>
      </w:r>
      <w:r w:rsidR="000B3AD8" w:rsidRPr="00674DA5">
        <w:rPr>
          <w:rFonts w:ascii="Montserrat" w:hAnsi="Montserrat"/>
        </w:rPr>
        <w:t xml:space="preserve">ón </w:t>
      </w:r>
      <w:r w:rsidRPr="00674DA5">
        <w:rPr>
          <w:rFonts w:ascii="Montserrat" w:hAnsi="Montserrat"/>
        </w:rPr>
        <w:t xml:space="preserve">y algunos ejemplos de acciones </w:t>
      </w:r>
      <w:r w:rsidR="000B3AD8" w:rsidRPr="00674DA5">
        <w:rPr>
          <w:rFonts w:ascii="Montserrat" w:hAnsi="Montserrat"/>
        </w:rPr>
        <w:t>para</w:t>
      </w:r>
      <w:r w:rsidRPr="00674DA5">
        <w:rPr>
          <w:rFonts w:ascii="Montserrat" w:hAnsi="Montserrat"/>
        </w:rPr>
        <w:t xml:space="preserve"> cada una de las fases del proceso consultivo</w:t>
      </w:r>
      <w:r w:rsidR="000B3AD8" w:rsidRPr="00674DA5">
        <w:rPr>
          <w:rFonts w:ascii="Montserrat" w:hAnsi="Montserrat"/>
        </w:rPr>
        <w:t>:</w:t>
      </w:r>
    </w:p>
    <w:p w14:paraId="78CB2ECF" w14:textId="77777777" w:rsidR="00683898" w:rsidRPr="00674DA5" w:rsidRDefault="00683898" w:rsidP="004D5F17">
      <w:pPr>
        <w:pStyle w:val="Sinespaciado"/>
        <w:spacing w:line="276" w:lineRule="auto"/>
        <w:jc w:val="both"/>
        <w:rPr>
          <w:rFonts w:ascii="Montserrat" w:hAnsi="Montserrat"/>
        </w:rPr>
      </w:pPr>
    </w:p>
    <w:p w14:paraId="1435D0D3" w14:textId="201DAB91" w:rsidR="00A6573D" w:rsidRPr="00674DA5" w:rsidRDefault="00A6573D" w:rsidP="00A6573D">
      <w:pPr>
        <w:pStyle w:val="Sinespaciado"/>
        <w:spacing w:line="276" w:lineRule="auto"/>
        <w:jc w:val="center"/>
        <w:rPr>
          <w:rFonts w:ascii="Montserrat" w:hAnsi="Montserrat"/>
          <w:b/>
          <w:bCs/>
        </w:rPr>
      </w:pPr>
      <w:r w:rsidRPr="00674DA5">
        <w:rPr>
          <w:rFonts w:ascii="Montserrat" w:hAnsi="Montserrat"/>
          <w:b/>
          <w:bCs/>
        </w:rPr>
        <w:t>Tabla 7. Objetivos y ejemplos de acciones de difusión por fase del proceso consultivo</w:t>
      </w:r>
    </w:p>
    <w:tbl>
      <w:tblPr>
        <w:tblStyle w:val="Tablaconcuadrcula"/>
        <w:tblW w:w="0" w:type="auto"/>
        <w:tblBorders>
          <w:top w:val="single" w:sz="8" w:space="0" w:color="7030A0"/>
          <w:left w:val="single" w:sz="8" w:space="0" w:color="7030A0"/>
          <w:bottom w:val="single" w:sz="8" w:space="0" w:color="7030A0"/>
          <w:right w:val="single" w:sz="8" w:space="0" w:color="7030A0"/>
          <w:insideH w:val="single" w:sz="8" w:space="0" w:color="7030A0"/>
          <w:insideV w:val="single" w:sz="8" w:space="0" w:color="7030A0"/>
        </w:tblBorders>
        <w:tblLook w:val="04A0" w:firstRow="1" w:lastRow="0" w:firstColumn="1" w:lastColumn="0" w:noHBand="0" w:noVBand="1"/>
      </w:tblPr>
      <w:tblGrid>
        <w:gridCol w:w="1926"/>
        <w:gridCol w:w="4067"/>
        <w:gridCol w:w="4067"/>
      </w:tblGrid>
      <w:tr w:rsidR="00770A9F" w:rsidRPr="00674DA5" w14:paraId="0B2E6DA2" w14:textId="05D21EBA" w:rsidTr="1AEB9C62">
        <w:trPr>
          <w:trHeight w:val="1033"/>
          <w:tblHeader/>
        </w:trPr>
        <w:tc>
          <w:tcPr>
            <w:tcW w:w="1926" w:type="dxa"/>
            <w:shd w:val="clear" w:color="auto" w:fill="9070B2"/>
            <w:vAlign w:val="center"/>
          </w:tcPr>
          <w:p w14:paraId="3ED8A6B2" w14:textId="77777777" w:rsidR="00770A9F" w:rsidRPr="00674DA5" w:rsidRDefault="00770A9F" w:rsidP="00041FE2">
            <w:pPr>
              <w:pStyle w:val="Sinespaciado"/>
              <w:spacing w:line="276" w:lineRule="auto"/>
              <w:jc w:val="center"/>
              <w:rPr>
                <w:rFonts w:ascii="Montserrat" w:hAnsi="Montserrat"/>
                <w:b/>
                <w:bCs/>
                <w:color w:val="FFFFFF" w:themeColor="background1"/>
                <w:sz w:val="24"/>
                <w:szCs w:val="24"/>
                <w:lang w:val="es-ES_tradnl"/>
              </w:rPr>
            </w:pPr>
            <w:r w:rsidRPr="00674DA5">
              <w:rPr>
                <w:rFonts w:ascii="Montserrat" w:hAnsi="Montserrat"/>
                <w:b/>
                <w:bCs/>
                <w:color w:val="FFFFFF" w:themeColor="background1"/>
                <w:sz w:val="24"/>
                <w:szCs w:val="24"/>
                <w:lang w:val="es-ES_tradnl"/>
              </w:rPr>
              <w:t>Fase</w:t>
            </w:r>
          </w:p>
        </w:tc>
        <w:tc>
          <w:tcPr>
            <w:tcW w:w="4067" w:type="dxa"/>
            <w:shd w:val="clear" w:color="auto" w:fill="9070B2"/>
            <w:vAlign w:val="center"/>
          </w:tcPr>
          <w:p w14:paraId="7B3068B9" w14:textId="7EBBC4C3" w:rsidR="00770A9F" w:rsidRPr="00674DA5" w:rsidRDefault="00770A9F" w:rsidP="00041FE2">
            <w:pPr>
              <w:pStyle w:val="Sinespaciado"/>
              <w:spacing w:line="276" w:lineRule="auto"/>
              <w:jc w:val="center"/>
              <w:rPr>
                <w:rFonts w:ascii="Montserrat" w:hAnsi="Montserrat"/>
                <w:b/>
                <w:bCs/>
                <w:color w:val="FFFFFF" w:themeColor="background1"/>
                <w:sz w:val="24"/>
                <w:szCs w:val="24"/>
                <w:lang w:val="es-ES_tradnl"/>
              </w:rPr>
            </w:pPr>
            <w:r w:rsidRPr="00674DA5">
              <w:rPr>
                <w:rFonts w:ascii="Montserrat" w:hAnsi="Montserrat"/>
                <w:b/>
                <w:bCs/>
                <w:color w:val="FFFFFF" w:themeColor="background1"/>
                <w:sz w:val="24"/>
                <w:szCs w:val="24"/>
                <w:lang w:val="es-ES_tradnl"/>
              </w:rPr>
              <w:t>Objetivos de la difusión</w:t>
            </w:r>
          </w:p>
        </w:tc>
        <w:tc>
          <w:tcPr>
            <w:tcW w:w="4067" w:type="dxa"/>
            <w:shd w:val="clear" w:color="auto" w:fill="9070B2"/>
            <w:vAlign w:val="center"/>
          </w:tcPr>
          <w:p w14:paraId="68F178F8" w14:textId="66050F30" w:rsidR="00770A9F" w:rsidRPr="00674DA5" w:rsidRDefault="00770A9F" w:rsidP="00770A9F">
            <w:pPr>
              <w:pStyle w:val="Sinespaciado"/>
              <w:spacing w:line="276" w:lineRule="auto"/>
              <w:jc w:val="center"/>
              <w:rPr>
                <w:rFonts w:ascii="Montserrat" w:hAnsi="Montserrat"/>
                <w:b/>
                <w:bCs/>
                <w:color w:val="FFFFFF" w:themeColor="background1"/>
                <w:lang w:val="es-ES_tradnl"/>
              </w:rPr>
            </w:pPr>
            <w:r w:rsidRPr="00674DA5">
              <w:rPr>
                <w:rFonts w:ascii="Montserrat" w:hAnsi="Montserrat"/>
                <w:b/>
                <w:bCs/>
                <w:color w:val="FFFFFF" w:themeColor="background1"/>
                <w:lang w:val="es-ES_tradnl"/>
              </w:rPr>
              <w:t>Ejemplos de acciones</w:t>
            </w:r>
          </w:p>
        </w:tc>
      </w:tr>
      <w:tr w:rsidR="00770A9F" w:rsidRPr="00674DA5" w14:paraId="0DF6D223" w14:textId="5B0DA8A1" w:rsidTr="00465B5A">
        <w:trPr>
          <w:trHeight w:val="1349"/>
        </w:trPr>
        <w:tc>
          <w:tcPr>
            <w:tcW w:w="1926" w:type="dxa"/>
            <w:vAlign w:val="center"/>
          </w:tcPr>
          <w:p w14:paraId="56DB0C2A" w14:textId="5158C058" w:rsidR="00770A9F" w:rsidRPr="00674DA5" w:rsidRDefault="00770A9F" w:rsidP="00465B5A">
            <w:pPr>
              <w:pStyle w:val="Sinespaciado"/>
              <w:spacing w:line="276" w:lineRule="auto"/>
              <w:rPr>
                <w:rFonts w:ascii="Montserrat" w:hAnsi="Montserrat"/>
                <w:sz w:val="21"/>
                <w:szCs w:val="21"/>
                <w:lang w:val="es-ES_tradnl"/>
              </w:rPr>
            </w:pPr>
            <w:r w:rsidRPr="00674DA5">
              <w:rPr>
                <w:rFonts w:ascii="Montserrat" w:hAnsi="Montserrat"/>
                <w:sz w:val="21"/>
                <w:szCs w:val="21"/>
                <w:lang w:val="es-ES_tradnl"/>
              </w:rPr>
              <w:t>Informativa y reflexiva (primera etapa: difusión anticipada)</w:t>
            </w:r>
          </w:p>
        </w:tc>
        <w:tc>
          <w:tcPr>
            <w:tcW w:w="4067" w:type="dxa"/>
            <w:vAlign w:val="center"/>
          </w:tcPr>
          <w:p w14:paraId="19207A0C" w14:textId="1762E714" w:rsidR="00770A9F" w:rsidRPr="00674DA5" w:rsidRDefault="00770A9F" w:rsidP="00465B5A">
            <w:pPr>
              <w:pStyle w:val="Sinespaciado"/>
              <w:spacing w:line="276" w:lineRule="auto"/>
              <w:jc w:val="both"/>
              <w:rPr>
                <w:rFonts w:ascii="Montserrat" w:hAnsi="Montserrat"/>
                <w:sz w:val="21"/>
                <w:szCs w:val="21"/>
                <w:lang w:val="es-ES_tradnl"/>
              </w:rPr>
            </w:pPr>
            <w:r w:rsidRPr="00674DA5">
              <w:rPr>
                <w:rFonts w:ascii="Montserrat" w:hAnsi="Montserrat"/>
                <w:sz w:val="21"/>
                <w:szCs w:val="21"/>
                <w:lang w:val="es-ES_tradnl"/>
              </w:rPr>
              <w:t>Informar de forma clara, accesible y diferenciada por GAP sobre los objetivos, etapas y mecanismos del proceso; preparar a la ciudadanía para una participación reflexiva.</w:t>
            </w:r>
          </w:p>
        </w:tc>
        <w:tc>
          <w:tcPr>
            <w:tcW w:w="4067" w:type="dxa"/>
            <w:vAlign w:val="center"/>
          </w:tcPr>
          <w:p w14:paraId="1362C57D" w14:textId="6DE22B7D" w:rsidR="00770A9F" w:rsidRPr="00674DA5" w:rsidRDefault="00770A9F" w:rsidP="00362351">
            <w:pPr>
              <w:pStyle w:val="Sinespaciado"/>
              <w:numPr>
                <w:ilvl w:val="0"/>
                <w:numId w:val="52"/>
              </w:numPr>
              <w:spacing w:line="276" w:lineRule="auto"/>
              <w:jc w:val="both"/>
              <w:rPr>
                <w:rFonts w:ascii="Montserrat" w:hAnsi="Montserrat"/>
                <w:sz w:val="21"/>
                <w:szCs w:val="21"/>
                <w:lang w:val="es-ES_tradnl"/>
              </w:rPr>
            </w:pPr>
            <w:r w:rsidRPr="00674DA5">
              <w:rPr>
                <w:rFonts w:ascii="Montserrat" w:hAnsi="Montserrat"/>
                <w:sz w:val="21"/>
                <w:szCs w:val="21"/>
                <w:lang w:val="es-ES_tradnl"/>
              </w:rPr>
              <w:t>Lanzamiento del micrositio oficial donde se alojarán los materiales que se irán produciendo.</w:t>
            </w:r>
          </w:p>
          <w:p w14:paraId="7B9A4A37" w14:textId="508DA2ED" w:rsidR="00770A9F" w:rsidRPr="00674DA5" w:rsidRDefault="00770A9F" w:rsidP="00362351">
            <w:pPr>
              <w:pStyle w:val="Sinespaciado"/>
              <w:numPr>
                <w:ilvl w:val="0"/>
                <w:numId w:val="52"/>
              </w:numPr>
              <w:spacing w:line="276" w:lineRule="auto"/>
              <w:jc w:val="both"/>
              <w:rPr>
                <w:rFonts w:ascii="Montserrat" w:hAnsi="Montserrat"/>
                <w:sz w:val="21"/>
                <w:szCs w:val="21"/>
                <w:lang w:val="es-ES_tradnl"/>
              </w:rPr>
            </w:pPr>
            <w:r w:rsidRPr="00674DA5">
              <w:rPr>
                <w:rFonts w:ascii="Montserrat" w:hAnsi="Montserrat"/>
                <w:sz w:val="21"/>
                <w:szCs w:val="21"/>
                <w:lang w:val="es-ES_tradnl"/>
              </w:rPr>
              <w:t>Difusión de la convocatoria por medios institucionales y de las instituciones acompañantes y organizaciones coadyuvantes.</w:t>
            </w:r>
          </w:p>
          <w:p w14:paraId="0AA7AA82" w14:textId="77777777" w:rsidR="00770A9F" w:rsidRPr="00674DA5" w:rsidRDefault="00770A9F" w:rsidP="00362351">
            <w:pPr>
              <w:pStyle w:val="Sinespaciado"/>
              <w:numPr>
                <w:ilvl w:val="0"/>
                <w:numId w:val="52"/>
              </w:numPr>
              <w:spacing w:line="276" w:lineRule="auto"/>
              <w:jc w:val="both"/>
              <w:rPr>
                <w:rFonts w:ascii="Montserrat" w:hAnsi="Montserrat"/>
                <w:sz w:val="21"/>
                <w:szCs w:val="21"/>
                <w:lang w:val="es-ES_tradnl"/>
              </w:rPr>
            </w:pPr>
            <w:r w:rsidRPr="00674DA5">
              <w:rPr>
                <w:rFonts w:ascii="Montserrat" w:hAnsi="Montserrat"/>
                <w:sz w:val="21"/>
                <w:szCs w:val="21"/>
                <w:lang w:val="es-ES_tradnl"/>
              </w:rPr>
              <w:t xml:space="preserve">Difusión en redes sociales institucionales: carteles, </w:t>
            </w:r>
            <w:r w:rsidRPr="00674DA5">
              <w:rPr>
                <w:rFonts w:ascii="Montserrat" w:hAnsi="Montserrat"/>
                <w:sz w:val="21"/>
                <w:szCs w:val="21"/>
                <w:lang w:val="es-ES_tradnl"/>
              </w:rPr>
              <w:lastRenderedPageBreak/>
              <w:t>infografías y videos accesibles por GAP.</w:t>
            </w:r>
          </w:p>
          <w:p w14:paraId="360B1E20" w14:textId="3D6945CD" w:rsidR="00770A9F" w:rsidRPr="00674DA5" w:rsidRDefault="00770A9F" w:rsidP="00362351">
            <w:pPr>
              <w:pStyle w:val="Sinespaciado"/>
              <w:numPr>
                <w:ilvl w:val="0"/>
                <w:numId w:val="52"/>
              </w:numPr>
              <w:spacing w:line="276" w:lineRule="auto"/>
              <w:jc w:val="both"/>
              <w:rPr>
                <w:rFonts w:ascii="Montserrat" w:hAnsi="Montserrat"/>
                <w:sz w:val="21"/>
                <w:szCs w:val="21"/>
                <w:lang w:val="es-ES_tradnl"/>
              </w:rPr>
            </w:pPr>
            <w:r w:rsidRPr="00674DA5">
              <w:rPr>
                <w:rFonts w:ascii="Montserrat" w:hAnsi="Montserrat"/>
                <w:sz w:val="21"/>
                <w:szCs w:val="21"/>
                <w:lang w:val="es-ES_tradnl"/>
              </w:rPr>
              <w:t>Publicación en espacios físicos de las DD.</w:t>
            </w:r>
          </w:p>
        </w:tc>
      </w:tr>
      <w:tr w:rsidR="00770A9F" w:rsidRPr="00674DA5" w14:paraId="75444734" w14:textId="638F9235" w:rsidTr="00465B5A">
        <w:trPr>
          <w:trHeight w:val="2578"/>
        </w:trPr>
        <w:tc>
          <w:tcPr>
            <w:tcW w:w="1926" w:type="dxa"/>
            <w:vAlign w:val="center"/>
          </w:tcPr>
          <w:p w14:paraId="6F36C9EF" w14:textId="32DA1247" w:rsidR="00770A9F" w:rsidRPr="00674DA5" w:rsidRDefault="00770A9F" w:rsidP="00465B5A">
            <w:pPr>
              <w:pStyle w:val="Sinespaciado"/>
              <w:spacing w:line="276" w:lineRule="auto"/>
              <w:rPr>
                <w:rFonts w:ascii="Montserrat" w:hAnsi="Montserrat"/>
                <w:sz w:val="21"/>
                <w:szCs w:val="21"/>
                <w:lang w:val="es-ES_tradnl"/>
              </w:rPr>
            </w:pPr>
            <w:r w:rsidRPr="00674DA5">
              <w:rPr>
                <w:rFonts w:ascii="Montserrat" w:hAnsi="Montserrat"/>
                <w:sz w:val="21"/>
                <w:szCs w:val="21"/>
                <w:lang w:val="es-ES_tradnl"/>
              </w:rPr>
              <w:lastRenderedPageBreak/>
              <w:t>Informativa y reflexiva (segunda etapa: difusión durante el levantamiento)</w:t>
            </w:r>
          </w:p>
        </w:tc>
        <w:tc>
          <w:tcPr>
            <w:tcW w:w="4067" w:type="dxa"/>
            <w:vAlign w:val="center"/>
          </w:tcPr>
          <w:p w14:paraId="23EDCFA9" w14:textId="19207BBB" w:rsidR="00770A9F" w:rsidRPr="00674DA5" w:rsidRDefault="00770A9F" w:rsidP="00465B5A">
            <w:pPr>
              <w:pStyle w:val="Sinespaciado"/>
              <w:spacing w:line="276" w:lineRule="auto"/>
              <w:jc w:val="both"/>
              <w:rPr>
                <w:rFonts w:ascii="Montserrat" w:hAnsi="Montserrat"/>
                <w:sz w:val="21"/>
                <w:szCs w:val="21"/>
                <w:lang w:val="es-ES_tradnl"/>
              </w:rPr>
            </w:pPr>
            <w:r w:rsidRPr="00674DA5">
              <w:rPr>
                <w:rFonts w:ascii="Montserrat" w:hAnsi="Montserrat"/>
                <w:sz w:val="21"/>
                <w:szCs w:val="21"/>
                <w:lang w:val="es-ES_tradnl"/>
              </w:rPr>
              <w:t>Acompañar el levantamiento de la consulta reforzando mensajes clave, resolviendo dudas y promoviendo la participación informada a lo largo de las semanas temáticas.</w:t>
            </w:r>
          </w:p>
        </w:tc>
        <w:tc>
          <w:tcPr>
            <w:tcW w:w="4067" w:type="dxa"/>
            <w:vAlign w:val="center"/>
          </w:tcPr>
          <w:p w14:paraId="24657BE0" w14:textId="77777777" w:rsidR="00770A9F" w:rsidRPr="00674DA5" w:rsidRDefault="00770A9F" w:rsidP="00362351">
            <w:pPr>
              <w:pStyle w:val="Sinespaciado"/>
              <w:numPr>
                <w:ilvl w:val="0"/>
                <w:numId w:val="53"/>
              </w:numPr>
              <w:spacing w:line="276" w:lineRule="auto"/>
              <w:jc w:val="both"/>
              <w:rPr>
                <w:rFonts w:ascii="Montserrat" w:hAnsi="Montserrat"/>
                <w:sz w:val="21"/>
                <w:szCs w:val="21"/>
                <w:lang w:val="es-ES_tradnl"/>
              </w:rPr>
            </w:pPr>
            <w:r w:rsidRPr="00674DA5">
              <w:rPr>
                <w:rFonts w:ascii="Montserrat" w:hAnsi="Montserrat"/>
                <w:sz w:val="21"/>
                <w:szCs w:val="21"/>
                <w:lang w:val="es-ES_tradnl"/>
              </w:rPr>
              <w:t>Difusión focalizada por semana temática.</w:t>
            </w:r>
          </w:p>
          <w:p w14:paraId="3321775F" w14:textId="5F7638B5" w:rsidR="00770A9F" w:rsidRPr="00674DA5" w:rsidRDefault="00770A9F" w:rsidP="00362351">
            <w:pPr>
              <w:pStyle w:val="Sinespaciado"/>
              <w:numPr>
                <w:ilvl w:val="0"/>
                <w:numId w:val="53"/>
              </w:numPr>
              <w:spacing w:line="276" w:lineRule="auto"/>
              <w:jc w:val="both"/>
              <w:rPr>
                <w:rFonts w:ascii="Montserrat" w:hAnsi="Montserrat"/>
                <w:sz w:val="21"/>
                <w:szCs w:val="21"/>
                <w:lang w:val="es-ES_tradnl"/>
              </w:rPr>
            </w:pPr>
            <w:r w:rsidRPr="00674DA5">
              <w:rPr>
                <w:rFonts w:ascii="Montserrat" w:hAnsi="Montserrat"/>
                <w:sz w:val="21"/>
                <w:szCs w:val="21"/>
                <w:lang w:val="es-ES_tradnl"/>
              </w:rPr>
              <w:t>Cápsulas informativas sobre l</w:t>
            </w:r>
            <w:r w:rsidR="0082308D" w:rsidRPr="00674DA5">
              <w:rPr>
                <w:rFonts w:ascii="Montserrat" w:hAnsi="Montserrat"/>
                <w:sz w:val="21"/>
                <w:szCs w:val="21"/>
                <w:lang w:val="es-ES_tradnl"/>
              </w:rPr>
              <w:t>as</w:t>
            </w:r>
            <w:r w:rsidRPr="00674DA5">
              <w:rPr>
                <w:rFonts w:ascii="Montserrat" w:hAnsi="Montserrat"/>
                <w:sz w:val="21"/>
                <w:szCs w:val="21"/>
                <w:lang w:val="es-ES_tradnl"/>
              </w:rPr>
              <w:t xml:space="preserve"> c</w:t>
            </w:r>
            <w:r w:rsidR="0082308D" w:rsidRPr="00674DA5">
              <w:rPr>
                <w:rFonts w:ascii="Montserrat" w:hAnsi="Montserrat"/>
                <w:sz w:val="21"/>
                <w:szCs w:val="21"/>
                <w:lang w:val="es-ES_tradnl"/>
              </w:rPr>
              <w:t>onsultas y los foros que se vayan realizando</w:t>
            </w:r>
            <w:r w:rsidRPr="00674DA5">
              <w:rPr>
                <w:rFonts w:ascii="Montserrat" w:hAnsi="Montserrat"/>
                <w:sz w:val="21"/>
                <w:szCs w:val="21"/>
                <w:lang w:val="es-ES_tradnl"/>
              </w:rPr>
              <w:t>.</w:t>
            </w:r>
          </w:p>
          <w:p w14:paraId="15E8DA44" w14:textId="156DDF70" w:rsidR="00770A9F" w:rsidRPr="00674DA5" w:rsidRDefault="00770A9F" w:rsidP="00362351">
            <w:pPr>
              <w:pStyle w:val="Sinespaciado"/>
              <w:numPr>
                <w:ilvl w:val="0"/>
                <w:numId w:val="53"/>
              </w:numPr>
              <w:spacing w:line="276" w:lineRule="auto"/>
              <w:jc w:val="both"/>
              <w:rPr>
                <w:rFonts w:ascii="Montserrat" w:hAnsi="Montserrat"/>
                <w:sz w:val="21"/>
                <w:szCs w:val="21"/>
                <w:lang w:val="es-ES_tradnl"/>
              </w:rPr>
            </w:pPr>
            <w:r w:rsidRPr="00674DA5">
              <w:rPr>
                <w:rFonts w:ascii="Montserrat" w:hAnsi="Montserrat"/>
                <w:sz w:val="21"/>
                <w:szCs w:val="21"/>
                <w:lang w:val="es-ES_tradnl"/>
              </w:rPr>
              <w:t>Promoción de materiales específicos en canales comunitarios y redes de apoyo.</w:t>
            </w:r>
          </w:p>
        </w:tc>
      </w:tr>
      <w:tr w:rsidR="00770A9F" w:rsidRPr="00674DA5" w14:paraId="39773368" w14:textId="210A2278" w:rsidTr="00465B5A">
        <w:trPr>
          <w:trHeight w:val="2843"/>
        </w:trPr>
        <w:tc>
          <w:tcPr>
            <w:tcW w:w="1926" w:type="dxa"/>
            <w:vAlign w:val="center"/>
          </w:tcPr>
          <w:p w14:paraId="50E84FE5" w14:textId="77777777" w:rsidR="00770A9F" w:rsidRPr="00674DA5" w:rsidRDefault="00770A9F" w:rsidP="00465B5A">
            <w:pPr>
              <w:pStyle w:val="Sinespaciado"/>
              <w:spacing w:line="276" w:lineRule="auto"/>
              <w:rPr>
                <w:rFonts w:ascii="Montserrat" w:hAnsi="Montserrat"/>
                <w:sz w:val="21"/>
                <w:szCs w:val="21"/>
                <w:lang w:val="es-ES_tradnl"/>
              </w:rPr>
            </w:pPr>
            <w:r w:rsidRPr="00674DA5">
              <w:rPr>
                <w:rFonts w:ascii="Montserrat" w:hAnsi="Montserrat"/>
                <w:sz w:val="21"/>
                <w:szCs w:val="21"/>
                <w:lang w:val="es-ES_tradnl"/>
              </w:rPr>
              <w:t>Consultiva</w:t>
            </w:r>
          </w:p>
        </w:tc>
        <w:tc>
          <w:tcPr>
            <w:tcW w:w="4067" w:type="dxa"/>
            <w:vAlign w:val="center"/>
          </w:tcPr>
          <w:p w14:paraId="75758B8A" w14:textId="52742951" w:rsidR="00770A9F" w:rsidRPr="00674DA5" w:rsidRDefault="1AEB9C62" w:rsidP="00465B5A">
            <w:pPr>
              <w:pStyle w:val="Sinespaciado"/>
              <w:spacing w:line="276" w:lineRule="auto"/>
              <w:jc w:val="both"/>
              <w:rPr>
                <w:rFonts w:ascii="Montserrat" w:hAnsi="Montserrat"/>
                <w:sz w:val="21"/>
                <w:szCs w:val="21"/>
                <w:lang w:val="es-ES"/>
              </w:rPr>
            </w:pPr>
            <w:r w:rsidRPr="00674DA5">
              <w:rPr>
                <w:rFonts w:ascii="Montserrat" w:hAnsi="Montserrat"/>
                <w:sz w:val="21"/>
                <w:szCs w:val="21"/>
                <w:lang w:val="es-ES"/>
              </w:rPr>
              <w:t>Motivar la participación activa a través del uso del cuestionario digital o módulos de participación asistida; reforzar mensajes sobre accesibilidad, autoadscripción e importancia de las acciones afirmativas.</w:t>
            </w:r>
          </w:p>
        </w:tc>
        <w:tc>
          <w:tcPr>
            <w:tcW w:w="4067" w:type="dxa"/>
            <w:vAlign w:val="center"/>
          </w:tcPr>
          <w:p w14:paraId="52A2E729" w14:textId="77777777" w:rsidR="00770A9F" w:rsidRPr="00674DA5" w:rsidRDefault="00770A9F" w:rsidP="00362351">
            <w:pPr>
              <w:pStyle w:val="Sinespaciado"/>
              <w:numPr>
                <w:ilvl w:val="0"/>
                <w:numId w:val="54"/>
              </w:numPr>
              <w:spacing w:line="276" w:lineRule="auto"/>
              <w:jc w:val="both"/>
              <w:rPr>
                <w:rFonts w:ascii="Montserrat" w:hAnsi="Montserrat"/>
                <w:sz w:val="21"/>
                <w:szCs w:val="21"/>
                <w:lang w:val="es-ES_tradnl"/>
              </w:rPr>
            </w:pPr>
            <w:r w:rsidRPr="00674DA5">
              <w:rPr>
                <w:rFonts w:ascii="Montserrat" w:hAnsi="Montserrat"/>
                <w:sz w:val="21"/>
                <w:szCs w:val="21"/>
                <w:lang w:val="es-ES_tradnl"/>
              </w:rPr>
              <w:t>Recordatorios sobre fechas y medios para participar.</w:t>
            </w:r>
          </w:p>
          <w:p w14:paraId="52E5DD14" w14:textId="77777777" w:rsidR="00770A9F" w:rsidRPr="00674DA5" w:rsidRDefault="00770A9F" w:rsidP="00362351">
            <w:pPr>
              <w:pStyle w:val="Sinespaciado"/>
              <w:numPr>
                <w:ilvl w:val="0"/>
                <w:numId w:val="54"/>
              </w:numPr>
              <w:spacing w:line="276" w:lineRule="auto"/>
              <w:jc w:val="both"/>
              <w:rPr>
                <w:rFonts w:ascii="Montserrat" w:hAnsi="Montserrat"/>
                <w:sz w:val="21"/>
                <w:szCs w:val="21"/>
                <w:lang w:val="es-ES_tradnl"/>
              </w:rPr>
            </w:pPr>
            <w:r w:rsidRPr="00674DA5">
              <w:rPr>
                <w:rFonts w:ascii="Montserrat" w:hAnsi="Montserrat"/>
                <w:sz w:val="21"/>
                <w:szCs w:val="21"/>
                <w:lang w:val="es-ES_tradnl"/>
              </w:rPr>
              <w:t>Publicaciones con instrucciones para acceder al cuestionario o a módulos asistidos.</w:t>
            </w:r>
          </w:p>
          <w:p w14:paraId="1CD91F2D" w14:textId="764BBEDB" w:rsidR="00770A9F" w:rsidRPr="00674DA5" w:rsidRDefault="00770A9F" w:rsidP="00362351">
            <w:pPr>
              <w:pStyle w:val="Sinespaciado"/>
              <w:numPr>
                <w:ilvl w:val="0"/>
                <w:numId w:val="54"/>
              </w:numPr>
              <w:spacing w:line="276" w:lineRule="auto"/>
              <w:jc w:val="both"/>
              <w:rPr>
                <w:rFonts w:ascii="Montserrat" w:hAnsi="Montserrat"/>
                <w:sz w:val="21"/>
                <w:szCs w:val="21"/>
                <w:lang w:val="es-ES_tradnl"/>
              </w:rPr>
            </w:pPr>
            <w:r w:rsidRPr="00674DA5">
              <w:rPr>
                <w:rFonts w:ascii="Montserrat" w:hAnsi="Montserrat"/>
                <w:sz w:val="21"/>
                <w:szCs w:val="21"/>
                <w:lang w:val="es-ES_tradnl"/>
              </w:rPr>
              <w:t>Reforzamiento visual y audiovisual en puntos de encuentro.</w:t>
            </w:r>
          </w:p>
        </w:tc>
      </w:tr>
      <w:tr w:rsidR="00770A9F" w:rsidRPr="00674DA5" w14:paraId="40FA8991" w14:textId="508DC30F" w:rsidTr="00465B5A">
        <w:trPr>
          <w:trHeight w:val="3753"/>
        </w:trPr>
        <w:tc>
          <w:tcPr>
            <w:tcW w:w="1926" w:type="dxa"/>
            <w:vAlign w:val="center"/>
          </w:tcPr>
          <w:p w14:paraId="2CFBE371" w14:textId="77777777" w:rsidR="00770A9F" w:rsidRPr="00674DA5" w:rsidRDefault="00770A9F" w:rsidP="00465B5A">
            <w:pPr>
              <w:pStyle w:val="Sinespaciado"/>
              <w:spacing w:line="276" w:lineRule="auto"/>
              <w:rPr>
                <w:rFonts w:ascii="Montserrat" w:hAnsi="Montserrat"/>
                <w:sz w:val="21"/>
                <w:szCs w:val="21"/>
                <w:lang w:val="es-ES_tradnl"/>
              </w:rPr>
            </w:pPr>
            <w:r w:rsidRPr="00674DA5">
              <w:rPr>
                <w:rFonts w:ascii="Montserrat" w:hAnsi="Montserrat"/>
                <w:sz w:val="21"/>
                <w:szCs w:val="21"/>
                <w:lang w:val="es-ES_tradnl"/>
              </w:rPr>
              <w:t>Sistematización y resultados</w:t>
            </w:r>
          </w:p>
        </w:tc>
        <w:tc>
          <w:tcPr>
            <w:tcW w:w="4067" w:type="dxa"/>
            <w:vAlign w:val="center"/>
          </w:tcPr>
          <w:p w14:paraId="0C1C9E88" w14:textId="67B3A235" w:rsidR="00770A9F" w:rsidRPr="00674DA5" w:rsidRDefault="00465B5A" w:rsidP="00465B5A">
            <w:pPr>
              <w:pStyle w:val="Sinespaciado"/>
              <w:spacing w:line="276" w:lineRule="auto"/>
              <w:jc w:val="both"/>
              <w:rPr>
                <w:rFonts w:ascii="Montserrat" w:hAnsi="Montserrat"/>
                <w:sz w:val="21"/>
                <w:szCs w:val="21"/>
                <w:lang w:val="es-ES_tradnl"/>
              </w:rPr>
            </w:pPr>
            <w:r w:rsidRPr="00674DA5">
              <w:rPr>
                <w:rFonts w:ascii="Montserrat" w:hAnsi="Montserrat"/>
                <w:sz w:val="21"/>
                <w:szCs w:val="21"/>
                <w:lang w:val="es-ES_tradnl"/>
              </w:rPr>
              <w:t>Compartir los elementos y aprendizajes relevantes del proceso consultivo; visibilizar las voces de las personas participantes; reconocer y agradecer públicamente la colaboración de instituciones, organizaciones y colectivos que contribuyeron a su desarrollo; e incidir en la legitimidad institucional y social del ejercicio, aun cuando los resultados se encuentren en fase de análisis</w:t>
            </w:r>
            <w:r w:rsidR="00770A9F" w:rsidRPr="00674DA5">
              <w:rPr>
                <w:rFonts w:ascii="Montserrat" w:hAnsi="Montserrat"/>
                <w:sz w:val="21"/>
                <w:szCs w:val="21"/>
                <w:lang w:val="es-ES_tradnl"/>
              </w:rPr>
              <w:t>.</w:t>
            </w:r>
          </w:p>
        </w:tc>
        <w:tc>
          <w:tcPr>
            <w:tcW w:w="4067" w:type="dxa"/>
            <w:vAlign w:val="center"/>
          </w:tcPr>
          <w:p w14:paraId="12BBA10D" w14:textId="253EB401" w:rsidR="0082308D" w:rsidRPr="00674DA5" w:rsidRDefault="00770A9F" w:rsidP="00362351">
            <w:pPr>
              <w:pStyle w:val="Sinespaciado"/>
              <w:numPr>
                <w:ilvl w:val="0"/>
                <w:numId w:val="55"/>
              </w:numPr>
              <w:spacing w:line="276" w:lineRule="auto"/>
              <w:jc w:val="both"/>
              <w:rPr>
                <w:rFonts w:ascii="Montserrat" w:hAnsi="Montserrat"/>
                <w:sz w:val="21"/>
                <w:szCs w:val="21"/>
                <w:lang w:val="es-ES_tradnl"/>
              </w:rPr>
            </w:pPr>
            <w:r w:rsidRPr="00674DA5">
              <w:rPr>
                <w:rFonts w:ascii="Montserrat" w:hAnsi="Montserrat"/>
                <w:sz w:val="21"/>
                <w:szCs w:val="21"/>
                <w:lang w:val="es-ES_tradnl"/>
              </w:rPr>
              <w:t>Publicación del informe</w:t>
            </w:r>
            <w:r w:rsidR="009D0A9C" w:rsidRPr="00674DA5">
              <w:rPr>
                <w:rFonts w:ascii="Montserrat" w:hAnsi="Montserrat"/>
                <w:sz w:val="21"/>
                <w:szCs w:val="21"/>
                <w:lang w:val="es-ES_tradnl"/>
              </w:rPr>
              <w:t xml:space="preserve"> (versión completa y versión</w:t>
            </w:r>
            <w:r w:rsidR="00B92CB1" w:rsidRPr="00674DA5">
              <w:rPr>
                <w:rFonts w:ascii="Montserrat" w:hAnsi="Montserrat"/>
                <w:sz w:val="21"/>
                <w:szCs w:val="21"/>
                <w:lang w:val="es-ES_tradnl"/>
              </w:rPr>
              <w:t xml:space="preserve"> </w:t>
            </w:r>
            <w:r w:rsidRPr="00674DA5">
              <w:rPr>
                <w:rFonts w:ascii="Montserrat" w:hAnsi="Montserrat"/>
                <w:sz w:val="21"/>
                <w:szCs w:val="21"/>
                <w:lang w:val="es-ES_tradnl"/>
              </w:rPr>
              <w:t>ejecutiv</w:t>
            </w:r>
            <w:r w:rsidR="009D0A9C" w:rsidRPr="00674DA5">
              <w:rPr>
                <w:rFonts w:ascii="Montserrat" w:hAnsi="Montserrat"/>
                <w:sz w:val="21"/>
                <w:szCs w:val="21"/>
                <w:lang w:val="es-ES_tradnl"/>
              </w:rPr>
              <w:t>a</w:t>
            </w:r>
            <w:r w:rsidRPr="00674DA5">
              <w:rPr>
                <w:rFonts w:ascii="Montserrat" w:hAnsi="Montserrat"/>
                <w:sz w:val="21"/>
                <w:szCs w:val="21"/>
                <w:lang w:val="es-ES_tradnl"/>
              </w:rPr>
              <w:t xml:space="preserve"> </w:t>
            </w:r>
            <w:r w:rsidR="009D0A9C" w:rsidRPr="00674DA5">
              <w:rPr>
                <w:rFonts w:ascii="Montserrat" w:hAnsi="Montserrat"/>
                <w:sz w:val="21"/>
                <w:szCs w:val="21"/>
                <w:lang w:val="es-ES_tradnl"/>
              </w:rPr>
              <w:t xml:space="preserve">y </w:t>
            </w:r>
            <w:r w:rsidRPr="00674DA5">
              <w:rPr>
                <w:rFonts w:ascii="Montserrat" w:hAnsi="Montserrat"/>
                <w:sz w:val="21"/>
                <w:szCs w:val="21"/>
                <w:lang w:val="es-ES_tradnl"/>
              </w:rPr>
              <w:t>accesible</w:t>
            </w:r>
            <w:r w:rsidR="009D0A9C" w:rsidRPr="00674DA5">
              <w:rPr>
                <w:rFonts w:ascii="Montserrat" w:hAnsi="Montserrat"/>
                <w:sz w:val="21"/>
                <w:szCs w:val="21"/>
                <w:lang w:val="es-ES_tradnl"/>
              </w:rPr>
              <w:t>)</w:t>
            </w:r>
            <w:r w:rsidRPr="00674DA5">
              <w:rPr>
                <w:rFonts w:ascii="Montserrat" w:hAnsi="Montserrat"/>
                <w:sz w:val="21"/>
                <w:szCs w:val="21"/>
                <w:lang w:val="es-ES_tradnl"/>
              </w:rPr>
              <w:t>.</w:t>
            </w:r>
          </w:p>
          <w:p w14:paraId="0D9F25B5" w14:textId="77777777" w:rsidR="0082308D" w:rsidRPr="00674DA5" w:rsidRDefault="00770A9F" w:rsidP="00362351">
            <w:pPr>
              <w:pStyle w:val="Sinespaciado"/>
              <w:numPr>
                <w:ilvl w:val="0"/>
                <w:numId w:val="55"/>
              </w:numPr>
              <w:spacing w:line="276" w:lineRule="auto"/>
              <w:jc w:val="both"/>
              <w:rPr>
                <w:rFonts w:ascii="Montserrat" w:hAnsi="Montserrat"/>
                <w:sz w:val="21"/>
                <w:szCs w:val="21"/>
                <w:lang w:val="es-ES_tradnl"/>
              </w:rPr>
            </w:pPr>
            <w:r w:rsidRPr="00674DA5">
              <w:rPr>
                <w:rFonts w:ascii="Montserrat" w:hAnsi="Montserrat"/>
                <w:sz w:val="21"/>
                <w:szCs w:val="21"/>
                <w:lang w:val="es-ES_tradnl"/>
              </w:rPr>
              <w:t>Infografías sobre hallazgos clave.</w:t>
            </w:r>
          </w:p>
          <w:p w14:paraId="39C81F6F" w14:textId="77777777" w:rsidR="0082308D" w:rsidRPr="00674DA5" w:rsidRDefault="00770A9F" w:rsidP="00362351">
            <w:pPr>
              <w:pStyle w:val="Sinespaciado"/>
              <w:numPr>
                <w:ilvl w:val="0"/>
                <w:numId w:val="55"/>
              </w:numPr>
              <w:spacing w:line="276" w:lineRule="auto"/>
              <w:jc w:val="both"/>
              <w:rPr>
                <w:rFonts w:ascii="Montserrat" w:hAnsi="Montserrat"/>
                <w:sz w:val="21"/>
                <w:szCs w:val="21"/>
                <w:lang w:val="es-ES_tradnl"/>
              </w:rPr>
            </w:pPr>
            <w:r w:rsidRPr="00674DA5">
              <w:rPr>
                <w:rFonts w:ascii="Montserrat" w:hAnsi="Montserrat"/>
                <w:sz w:val="21"/>
                <w:szCs w:val="21"/>
                <w:lang w:val="es-ES_tradnl"/>
              </w:rPr>
              <w:t>Videos de agradecimiento y reconocimiento a participantes.</w:t>
            </w:r>
          </w:p>
          <w:p w14:paraId="6980FBC0" w14:textId="1C0D0010" w:rsidR="00770A9F" w:rsidRPr="00674DA5" w:rsidRDefault="00770A9F" w:rsidP="00362351">
            <w:pPr>
              <w:pStyle w:val="Sinespaciado"/>
              <w:numPr>
                <w:ilvl w:val="0"/>
                <w:numId w:val="55"/>
              </w:numPr>
              <w:spacing w:line="276" w:lineRule="auto"/>
              <w:jc w:val="both"/>
              <w:rPr>
                <w:rFonts w:ascii="Montserrat" w:hAnsi="Montserrat"/>
                <w:sz w:val="21"/>
                <w:szCs w:val="21"/>
                <w:lang w:val="es-ES_tradnl"/>
              </w:rPr>
            </w:pPr>
            <w:r w:rsidRPr="00674DA5">
              <w:rPr>
                <w:rFonts w:ascii="Montserrat" w:hAnsi="Montserrat"/>
                <w:sz w:val="21"/>
                <w:szCs w:val="21"/>
                <w:lang w:val="es-ES_tradnl"/>
              </w:rPr>
              <w:t>Socialización de orientaciones derivadas de la consulta.</w:t>
            </w:r>
          </w:p>
        </w:tc>
      </w:tr>
    </w:tbl>
    <w:p w14:paraId="6DC56013" w14:textId="77777777" w:rsidR="0082308D" w:rsidRPr="00674DA5" w:rsidRDefault="0082308D" w:rsidP="004D5F17">
      <w:pPr>
        <w:pStyle w:val="Sinespaciado"/>
        <w:spacing w:line="276" w:lineRule="auto"/>
        <w:jc w:val="both"/>
        <w:rPr>
          <w:rFonts w:ascii="Montserrat" w:hAnsi="Montserrat"/>
        </w:rPr>
      </w:pPr>
    </w:p>
    <w:p w14:paraId="6130BBF7" w14:textId="60681069" w:rsidR="00C455F8" w:rsidRPr="00674DA5" w:rsidRDefault="002E4ED3" w:rsidP="006E727F">
      <w:pPr>
        <w:pStyle w:val="Ttulo2"/>
        <w:rPr>
          <w:rFonts w:ascii="Montserrat" w:hAnsi="Montserrat"/>
          <w:color w:val="7030A0"/>
          <w:sz w:val="28"/>
          <w:szCs w:val="28"/>
        </w:rPr>
      </w:pPr>
      <w:bookmarkStart w:id="37" w:name="_Toc201568044"/>
      <w:r w:rsidRPr="00674DA5">
        <w:rPr>
          <w:rFonts w:ascii="Montserrat" w:hAnsi="Montserrat"/>
          <w:color w:val="7030A0"/>
          <w:sz w:val="28"/>
          <w:szCs w:val="28"/>
        </w:rPr>
        <w:lastRenderedPageBreak/>
        <w:t>4</w:t>
      </w:r>
      <w:r w:rsidR="00C455F8" w:rsidRPr="00674DA5">
        <w:rPr>
          <w:rFonts w:ascii="Montserrat" w:hAnsi="Montserrat"/>
          <w:color w:val="7030A0"/>
          <w:sz w:val="28"/>
          <w:szCs w:val="28"/>
        </w:rPr>
        <w:t xml:space="preserve">.2 </w:t>
      </w:r>
      <w:r w:rsidR="001B24A3" w:rsidRPr="00674DA5">
        <w:rPr>
          <w:rFonts w:ascii="Montserrat" w:hAnsi="Montserrat"/>
          <w:color w:val="7030A0"/>
          <w:sz w:val="28"/>
          <w:szCs w:val="28"/>
        </w:rPr>
        <w:t>Elaboración</w:t>
      </w:r>
      <w:r w:rsidR="000B3AD8" w:rsidRPr="00674DA5">
        <w:rPr>
          <w:rFonts w:ascii="Montserrat" w:hAnsi="Montserrat"/>
          <w:color w:val="7030A0"/>
          <w:sz w:val="28"/>
          <w:szCs w:val="28"/>
        </w:rPr>
        <w:t xml:space="preserve"> de m</w:t>
      </w:r>
      <w:r w:rsidR="00C455F8" w:rsidRPr="00674DA5">
        <w:rPr>
          <w:rFonts w:ascii="Montserrat" w:hAnsi="Montserrat"/>
          <w:color w:val="7030A0"/>
          <w:sz w:val="28"/>
          <w:szCs w:val="28"/>
        </w:rPr>
        <w:t>ateriales</w:t>
      </w:r>
      <w:bookmarkEnd w:id="37"/>
    </w:p>
    <w:p w14:paraId="335CA349" w14:textId="77777777" w:rsidR="00C455F8" w:rsidRPr="00674DA5" w:rsidRDefault="00C455F8" w:rsidP="004D5F17">
      <w:pPr>
        <w:pStyle w:val="Sinespaciado"/>
        <w:spacing w:line="276" w:lineRule="auto"/>
        <w:jc w:val="both"/>
        <w:rPr>
          <w:rFonts w:ascii="Montserrat" w:hAnsi="Montserrat"/>
        </w:rPr>
      </w:pPr>
    </w:p>
    <w:p w14:paraId="22D225E3" w14:textId="73975351" w:rsidR="000B3AD8" w:rsidRPr="00674DA5" w:rsidRDefault="0082308D" w:rsidP="000B3AD8">
      <w:pPr>
        <w:pStyle w:val="Sinespaciado"/>
        <w:spacing w:line="276" w:lineRule="auto"/>
        <w:jc w:val="both"/>
        <w:rPr>
          <w:rFonts w:ascii="Montserrat" w:hAnsi="Montserrat"/>
        </w:rPr>
      </w:pPr>
      <w:r w:rsidRPr="00674DA5">
        <w:rPr>
          <w:rFonts w:ascii="Montserrat" w:hAnsi="Montserrat"/>
        </w:rPr>
        <w:t xml:space="preserve">Para garantizar </w:t>
      </w:r>
      <w:r w:rsidR="000B3AD8" w:rsidRPr="00674DA5">
        <w:rPr>
          <w:rFonts w:ascii="Montserrat" w:hAnsi="Montserrat"/>
        </w:rPr>
        <w:t xml:space="preserve">la participación en condiciones de igualdad, los materiales y mensajes </w:t>
      </w:r>
      <w:r w:rsidRPr="00674DA5">
        <w:rPr>
          <w:rFonts w:ascii="Montserrat" w:hAnsi="Montserrat"/>
        </w:rPr>
        <w:t xml:space="preserve">generados en el marco del proceso consultivo procurarán seguir </w:t>
      </w:r>
      <w:r w:rsidR="000B3AD8" w:rsidRPr="00674DA5">
        <w:rPr>
          <w:rFonts w:ascii="Montserrat" w:hAnsi="Montserrat"/>
        </w:rPr>
        <w:t xml:space="preserve">principios de accesibilidad y diseño universal. </w:t>
      </w:r>
      <w:r w:rsidRPr="00674DA5">
        <w:rPr>
          <w:rFonts w:ascii="Montserrat" w:hAnsi="Montserrat"/>
        </w:rPr>
        <w:t xml:space="preserve">En función de su relevancia para promover una participación informada y efectiva, se priorizará la elaboración de versiones accesibles de aquellos contenidos que así lo requieran, incorporando </w:t>
      </w:r>
      <w:r w:rsidR="000B3AD8" w:rsidRPr="00674DA5">
        <w:rPr>
          <w:rFonts w:ascii="Montserrat" w:hAnsi="Montserrat"/>
        </w:rPr>
        <w:t>adecuaci</w:t>
      </w:r>
      <w:r w:rsidRPr="00674DA5">
        <w:rPr>
          <w:rFonts w:ascii="Montserrat" w:hAnsi="Montserrat"/>
        </w:rPr>
        <w:t>o</w:t>
      </w:r>
      <w:r w:rsidR="000B3AD8" w:rsidRPr="00674DA5">
        <w:rPr>
          <w:rFonts w:ascii="Montserrat" w:hAnsi="Montserrat"/>
        </w:rPr>
        <w:t>n</w:t>
      </w:r>
      <w:r w:rsidRPr="00674DA5">
        <w:rPr>
          <w:rFonts w:ascii="Montserrat" w:hAnsi="Montserrat"/>
        </w:rPr>
        <w:t>es</w:t>
      </w:r>
      <w:r w:rsidR="000B3AD8" w:rsidRPr="00674DA5">
        <w:rPr>
          <w:rFonts w:ascii="Montserrat" w:hAnsi="Montserrat"/>
        </w:rPr>
        <w:t xml:space="preserve"> física</w:t>
      </w:r>
      <w:r w:rsidRPr="00674DA5">
        <w:rPr>
          <w:rFonts w:ascii="Montserrat" w:hAnsi="Montserrat"/>
        </w:rPr>
        <w:t>s</w:t>
      </w:r>
      <w:r w:rsidR="000B3AD8" w:rsidRPr="00674DA5">
        <w:rPr>
          <w:rFonts w:ascii="Montserrat" w:hAnsi="Montserrat"/>
        </w:rPr>
        <w:t>, sensorial</w:t>
      </w:r>
      <w:r w:rsidRPr="00674DA5">
        <w:rPr>
          <w:rFonts w:ascii="Montserrat" w:hAnsi="Montserrat"/>
        </w:rPr>
        <w:t>es</w:t>
      </w:r>
      <w:r w:rsidR="000B3AD8" w:rsidRPr="00674DA5">
        <w:rPr>
          <w:rFonts w:ascii="Montserrat" w:hAnsi="Montserrat"/>
        </w:rPr>
        <w:t>, cognitiva</w:t>
      </w:r>
      <w:r w:rsidRPr="00674DA5">
        <w:rPr>
          <w:rFonts w:ascii="Montserrat" w:hAnsi="Montserrat"/>
        </w:rPr>
        <w:t>s</w:t>
      </w:r>
      <w:r w:rsidR="000B3AD8" w:rsidRPr="00674DA5">
        <w:rPr>
          <w:rFonts w:ascii="Montserrat" w:hAnsi="Montserrat"/>
        </w:rPr>
        <w:t xml:space="preserve"> y sociocultural</w:t>
      </w:r>
      <w:r w:rsidRPr="00674DA5">
        <w:rPr>
          <w:rFonts w:ascii="Montserrat" w:hAnsi="Montserrat"/>
        </w:rPr>
        <w:t>es, conforme a las necesidades específicas de los distintos GAP, y de acuerdo con la suficiencia presupuestal disponible</w:t>
      </w:r>
      <w:r w:rsidR="000B3AD8" w:rsidRPr="00674DA5">
        <w:rPr>
          <w:rFonts w:ascii="Montserrat" w:hAnsi="Montserrat"/>
        </w:rPr>
        <w:t>.</w:t>
      </w:r>
    </w:p>
    <w:p w14:paraId="73043B68" w14:textId="77777777" w:rsidR="000B3AD8" w:rsidRPr="00674DA5" w:rsidRDefault="000B3AD8" w:rsidP="000B3AD8">
      <w:pPr>
        <w:pStyle w:val="Sinespaciado"/>
        <w:spacing w:line="276" w:lineRule="auto"/>
        <w:jc w:val="both"/>
        <w:rPr>
          <w:rFonts w:ascii="Montserrat" w:hAnsi="Montserrat"/>
        </w:rPr>
      </w:pPr>
    </w:p>
    <w:p w14:paraId="371E6C82" w14:textId="6104FE43" w:rsidR="000B3AD8" w:rsidRPr="00674DA5" w:rsidRDefault="000B3AD8" w:rsidP="000B3AD8">
      <w:pPr>
        <w:pStyle w:val="Sinespaciado"/>
        <w:spacing w:line="276" w:lineRule="auto"/>
        <w:jc w:val="both"/>
        <w:rPr>
          <w:rFonts w:ascii="Montserrat" w:hAnsi="Montserrat"/>
        </w:rPr>
      </w:pPr>
      <w:r w:rsidRPr="00674DA5">
        <w:rPr>
          <w:rFonts w:ascii="Montserrat" w:hAnsi="Montserrat"/>
        </w:rPr>
        <w:t xml:space="preserve">Antes de su publicación, los materiales serán </w:t>
      </w:r>
      <w:r w:rsidR="00935C8D" w:rsidRPr="00674DA5">
        <w:rPr>
          <w:rFonts w:ascii="Montserrat" w:hAnsi="Montserrat"/>
        </w:rPr>
        <w:t>revisados</w:t>
      </w:r>
      <w:r w:rsidRPr="00674DA5">
        <w:rPr>
          <w:rFonts w:ascii="Montserrat" w:hAnsi="Montserrat"/>
        </w:rPr>
        <w:t xml:space="preserve"> con el apoyo de instituciones acompañantes y organizaciones </w:t>
      </w:r>
      <w:r w:rsidR="005437F5" w:rsidRPr="00674DA5">
        <w:rPr>
          <w:rFonts w:ascii="Montserrat" w:hAnsi="Montserrat"/>
        </w:rPr>
        <w:t>coadyuvantes</w:t>
      </w:r>
      <w:r w:rsidRPr="00674DA5">
        <w:rPr>
          <w:rFonts w:ascii="Montserrat" w:hAnsi="Montserrat"/>
        </w:rPr>
        <w:t xml:space="preserve">, a fin de asegurar su pertinencia, claridad y </w:t>
      </w:r>
      <w:r w:rsidR="0082308D" w:rsidRPr="00674DA5">
        <w:rPr>
          <w:rFonts w:ascii="Montserrat" w:hAnsi="Montserrat"/>
        </w:rPr>
        <w:t xml:space="preserve">adecuación a las necesidades de comprensión de </w:t>
      </w:r>
      <w:r w:rsidRPr="00674DA5">
        <w:rPr>
          <w:rFonts w:ascii="Montserrat" w:hAnsi="Montserrat"/>
        </w:rPr>
        <w:t>las personas pertenecientes a los diferentes GAP.</w:t>
      </w:r>
    </w:p>
    <w:p w14:paraId="781022E6" w14:textId="77777777" w:rsidR="00AA1584" w:rsidRPr="00674DA5" w:rsidRDefault="00AA1584" w:rsidP="004D5F17">
      <w:pPr>
        <w:pStyle w:val="Sinespaciado"/>
        <w:spacing w:line="276" w:lineRule="auto"/>
        <w:jc w:val="both"/>
        <w:rPr>
          <w:rFonts w:ascii="Montserrat" w:hAnsi="Montserrat"/>
        </w:rPr>
      </w:pPr>
    </w:p>
    <w:p w14:paraId="0FE4E529" w14:textId="2BFFFAA3" w:rsidR="00C455F8" w:rsidRPr="00674DA5" w:rsidRDefault="002E4ED3" w:rsidP="006E727F">
      <w:pPr>
        <w:pStyle w:val="Ttulo2"/>
        <w:rPr>
          <w:rFonts w:ascii="Montserrat" w:hAnsi="Montserrat"/>
          <w:color w:val="7030A0"/>
          <w:sz w:val="28"/>
          <w:szCs w:val="28"/>
        </w:rPr>
      </w:pPr>
      <w:bookmarkStart w:id="38" w:name="_Toc201568045"/>
      <w:r w:rsidRPr="00674DA5">
        <w:rPr>
          <w:rFonts w:ascii="Montserrat" w:hAnsi="Montserrat"/>
          <w:color w:val="7030A0"/>
          <w:sz w:val="28"/>
          <w:szCs w:val="28"/>
        </w:rPr>
        <w:t>4</w:t>
      </w:r>
      <w:r w:rsidR="00C455F8" w:rsidRPr="00674DA5">
        <w:rPr>
          <w:rFonts w:ascii="Montserrat" w:hAnsi="Montserrat"/>
          <w:color w:val="7030A0"/>
          <w:sz w:val="28"/>
          <w:szCs w:val="28"/>
        </w:rPr>
        <w:t>.3 Canales de difusión</w:t>
      </w:r>
      <w:bookmarkEnd w:id="38"/>
    </w:p>
    <w:p w14:paraId="6863ED20" w14:textId="77777777" w:rsidR="00C455F8" w:rsidRPr="00674DA5" w:rsidRDefault="00C455F8" w:rsidP="004D5F17">
      <w:pPr>
        <w:pStyle w:val="Sinespaciado"/>
        <w:spacing w:line="276" w:lineRule="auto"/>
        <w:jc w:val="both"/>
        <w:rPr>
          <w:rFonts w:ascii="Montserrat" w:hAnsi="Montserrat"/>
        </w:rPr>
      </w:pPr>
    </w:p>
    <w:p w14:paraId="75EBAB1E" w14:textId="73EDC129" w:rsidR="004D5F17" w:rsidRPr="00674DA5" w:rsidRDefault="00031E61" w:rsidP="004D5F17">
      <w:pPr>
        <w:pStyle w:val="Sinespaciado"/>
        <w:spacing w:line="276" w:lineRule="auto"/>
        <w:jc w:val="both"/>
        <w:rPr>
          <w:rFonts w:ascii="Montserrat" w:hAnsi="Montserrat"/>
        </w:rPr>
      </w:pPr>
      <w:r w:rsidRPr="00674DA5">
        <w:rPr>
          <w:rFonts w:ascii="Montserrat" w:hAnsi="Montserrat"/>
        </w:rPr>
        <w:t>Los medios de comunicación institucionales del IECM</w:t>
      </w:r>
      <w:r w:rsidR="009F6BF4" w:rsidRPr="00674DA5">
        <w:rPr>
          <w:rFonts w:ascii="Montserrat" w:hAnsi="Montserrat"/>
        </w:rPr>
        <w:t xml:space="preserve"> </w:t>
      </w:r>
      <w:r w:rsidRPr="00674DA5">
        <w:rPr>
          <w:rFonts w:ascii="Montserrat" w:hAnsi="Montserrat"/>
        </w:rPr>
        <w:t>serán los principales canales de difusión</w:t>
      </w:r>
      <w:r w:rsidR="009F6BF4" w:rsidRPr="00674DA5">
        <w:rPr>
          <w:rFonts w:ascii="Montserrat" w:hAnsi="Montserrat"/>
        </w:rPr>
        <w:t xml:space="preserve"> del proceso consultivo</w:t>
      </w:r>
      <w:r w:rsidRPr="00674DA5">
        <w:rPr>
          <w:rFonts w:ascii="Montserrat" w:hAnsi="Montserrat"/>
        </w:rPr>
        <w:t>, en articulación con los actores aliados</w:t>
      </w:r>
      <w:r w:rsidR="004D5F17" w:rsidRPr="00674DA5">
        <w:rPr>
          <w:rFonts w:ascii="Montserrat" w:hAnsi="Montserrat"/>
        </w:rPr>
        <w:t>.</w:t>
      </w:r>
    </w:p>
    <w:p w14:paraId="4748927F" w14:textId="77777777" w:rsidR="004D5F17" w:rsidRPr="00674DA5" w:rsidRDefault="004D5F17" w:rsidP="004D5F17">
      <w:pPr>
        <w:pStyle w:val="Sinespaciado"/>
        <w:spacing w:line="276" w:lineRule="auto"/>
        <w:jc w:val="both"/>
        <w:rPr>
          <w:rFonts w:ascii="Montserrat" w:hAnsi="Montserrat"/>
        </w:rPr>
      </w:pPr>
    </w:p>
    <w:p w14:paraId="741B4666" w14:textId="2782B956" w:rsidR="004257A4" w:rsidRPr="00674DA5" w:rsidRDefault="004257A4" w:rsidP="004257A4">
      <w:pPr>
        <w:pStyle w:val="Sinespaciado"/>
        <w:spacing w:line="276" w:lineRule="auto"/>
        <w:jc w:val="both"/>
        <w:rPr>
          <w:rFonts w:ascii="Montserrat" w:hAnsi="Montserrat"/>
        </w:rPr>
      </w:pPr>
      <w:r w:rsidRPr="00674DA5">
        <w:rPr>
          <w:rFonts w:ascii="Montserrat" w:hAnsi="Montserrat"/>
        </w:rPr>
        <w:t xml:space="preserve">Los canales base </w:t>
      </w:r>
      <w:r w:rsidR="00481514" w:rsidRPr="00674DA5">
        <w:rPr>
          <w:rFonts w:ascii="Montserrat" w:hAnsi="Montserrat"/>
        </w:rPr>
        <w:t xml:space="preserve">considerados </w:t>
      </w:r>
      <w:r w:rsidR="00031E61" w:rsidRPr="00674DA5">
        <w:rPr>
          <w:rFonts w:ascii="Montserrat" w:hAnsi="Montserrat"/>
        </w:rPr>
        <w:t>para la estrategia</w:t>
      </w:r>
      <w:r w:rsidR="000B3AD8" w:rsidRPr="00674DA5">
        <w:rPr>
          <w:rFonts w:ascii="Montserrat" w:hAnsi="Montserrat"/>
        </w:rPr>
        <w:t xml:space="preserve"> incluyen</w:t>
      </w:r>
      <w:r w:rsidRPr="00674DA5">
        <w:rPr>
          <w:rFonts w:ascii="Montserrat" w:hAnsi="Montserrat"/>
        </w:rPr>
        <w:t>:</w:t>
      </w:r>
    </w:p>
    <w:p w14:paraId="0BE33889" w14:textId="77777777" w:rsidR="00031E61" w:rsidRPr="00674DA5" w:rsidRDefault="00031E61" w:rsidP="004257A4">
      <w:pPr>
        <w:pStyle w:val="Sinespaciado"/>
        <w:spacing w:line="276" w:lineRule="auto"/>
        <w:jc w:val="both"/>
        <w:rPr>
          <w:rFonts w:ascii="Montserrat" w:hAnsi="Montserrat"/>
        </w:rPr>
      </w:pPr>
    </w:p>
    <w:p w14:paraId="5568BED3" w14:textId="436202EB" w:rsidR="004257A4" w:rsidRPr="00674DA5" w:rsidRDefault="00742DEC" w:rsidP="00F31DC3">
      <w:pPr>
        <w:pStyle w:val="Sinespaciado"/>
        <w:numPr>
          <w:ilvl w:val="0"/>
          <w:numId w:val="9"/>
        </w:numPr>
        <w:spacing w:line="276" w:lineRule="auto"/>
        <w:jc w:val="both"/>
        <w:rPr>
          <w:rFonts w:ascii="Montserrat" w:hAnsi="Montserrat"/>
        </w:rPr>
      </w:pPr>
      <w:r w:rsidRPr="00674DA5">
        <w:rPr>
          <w:rFonts w:ascii="Montserrat" w:hAnsi="Montserrat"/>
          <w:b/>
          <w:bCs/>
        </w:rPr>
        <w:t>Medios institucionales</w:t>
      </w:r>
      <w:r w:rsidRPr="00674DA5">
        <w:rPr>
          <w:rFonts w:ascii="Montserrat" w:hAnsi="Montserrat"/>
        </w:rPr>
        <w:t>: página oficial y redes sociales oficiales del IECM, micrositio especializado</w:t>
      </w:r>
      <w:r w:rsidR="00031E61" w:rsidRPr="00674DA5">
        <w:rPr>
          <w:rFonts w:ascii="Montserrat" w:hAnsi="Montserrat"/>
        </w:rPr>
        <w:t xml:space="preserve"> del proceso consultivo</w:t>
      </w:r>
      <w:r w:rsidRPr="00674DA5">
        <w:rPr>
          <w:rFonts w:ascii="Montserrat" w:hAnsi="Montserrat"/>
        </w:rPr>
        <w:t xml:space="preserve">, estrados </w:t>
      </w:r>
      <w:r w:rsidR="009F6BF4" w:rsidRPr="00674DA5">
        <w:rPr>
          <w:rFonts w:ascii="Montserrat" w:hAnsi="Montserrat"/>
        </w:rPr>
        <w:t xml:space="preserve">físicos </w:t>
      </w:r>
      <w:r w:rsidR="00D27BA4" w:rsidRPr="00674DA5">
        <w:rPr>
          <w:rFonts w:ascii="Montserrat" w:hAnsi="Montserrat"/>
        </w:rPr>
        <w:t xml:space="preserve">y electrónicos </w:t>
      </w:r>
      <w:r w:rsidRPr="00674DA5">
        <w:rPr>
          <w:rFonts w:ascii="Montserrat" w:hAnsi="Montserrat"/>
        </w:rPr>
        <w:t>de oficinas centrales y órganos desconcentrados.</w:t>
      </w:r>
    </w:p>
    <w:p w14:paraId="20FC3656" w14:textId="77777777" w:rsidR="00031E61" w:rsidRPr="00674DA5" w:rsidRDefault="00031E61" w:rsidP="00031E61">
      <w:pPr>
        <w:pStyle w:val="Sinespaciado"/>
        <w:spacing w:line="276" w:lineRule="auto"/>
        <w:ind w:left="720"/>
        <w:jc w:val="both"/>
        <w:rPr>
          <w:rFonts w:ascii="Montserrat" w:hAnsi="Montserrat"/>
        </w:rPr>
      </w:pPr>
    </w:p>
    <w:p w14:paraId="485CB791" w14:textId="5C0E5191" w:rsidR="00031E61" w:rsidRPr="00674DA5" w:rsidRDefault="00031E61" w:rsidP="00F31DC3">
      <w:pPr>
        <w:pStyle w:val="Sinespaciado"/>
        <w:numPr>
          <w:ilvl w:val="0"/>
          <w:numId w:val="9"/>
        </w:numPr>
        <w:spacing w:line="276" w:lineRule="auto"/>
        <w:jc w:val="both"/>
        <w:rPr>
          <w:rFonts w:ascii="Montserrat" w:hAnsi="Montserrat"/>
        </w:rPr>
      </w:pPr>
      <w:r w:rsidRPr="00674DA5">
        <w:rPr>
          <w:rFonts w:ascii="Montserrat" w:hAnsi="Montserrat"/>
          <w:b/>
          <w:bCs/>
        </w:rPr>
        <w:t>Red de colaboración con instituciones acompañantes y organizaciones coadyuvantes</w:t>
      </w:r>
      <w:r w:rsidRPr="00674DA5">
        <w:rPr>
          <w:rFonts w:ascii="Montserrat" w:hAnsi="Montserrat"/>
        </w:rPr>
        <w:t xml:space="preserve">: estas entidades </w:t>
      </w:r>
      <w:r w:rsidR="009F6BF4" w:rsidRPr="00674DA5">
        <w:rPr>
          <w:rFonts w:ascii="Montserrat" w:hAnsi="Montserrat"/>
        </w:rPr>
        <w:t>contribuirán con</w:t>
      </w:r>
      <w:r w:rsidRPr="00674DA5">
        <w:rPr>
          <w:rFonts w:ascii="Montserrat" w:hAnsi="Montserrat"/>
        </w:rPr>
        <w:t xml:space="preserve"> la difusión dirigida, aprovechando sus propios medios de comunicación, redes de contacto y presencia territorial o comunitaria, lo cual contribuirá a ampliar el alcance y generar mayor legitimidad social. </w:t>
      </w:r>
      <w:r w:rsidR="00FA379D" w:rsidRPr="00674DA5">
        <w:rPr>
          <w:rFonts w:ascii="Montserrat" w:hAnsi="Montserrat"/>
        </w:rPr>
        <w:t xml:space="preserve">Para ello, la DEGDHECyCC será responsable de entregar los materiales informativos necesarios, acompañados de una breve guía </w:t>
      </w:r>
      <w:r w:rsidR="00F1174E" w:rsidRPr="00674DA5">
        <w:rPr>
          <w:rFonts w:ascii="Montserrat" w:hAnsi="Montserrat"/>
        </w:rPr>
        <w:t>operativa</w:t>
      </w:r>
      <w:r w:rsidR="00FA379D" w:rsidRPr="00674DA5">
        <w:rPr>
          <w:rFonts w:ascii="Montserrat" w:hAnsi="Montserrat"/>
        </w:rPr>
        <w:t>, elaborada en colaboración con la UTCSyD, que facilite su difusión.</w:t>
      </w:r>
    </w:p>
    <w:p w14:paraId="5302EAC3" w14:textId="77777777" w:rsidR="00031E61" w:rsidRPr="00674DA5" w:rsidRDefault="00031E61" w:rsidP="00031E61">
      <w:pPr>
        <w:pStyle w:val="Sinespaciado"/>
        <w:spacing w:line="276" w:lineRule="auto"/>
        <w:ind w:left="720"/>
        <w:jc w:val="both"/>
        <w:rPr>
          <w:rFonts w:ascii="Montserrat" w:hAnsi="Montserrat"/>
        </w:rPr>
      </w:pPr>
    </w:p>
    <w:p w14:paraId="3A5DF0A7" w14:textId="0024FF3C" w:rsidR="004257A4" w:rsidRPr="00674DA5" w:rsidRDefault="00031E61" w:rsidP="00F31DC3">
      <w:pPr>
        <w:pStyle w:val="Sinespaciado"/>
        <w:numPr>
          <w:ilvl w:val="0"/>
          <w:numId w:val="9"/>
        </w:numPr>
        <w:spacing w:line="276" w:lineRule="auto"/>
        <w:jc w:val="both"/>
        <w:rPr>
          <w:rFonts w:ascii="Montserrat" w:hAnsi="Montserrat"/>
        </w:rPr>
      </w:pPr>
      <w:r w:rsidRPr="00674DA5">
        <w:rPr>
          <w:rFonts w:ascii="Montserrat" w:hAnsi="Montserrat"/>
          <w:b/>
          <w:bCs/>
        </w:rPr>
        <w:lastRenderedPageBreak/>
        <w:t>Espacios comunitarios y físicos</w:t>
      </w:r>
      <w:r w:rsidRPr="00674DA5">
        <w:rPr>
          <w:rFonts w:ascii="Montserrat" w:hAnsi="Montserrat"/>
        </w:rPr>
        <w:t xml:space="preserve">: </w:t>
      </w:r>
      <w:r w:rsidR="000B3AD8" w:rsidRPr="00674DA5">
        <w:rPr>
          <w:rFonts w:ascii="Montserrat" w:hAnsi="Montserrat"/>
        </w:rPr>
        <w:t>distribución</w:t>
      </w:r>
      <w:r w:rsidRPr="00674DA5">
        <w:rPr>
          <w:rFonts w:ascii="Montserrat" w:hAnsi="Montserrat"/>
        </w:rPr>
        <w:t xml:space="preserve"> de carteles,</w:t>
      </w:r>
      <w:r w:rsidR="000B3AD8" w:rsidRPr="00674DA5">
        <w:rPr>
          <w:rFonts w:ascii="Montserrat" w:hAnsi="Montserrat"/>
        </w:rPr>
        <w:t xml:space="preserve"> </w:t>
      </w:r>
      <w:r w:rsidRPr="00674DA5">
        <w:rPr>
          <w:rFonts w:ascii="Montserrat" w:hAnsi="Montserrat"/>
        </w:rPr>
        <w:t xml:space="preserve">trípticos u otros materiales impresos </w:t>
      </w:r>
      <w:r w:rsidR="009F6BF4" w:rsidRPr="00674DA5">
        <w:rPr>
          <w:rFonts w:ascii="Montserrat" w:hAnsi="Montserrat"/>
        </w:rPr>
        <w:t xml:space="preserve">en formatos </w:t>
      </w:r>
      <w:r w:rsidRPr="00674DA5">
        <w:rPr>
          <w:rFonts w:ascii="Montserrat" w:hAnsi="Montserrat"/>
        </w:rPr>
        <w:t>accesibles en espacios estratégicos</w:t>
      </w:r>
      <w:r w:rsidR="009F6BF4" w:rsidRPr="00674DA5">
        <w:rPr>
          <w:rFonts w:ascii="Montserrat" w:hAnsi="Montserrat"/>
        </w:rPr>
        <w:t>,</w:t>
      </w:r>
      <w:r w:rsidRPr="00674DA5">
        <w:rPr>
          <w:rFonts w:ascii="Montserrat" w:hAnsi="Montserrat"/>
        </w:rPr>
        <w:t xml:space="preserve"> como centros comunitarios, plazas públicas, universidades, entre otros.</w:t>
      </w:r>
    </w:p>
    <w:p w14:paraId="0DCC8826" w14:textId="77777777" w:rsidR="004257A4" w:rsidRPr="00674DA5" w:rsidRDefault="004257A4" w:rsidP="004257A4">
      <w:pPr>
        <w:pStyle w:val="Sinespaciado"/>
        <w:spacing w:line="276" w:lineRule="auto"/>
        <w:jc w:val="both"/>
        <w:rPr>
          <w:rFonts w:ascii="Montserrat" w:hAnsi="Montserrat"/>
        </w:rPr>
      </w:pPr>
    </w:p>
    <w:p w14:paraId="2EB48EDE" w14:textId="22EDEAD5" w:rsidR="004257A4" w:rsidRPr="00674DA5" w:rsidRDefault="00481514" w:rsidP="004257A4">
      <w:pPr>
        <w:pStyle w:val="Sinespaciado"/>
        <w:spacing w:line="276" w:lineRule="auto"/>
        <w:jc w:val="both"/>
        <w:rPr>
          <w:rFonts w:ascii="Montserrat" w:hAnsi="Montserrat"/>
        </w:rPr>
      </w:pPr>
      <w:r w:rsidRPr="00674DA5">
        <w:rPr>
          <w:rFonts w:ascii="Montserrat" w:hAnsi="Montserrat"/>
        </w:rPr>
        <w:t xml:space="preserve">Asimismo, se desarrollarán estrategias de difusión diferenciadas por </w:t>
      </w:r>
      <w:r w:rsidR="00031E61" w:rsidRPr="00674DA5">
        <w:rPr>
          <w:rFonts w:ascii="Montserrat" w:hAnsi="Montserrat"/>
        </w:rPr>
        <w:t xml:space="preserve">cada </w:t>
      </w:r>
      <w:r w:rsidRPr="00674DA5">
        <w:rPr>
          <w:rFonts w:ascii="Montserrat" w:hAnsi="Montserrat"/>
        </w:rPr>
        <w:t xml:space="preserve">GAP, atendiendo a sus características poblacionales, </w:t>
      </w:r>
      <w:r w:rsidR="00031E61" w:rsidRPr="00674DA5">
        <w:rPr>
          <w:rFonts w:ascii="Montserrat" w:hAnsi="Montserrat"/>
        </w:rPr>
        <w:t>contextos socioculturales y los canales de comunicación más eficaces en cada caso</w:t>
      </w:r>
      <w:r w:rsidRPr="00674DA5">
        <w:rPr>
          <w:rFonts w:ascii="Montserrat" w:hAnsi="Montserrat"/>
        </w:rPr>
        <w:t xml:space="preserve">. Las precisiones específicas de cada estrategia se detallan en el </w:t>
      </w:r>
      <w:r w:rsidR="009F6BF4" w:rsidRPr="00674DA5">
        <w:rPr>
          <w:rFonts w:ascii="Montserrat" w:hAnsi="Montserrat"/>
        </w:rPr>
        <w:t>C</w:t>
      </w:r>
      <w:r w:rsidRPr="00674DA5">
        <w:rPr>
          <w:rFonts w:ascii="Montserrat" w:hAnsi="Montserrat"/>
        </w:rPr>
        <w:t xml:space="preserve">apítulo </w:t>
      </w:r>
      <w:r w:rsidR="00016FE3" w:rsidRPr="00674DA5">
        <w:rPr>
          <w:rFonts w:ascii="Montserrat" w:hAnsi="Montserrat"/>
        </w:rPr>
        <w:t>7</w:t>
      </w:r>
      <w:r w:rsidR="009F6BF4" w:rsidRPr="00674DA5">
        <w:rPr>
          <w:rFonts w:ascii="Montserrat" w:hAnsi="Montserrat"/>
        </w:rPr>
        <w:t xml:space="preserve">, </w:t>
      </w:r>
      <w:r w:rsidRPr="00674DA5">
        <w:rPr>
          <w:rFonts w:ascii="Montserrat" w:hAnsi="Montserrat"/>
        </w:rPr>
        <w:t>correspondiente al diseño particular de la</w:t>
      </w:r>
      <w:r w:rsidR="000B3AD8" w:rsidRPr="00674DA5">
        <w:rPr>
          <w:rFonts w:ascii="Montserrat" w:hAnsi="Montserrat"/>
        </w:rPr>
        <w:t>s</w:t>
      </w:r>
      <w:r w:rsidRPr="00674DA5">
        <w:rPr>
          <w:rFonts w:ascii="Montserrat" w:hAnsi="Montserrat"/>
        </w:rPr>
        <w:t xml:space="preserve"> consulta</w:t>
      </w:r>
      <w:r w:rsidR="000B3AD8" w:rsidRPr="00674DA5">
        <w:rPr>
          <w:rFonts w:ascii="Montserrat" w:hAnsi="Montserrat"/>
        </w:rPr>
        <w:t>s</w:t>
      </w:r>
      <w:r w:rsidR="009F6BF4" w:rsidRPr="00674DA5">
        <w:rPr>
          <w:rFonts w:ascii="Montserrat" w:hAnsi="Montserrat"/>
        </w:rPr>
        <w:t xml:space="preserve"> por GAP</w:t>
      </w:r>
      <w:r w:rsidR="004257A4" w:rsidRPr="00674DA5">
        <w:rPr>
          <w:rFonts w:ascii="Montserrat" w:hAnsi="Montserrat"/>
        </w:rPr>
        <w:t>.</w:t>
      </w:r>
    </w:p>
    <w:p w14:paraId="4FA8C673" w14:textId="77777777" w:rsidR="00016FE3" w:rsidRPr="00674DA5" w:rsidRDefault="00016FE3" w:rsidP="004257A4">
      <w:pPr>
        <w:pStyle w:val="Sinespaciado"/>
        <w:spacing w:line="276" w:lineRule="auto"/>
        <w:jc w:val="both"/>
        <w:rPr>
          <w:rFonts w:ascii="Montserrat" w:hAnsi="Montserrat"/>
        </w:rPr>
      </w:pPr>
    </w:p>
    <w:p w14:paraId="23A3B128" w14:textId="0C77ADDC" w:rsidR="00C455F8" w:rsidRPr="00674DA5" w:rsidRDefault="002E4ED3" w:rsidP="006E727F">
      <w:pPr>
        <w:pStyle w:val="Ttulo2"/>
        <w:rPr>
          <w:rFonts w:ascii="Montserrat" w:hAnsi="Montserrat"/>
          <w:color w:val="7030A0"/>
          <w:sz w:val="28"/>
          <w:szCs w:val="28"/>
        </w:rPr>
      </w:pPr>
      <w:bookmarkStart w:id="39" w:name="_Toc201568046"/>
      <w:r w:rsidRPr="00674DA5">
        <w:rPr>
          <w:rFonts w:ascii="Montserrat" w:hAnsi="Montserrat"/>
          <w:color w:val="7030A0"/>
          <w:sz w:val="28"/>
          <w:szCs w:val="28"/>
        </w:rPr>
        <w:t>4</w:t>
      </w:r>
      <w:r w:rsidR="00C455F8" w:rsidRPr="00674DA5">
        <w:rPr>
          <w:rFonts w:ascii="Montserrat" w:hAnsi="Montserrat"/>
          <w:color w:val="7030A0"/>
          <w:sz w:val="28"/>
          <w:szCs w:val="28"/>
        </w:rPr>
        <w:t>.4 Coordinación institucional de difusión</w:t>
      </w:r>
      <w:bookmarkEnd w:id="39"/>
    </w:p>
    <w:p w14:paraId="0B3FB713" w14:textId="77777777" w:rsidR="00C455F8" w:rsidRPr="00674DA5" w:rsidRDefault="00C455F8" w:rsidP="004257A4">
      <w:pPr>
        <w:pStyle w:val="Sinespaciado"/>
        <w:spacing w:line="276" w:lineRule="auto"/>
        <w:jc w:val="both"/>
        <w:rPr>
          <w:rFonts w:ascii="Montserrat" w:hAnsi="Montserrat"/>
        </w:rPr>
      </w:pPr>
    </w:p>
    <w:p w14:paraId="64F75706" w14:textId="5CB263C3" w:rsidR="00D82903" w:rsidRPr="00674DA5" w:rsidRDefault="000B3AD8" w:rsidP="00D82903">
      <w:pPr>
        <w:pStyle w:val="Sinespaciado"/>
        <w:spacing w:line="276" w:lineRule="auto"/>
        <w:jc w:val="both"/>
        <w:rPr>
          <w:rFonts w:ascii="Montserrat" w:hAnsi="Montserrat"/>
        </w:rPr>
      </w:pPr>
      <w:r w:rsidRPr="00674DA5">
        <w:rPr>
          <w:rFonts w:ascii="Montserrat" w:hAnsi="Montserrat"/>
        </w:rPr>
        <w:t>La UTCSyD será responsable de coordinar la difusión a través del micrositio del proceso y los medios oficiales del IECM durante todas las fases</w:t>
      </w:r>
      <w:r w:rsidR="00D82903" w:rsidRPr="00674DA5">
        <w:rPr>
          <w:rFonts w:ascii="Montserrat" w:hAnsi="Montserrat"/>
        </w:rPr>
        <w:t>.</w:t>
      </w:r>
    </w:p>
    <w:p w14:paraId="7FD26173" w14:textId="77777777" w:rsidR="00D82903" w:rsidRPr="00674DA5" w:rsidRDefault="00D82903" w:rsidP="00D82903">
      <w:pPr>
        <w:pStyle w:val="Sinespaciado"/>
        <w:spacing w:line="276" w:lineRule="auto"/>
        <w:jc w:val="both"/>
        <w:rPr>
          <w:rFonts w:ascii="Montserrat" w:hAnsi="Montserrat"/>
        </w:rPr>
      </w:pPr>
    </w:p>
    <w:p w14:paraId="44F1795B" w14:textId="036BEB50" w:rsidR="00D82903" w:rsidRPr="00674DA5" w:rsidRDefault="00D82903" w:rsidP="00D82903">
      <w:pPr>
        <w:pStyle w:val="Sinespaciado"/>
        <w:spacing w:line="276" w:lineRule="auto"/>
        <w:jc w:val="both"/>
        <w:rPr>
          <w:rFonts w:ascii="Montserrat" w:hAnsi="Montserrat"/>
        </w:rPr>
      </w:pPr>
      <w:r w:rsidRPr="00674DA5">
        <w:rPr>
          <w:rFonts w:ascii="Montserrat" w:hAnsi="Montserrat"/>
        </w:rPr>
        <w:t xml:space="preserve">La DEGDHECyCC será responsable de proporcionar </w:t>
      </w:r>
      <w:r w:rsidR="00301A50" w:rsidRPr="00674DA5">
        <w:rPr>
          <w:rFonts w:ascii="Montserrat" w:hAnsi="Montserrat"/>
        </w:rPr>
        <w:t xml:space="preserve">oportunamente </w:t>
      </w:r>
      <w:r w:rsidRPr="00674DA5">
        <w:rPr>
          <w:rFonts w:ascii="Montserrat" w:hAnsi="Montserrat"/>
        </w:rPr>
        <w:t xml:space="preserve">a la UTCSyD </w:t>
      </w:r>
      <w:r w:rsidR="00301A50" w:rsidRPr="00674DA5">
        <w:rPr>
          <w:rFonts w:ascii="Montserrat" w:hAnsi="Montserrat"/>
        </w:rPr>
        <w:t xml:space="preserve">y a las DD </w:t>
      </w:r>
      <w:r w:rsidRPr="00674DA5">
        <w:rPr>
          <w:rFonts w:ascii="Montserrat" w:hAnsi="Montserrat"/>
        </w:rPr>
        <w:t xml:space="preserve">el cronograma de ejecución del proceso consultivo, </w:t>
      </w:r>
      <w:r w:rsidR="00D27BA4" w:rsidRPr="00674DA5">
        <w:rPr>
          <w:rFonts w:ascii="Montserrat" w:hAnsi="Montserrat"/>
        </w:rPr>
        <w:t>así como de canalizar la información para la definición del contenido de los materiales de difusión, la cual será proporcionada por la DEAPyF.</w:t>
      </w:r>
      <w:r w:rsidRPr="00674DA5">
        <w:rPr>
          <w:rFonts w:ascii="Montserrat" w:hAnsi="Montserrat"/>
        </w:rPr>
        <w:t xml:space="preserve"> Con base en ello, la UTCSyD </w:t>
      </w:r>
      <w:r w:rsidR="000B3AD8" w:rsidRPr="00674DA5">
        <w:rPr>
          <w:rFonts w:ascii="Montserrat" w:hAnsi="Montserrat"/>
        </w:rPr>
        <w:t xml:space="preserve">llevará a cabo las acciones de comunicación </w:t>
      </w:r>
      <w:r w:rsidRPr="00674DA5">
        <w:rPr>
          <w:rFonts w:ascii="Montserrat" w:hAnsi="Montserrat"/>
        </w:rPr>
        <w:t>correspondiente</w:t>
      </w:r>
      <w:r w:rsidR="00D27BA4" w:rsidRPr="00674DA5">
        <w:rPr>
          <w:rFonts w:ascii="Montserrat" w:hAnsi="Montserrat"/>
        </w:rPr>
        <w:t>s</w:t>
      </w:r>
      <w:r w:rsidRPr="00674DA5">
        <w:rPr>
          <w:rFonts w:ascii="Montserrat" w:hAnsi="Montserrat"/>
        </w:rPr>
        <w:t xml:space="preserve">, utilizando las cuentas oficiales del Instituto y de los 33 órganos desconcentrados, </w:t>
      </w:r>
      <w:r w:rsidR="005437F5" w:rsidRPr="00674DA5">
        <w:rPr>
          <w:rFonts w:ascii="Montserrat" w:hAnsi="Montserrat"/>
        </w:rPr>
        <w:t>garantizando consistencia, oportunidad y cobertura</w:t>
      </w:r>
      <w:r w:rsidRPr="00674DA5">
        <w:rPr>
          <w:rFonts w:ascii="Montserrat" w:hAnsi="Montserrat"/>
        </w:rPr>
        <w:t>.</w:t>
      </w:r>
    </w:p>
    <w:p w14:paraId="7F5C3BDC" w14:textId="77777777" w:rsidR="00D82903" w:rsidRPr="00674DA5" w:rsidRDefault="00D82903" w:rsidP="00D82903">
      <w:pPr>
        <w:pStyle w:val="Sinespaciado"/>
        <w:spacing w:line="276" w:lineRule="auto"/>
        <w:jc w:val="both"/>
        <w:rPr>
          <w:rFonts w:ascii="Montserrat" w:hAnsi="Montserrat"/>
        </w:rPr>
      </w:pPr>
    </w:p>
    <w:p w14:paraId="7E4C6805" w14:textId="780782C5" w:rsidR="00C455F8" w:rsidRPr="00674DA5" w:rsidRDefault="002E4ED3" w:rsidP="006E727F">
      <w:pPr>
        <w:pStyle w:val="Ttulo2"/>
        <w:rPr>
          <w:rFonts w:ascii="Montserrat" w:hAnsi="Montserrat"/>
          <w:color w:val="7030A0"/>
          <w:sz w:val="28"/>
          <w:szCs w:val="28"/>
        </w:rPr>
      </w:pPr>
      <w:bookmarkStart w:id="40" w:name="_Toc201568047"/>
      <w:r w:rsidRPr="00674DA5">
        <w:rPr>
          <w:rFonts w:ascii="Montserrat" w:hAnsi="Montserrat"/>
          <w:color w:val="7030A0"/>
          <w:sz w:val="28"/>
          <w:szCs w:val="28"/>
        </w:rPr>
        <w:t>4</w:t>
      </w:r>
      <w:r w:rsidR="00C455F8" w:rsidRPr="00674DA5">
        <w:rPr>
          <w:rFonts w:ascii="Montserrat" w:hAnsi="Montserrat"/>
          <w:color w:val="7030A0"/>
          <w:sz w:val="28"/>
          <w:szCs w:val="28"/>
        </w:rPr>
        <w:t xml:space="preserve">.5 </w:t>
      </w:r>
      <w:r w:rsidR="005437F5" w:rsidRPr="00674DA5">
        <w:rPr>
          <w:rFonts w:ascii="Montserrat" w:hAnsi="Montserrat"/>
          <w:color w:val="7030A0"/>
          <w:sz w:val="28"/>
          <w:szCs w:val="28"/>
        </w:rPr>
        <w:t>Partic</w:t>
      </w:r>
      <w:r w:rsidR="00BC110C" w:rsidRPr="00674DA5">
        <w:rPr>
          <w:rFonts w:ascii="Montserrat" w:hAnsi="Montserrat"/>
          <w:color w:val="7030A0"/>
          <w:sz w:val="28"/>
          <w:szCs w:val="28"/>
        </w:rPr>
        <w:t>i</w:t>
      </w:r>
      <w:r w:rsidR="005437F5" w:rsidRPr="00674DA5">
        <w:rPr>
          <w:rFonts w:ascii="Montserrat" w:hAnsi="Montserrat"/>
          <w:color w:val="7030A0"/>
          <w:sz w:val="28"/>
          <w:szCs w:val="28"/>
        </w:rPr>
        <w:t xml:space="preserve">pación </w:t>
      </w:r>
      <w:r w:rsidR="00C455F8" w:rsidRPr="00674DA5">
        <w:rPr>
          <w:rFonts w:ascii="Montserrat" w:hAnsi="Montserrat"/>
          <w:color w:val="7030A0"/>
          <w:sz w:val="28"/>
          <w:szCs w:val="28"/>
        </w:rPr>
        <w:t>de l</w:t>
      </w:r>
      <w:r w:rsidR="0034463F" w:rsidRPr="00674DA5">
        <w:rPr>
          <w:rFonts w:ascii="Montserrat" w:hAnsi="Montserrat"/>
          <w:color w:val="7030A0"/>
          <w:sz w:val="28"/>
          <w:szCs w:val="28"/>
        </w:rPr>
        <w:t>o</w:t>
      </w:r>
      <w:r w:rsidR="00C455F8" w:rsidRPr="00674DA5">
        <w:rPr>
          <w:rFonts w:ascii="Montserrat" w:hAnsi="Montserrat"/>
          <w:color w:val="7030A0"/>
          <w:sz w:val="28"/>
          <w:szCs w:val="28"/>
        </w:rPr>
        <w:t xml:space="preserve">s </w:t>
      </w:r>
      <w:r w:rsidR="0034463F" w:rsidRPr="00674DA5">
        <w:rPr>
          <w:rFonts w:ascii="Montserrat" w:hAnsi="Montserrat"/>
          <w:color w:val="7030A0"/>
          <w:sz w:val="28"/>
          <w:szCs w:val="28"/>
        </w:rPr>
        <w:t>órganos desconcentrados en la difusión</w:t>
      </w:r>
      <w:bookmarkEnd w:id="40"/>
    </w:p>
    <w:p w14:paraId="21FEF443" w14:textId="77777777" w:rsidR="00C455F8" w:rsidRPr="00674DA5" w:rsidRDefault="00C455F8" w:rsidP="00D82903">
      <w:pPr>
        <w:pStyle w:val="Sinespaciado"/>
        <w:spacing w:line="276" w:lineRule="auto"/>
        <w:jc w:val="both"/>
        <w:rPr>
          <w:rFonts w:ascii="Montserrat" w:hAnsi="Montserrat"/>
        </w:rPr>
      </w:pPr>
    </w:p>
    <w:p w14:paraId="0613FDC7" w14:textId="77777777" w:rsidR="00DD5EA1" w:rsidRPr="00674DA5" w:rsidRDefault="00D82903" w:rsidP="00D82903">
      <w:pPr>
        <w:pStyle w:val="Sinespaciado"/>
        <w:spacing w:line="276" w:lineRule="auto"/>
        <w:jc w:val="both"/>
        <w:rPr>
          <w:rFonts w:ascii="Montserrat" w:hAnsi="Montserrat"/>
        </w:rPr>
      </w:pPr>
      <w:r w:rsidRPr="00674DA5">
        <w:rPr>
          <w:rFonts w:ascii="Montserrat" w:hAnsi="Montserrat"/>
        </w:rPr>
        <w:t xml:space="preserve">Las DD </w:t>
      </w:r>
      <w:r w:rsidR="00C455F8" w:rsidRPr="00674DA5">
        <w:rPr>
          <w:rFonts w:ascii="Montserrat" w:hAnsi="Montserrat"/>
        </w:rPr>
        <w:t xml:space="preserve">desempeñarán un papel clave en la reproducción y difusión </w:t>
      </w:r>
      <w:r w:rsidR="005437F5" w:rsidRPr="00674DA5">
        <w:rPr>
          <w:rFonts w:ascii="Montserrat" w:hAnsi="Montserrat"/>
        </w:rPr>
        <w:t>d</w:t>
      </w:r>
      <w:r w:rsidR="00C455F8" w:rsidRPr="00674DA5">
        <w:rPr>
          <w:rFonts w:ascii="Montserrat" w:hAnsi="Montserrat"/>
        </w:rPr>
        <w:t xml:space="preserve">el proceso consultivo en sus respectivas demarcaciones geográficas. </w:t>
      </w:r>
    </w:p>
    <w:p w14:paraId="42D651E7" w14:textId="77777777" w:rsidR="00DD5EA1" w:rsidRPr="00674DA5" w:rsidRDefault="00DD5EA1" w:rsidP="00D82903">
      <w:pPr>
        <w:pStyle w:val="Sinespaciado"/>
        <w:spacing w:line="276" w:lineRule="auto"/>
        <w:jc w:val="both"/>
        <w:rPr>
          <w:rFonts w:ascii="Montserrat" w:hAnsi="Montserrat"/>
        </w:rPr>
      </w:pPr>
    </w:p>
    <w:p w14:paraId="7074650C" w14:textId="03CF4D54" w:rsidR="005437F5" w:rsidRPr="00674DA5" w:rsidRDefault="00C455F8" w:rsidP="00D82903">
      <w:pPr>
        <w:pStyle w:val="Sinespaciado"/>
        <w:spacing w:line="276" w:lineRule="auto"/>
        <w:jc w:val="both"/>
        <w:rPr>
          <w:rFonts w:ascii="Montserrat" w:hAnsi="Montserrat"/>
        </w:rPr>
      </w:pPr>
      <w:r w:rsidRPr="00674DA5">
        <w:rPr>
          <w:rFonts w:ascii="Montserrat" w:hAnsi="Montserrat"/>
        </w:rPr>
        <w:t>Serán responsables de</w:t>
      </w:r>
      <w:r w:rsidR="005437F5" w:rsidRPr="00674DA5">
        <w:rPr>
          <w:rFonts w:ascii="Montserrat" w:hAnsi="Montserrat"/>
        </w:rPr>
        <w:t>:</w:t>
      </w:r>
    </w:p>
    <w:p w14:paraId="3D4F9F2E" w14:textId="77777777" w:rsidR="005437F5" w:rsidRPr="00674DA5" w:rsidRDefault="005437F5" w:rsidP="00D82903">
      <w:pPr>
        <w:pStyle w:val="Sinespaciado"/>
        <w:spacing w:line="276" w:lineRule="auto"/>
        <w:jc w:val="both"/>
        <w:rPr>
          <w:rFonts w:ascii="Montserrat" w:hAnsi="Montserrat"/>
        </w:rPr>
      </w:pPr>
    </w:p>
    <w:p w14:paraId="07F05405" w14:textId="5293799D" w:rsidR="005437F5" w:rsidRPr="00674DA5" w:rsidRDefault="005437F5" w:rsidP="00F31DC3">
      <w:pPr>
        <w:pStyle w:val="Sinespaciado"/>
        <w:numPr>
          <w:ilvl w:val="0"/>
          <w:numId w:val="10"/>
        </w:numPr>
        <w:spacing w:line="276" w:lineRule="auto"/>
        <w:jc w:val="both"/>
        <w:rPr>
          <w:rFonts w:ascii="Montserrat" w:hAnsi="Montserrat"/>
        </w:rPr>
      </w:pPr>
      <w:r w:rsidRPr="00674DA5">
        <w:rPr>
          <w:rFonts w:ascii="Montserrat" w:hAnsi="Montserrat"/>
        </w:rPr>
        <w:t>P</w:t>
      </w:r>
      <w:r w:rsidR="00C455F8" w:rsidRPr="00674DA5">
        <w:rPr>
          <w:rFonts w:ascii="Montserrat" w:hAnsi="Montserrat"/>
        </w:rPr>
        <w:t>ublicar la convocatoria en sus estrados oficiales y en espacios de alta afluencia</w:t>
      </w:r>
      <w:r w:rsidRPr="00674DA5">
        <w:rPr>
          <w:rFonts w:ascii="Montserrat" w:hAnsi="Montserrat"/>
        </w:rPr>
        <w:t xml:space="preserve"> c</w:t>
      </w:r>
      <w:r w:rsidR="00BC110C" w:rsidRPr="00674DA5">
        <w:rPr>
          <w:rFonts w:ascii="Montserrat" w:hAnsi="Montserrat"/>
        </w:rPr>
        <w:t>o</w:t>
      </w:r>
      <w:r w:rsidRPr="00674DA5">
        <w:rPr>
          <w:rFonts w:ascii="Montserrat" w:hAnsi="Montserrat"/>
        </w:rPr>
        <w:t>munitaria</w:t>
      </w:r>
      <w:r w:rsidR="00C455F8" w:rsidRPr="00674DA5">
        <w:rPr>
          <w:rFonts w:ascii="Montserrat" w:hAnsi="Montserrat"/>
        </w:rPr>
        <w:t>, priorizando aquellos que garanticen fácil acceso para los GAP</w:t>
      </w:r>
      <w:r w:rsidR="00D82903" w:rsidRPr="00674DA5">
        <w:rPr>
          <w:rFonts w:ascii="Montserrat" w:hAnsi="Montserrat"/>
        </w:rPr>
        <w:t xml:space="preserve">. </w:t>
      </w:r>
    </w:p>
    <w:p w14:paraId="44D0FDC3" w14:textId="77777777" w:rsidR="005437F5" w:rsidRPr="00674DA5" w:rsidRDefault="005437F5" w:rsidP="005437F5">
      <w:pPr>
        <w:pStyle w:val="Sinespaciado"/>
        <w:spacing w:line="276" w:lineRule="auto"/>
        <w:ind w:left="780"/>
        <w:jc w:val="both"/>
        <w:rPr>
          <w:rFonts w:ascii="Montserrat" w:hAnsi="Montserrat"/>
        </w:rPr>
      </w:pPr>
    </w:p>
    <w:p w14:paraId="75B98AA4" w14:textId="3AF54EB1" w:rsidR="005437F5" w:rsidRPr="00674DA5" w:rsidRDefault="005437F5" w:rsidP="00F31DC3">
      <w:pPr>
        <w:pStyle w:val="Sinespaciado"/>
        <w:numPr>
          <w:ilvl w:val="0"/>
          <w:numId w:val="10"/>
        </w:numPr>
        <w:spacing w:line="276" w:lineRule="auto"/>
        <w:jc w:val="both"/>
        <w:rPr>
          <w:rFonts w:ascii="Montserrat" w:hAnsi="Montserrat"/>
        </w:rPr>
      </w:pPr>
      <w:r w:rsidRPr="00674DA5">
        <w:rPr>
          <w:rFonts w:ascii="Montserrat" w:hAnsi="Montserrat"/>
        </w:rPr>
        <w:lastRenderedPageBreak/>
        <w:t>R</w:t>
      </w:r>
      <w:r w:rsidR="00D82903" w:rsidRPr="00674DA5">
        <w:rPr>
          <w:rFonts w:ascii="Montserrat" w:hAnsi="Montserrat"/>
        </w:rPr>
        <w:t xml:space="preserve">eplicar los contenidos informativos </w:t>
      </w:r>
      <w:r w:rsidR="00C455F8" w:rsidRPr="00674DA5">
        <w:rPr>
          <w:rFonts w:ascii="Montserrat" w:hAnsi="Montserrat"/>
        </w:rPr>
        <w:t xml:space="preserve">dirigidos </w:t>
      </w:r>
      <w:r w:rsidR="00D82903" w:rsidRPr="00674DA5">
        <w:rPr>
          <w:rFonts w:ascii="Montserrat" w:hAnsi="Montserrat"/>
        </w:rPr>
        <w:t>a la</w:t>
      </w:r>
      <w:r w:rsidR="00960690" w:rsidRPr="00674DA5">
        <w:rPr>
          <w:rFonts w:ascii="Montserrat" w:hAnsi="Montserrat"/>
        </w:rPr>
        <w:t xml:space="preserve"> ciudadanía en general, </w:t>
      </w:r>
      <w:r w:rsidR="00A822F8" w:rsidRPr="00674DA5">
        <w:rPr>
          <w:rFonts w:ascii="Montserrat" w:hAnsi="Montserrat"/>
        </w:rPr>
        <w:t>mediante sus redes sociales</w:t>
      </w:r>
      <w:r w:rsidR="00FA379D" w:rsidRPr="00674DA5">
        <w:rPr>
          <w:rFonts w:ascii="Montserrat" w:hAnsi="Montserrat"/>
        </w:rPr>
        <w:t>, así como distribuir los materiales impresos conforme a las necesidades y particularidades de su territorio.</w:t>
      </w:r>
    </w:p>
    <w:p w14:paraId="69E51A67" w14:textId="77777777" w:rsidR="005437F5" w:rsidRPr="00674DA5" w:rsidRDefault="005437F5" w:rsidP="005437F5">
      <w:pPr>
        <w:pStyle w:val="Sinespaciado"/>
        <w:spacing w:line="276" w:lineRule="auto"/>
        <w:ind w:left="780"/>
        <w:jc w:val="both"/>
        <w:rPr>
          <w:rFonts w:ascii="Montserrat" w:hAnsi="Montserrat"/>
        </w:rPr>
      </w:pPr>
    </w:p>
    <w:p w14:paraId="55C0C6BB" w14:textId="3DF2C4CB" w:rsidR="00C455F8" w:rsidRPr="00674DA5" w:rsidRDefault="005437F5" w:rsidP="00F31DC3">
      <w:pPr>
        <w:pStyle w:val="Sinespaciado"/>
        <w:numPr>
          <w:ilvl w:val="0"/>
          <w:numId w:val="10"/>
        </w:numPr>
        <w:spacing w:line="276" w:lineRule="auto"/>
        <w:jc w:val="both"/>
        <w:rPr>
          <w:rFonts w:ascii="Montserrat" w:hAnsi="Montserrat"/>
        </w:rPr>
      </w:pPr>
      <w:r w:rsidRPr="00674DA5">
        <w:rPr>
          <w:rFonts w:ascii="Montserrat" w:hAnsi="Montserrat"/>
        </w:rPr>
        <w:t>C</w:t>
      </w:r>
      <w:r w:rsidR="00C455F8" w:rsidRPr="00674DA5">
        <w:rPr>
          <w:rFonts w:ascii="Montserrat" w:hAnsi="Montserrat"/>
        </w:rPr>
        <w:t>oordina</w:t>
      </w:r>
      <w:r w:rsidRPr="00674DA5">
        <w:rPr>
          <w:rFonts w:ascii="Montserrat" w:hAnsi="Montserrat"/>
        </w:rPr>
        <w:t>r</w:t>
      </w:r>
      <w:r w:rsidR="00C455F8" w:rsidRPr="00674DA5">
        <w:rPr>
          <w:rFonts w:ascii="Montserrat" w:hAnsi="Montserrat"/>
        </w:rPr>
        <w:t xml:space="preserve"> acciones de difusión territorial, </w:t>
      </w:r>
      <w:r w:rsidR="00FA379D" w:rsidRPr="00674DA5">
        <w:rPr>
          <w:rFonts w:ascii="Montserrat" w:hAnsi="Montserrat"/>
        </w:rPr>
        <w:t>tales como</w:t>
      </w:r>
      <w:r w:rsidR="00AC4C81" w:rsidRPr="00674DA5">
        <w:rPr>
          <w:rFonts w:ascii="Montserrat" w:hAnsi="Montserrat"/>
        </w:rPr>
        <w:t xml:space="preserve"> </w:t>
      </w:r>
      <w:r w:rsidR="00C455F8" w:rsidRPr="00674DA5">
        <w:rPr>
          <w:rFonts w:ascii="Montserrat" w:hAnsi="Montserrat"/>
        </w:rPr>
        <w:t xml:space="preserve">perifoneo, recorridos informativos </w:t>
      </w:r>
      <w:r w:rsidRPr="00674DA5">
        <w:rPr>
          <w:rFonts w:ascii="Montserrat" w:hAnsi="Montserrat"/>
        </w:rPr>
        <w:t>y actividades</w:t>
      </w:r>
      <w:r w:rsidR="00C455F8" w:rsidRPr="00674DA5">
        <w:rPr>
          <w:rFonts w:ascii="Montserrat" w:hAnsi="Montserrat"/>
        </w:rPr>
        <w:t xml:space="preserve"> comunitari</w:t>
      </w:r>
      <w:r w:rsidRPr="00674DA5">
        <w:rPr>
          <w:rFonts w:ascii="Montserrat" w:hAnsi="Montserrat"/>
        </w:rPr>
        <w:t>a</w:t>
      </w:r>
      <w:r w:rsidR="00C455F8" w:rsidRPr="00674DA5">
        <w:rPr>
          <w:rFonts w:ascii="Montserrat" w:hAnsi="Montserrat"/>
        </w:rPr>
        <w:t>s</w:t>
      </w:r>
      <w:r w:rsidR="00FA379D" w:rsidRPr="00674DA5">
        <w:rPr>
          <w:rFonts w:ascii="Montserrat" w:hAnsi="Montserrat"/>
        </w:rPr>
        <w:t>,</w:t>
      </w:r>
      <w:r w:rsidRPr="00674DA5">
        <w:rPr>
          <w:rFonts w:ascii="Montserrat" w:hAnsi="Montserrat"/>
        </w:rPr>
        <w:t xml:space="preserve"> que contribuyan a posicionar el proceso y promover la participación local</w:t>
      </w:r>
      <w:r w:rsidR="00C455F8" w:rsidRPr="00674DA5">
        <w:rPr>
          <w:rFonts w:ascii="Montserrat" w:hAnsi="Montserrat"/>
        </w:rPr>
        <w:t>.</w:t>
      </w:r>
    </w:p>
    <w:p w14:paraId="01AEE8AB" w14:textId="77777777" w:rsidR="009664DA" w:rsidRPr="00674DA5" w:rsidRDefault="009664DA" w:rsidP="00A765A5">
      <w:pPr>
        <w:pStyle w:val="Prrafodelista"/>
        <w:rPr>
          <w:rFonts w:ascii="Montserrat" w:hAnsi="Montserrat"/>
        </w:rPr>
      </w:pPr>
    </w:p>
    <w:p w14:paraId="76CDB216" w14:textId="49ADF19E" w:rsidR="009664DA" w:rsidRPr="00674DA5" w:rsidRDefault="00FA379D" w:rsidP="00F31DC3">
      <w:pPr>
        <w:pStyle w:val="Sinespaciado"/>
        <w:numPr>
          <w:ilvl w:val="0"/>
          <w:numId w:val="10"/>
        </w:numPr>
        <w:spacing w:line="276" w:lineRule="auto"/>
        <w:jc w:val="both"/>
        <w:rPr>
          <w:rFonts w:ascii="Montserrat" w:hAnsi="Montserrat"/>
        </w:rPr>
      </w:pPr>
      <w:r w:rsidRPr="00674DA5">
        <w:rPr>
          <w:rFonts w:ascii="Montserrat" w:hAnsi="Montserrat"/>
        </w:rPr>
        <w:t>C</w:t>
      </w:r>
      <w:r w:rsidR="00C455F8" w:rsidRPr="00674DA5">
        <w:rPr>
          <w:rFonts w:ascii="Montserrat" w:hAnsi="Montserrat"/>
        </w:rPr>
        <w:t xml:space="preserve">ompilar y sistematizar todos los soportes documentales y operativos generados </w:t>
      </w:r>
      <w:r w:rsidR="005437F5" w:rsidRPr="00674DA5">
        <w:rPr>
          <w:rFonts w:ascii="Montserrat" w:hAnsi="Montserrat"/>
        </w:rPr>
        <w:t>en sus</w:t>
      </w:r>
      <w:r w:rsidR="00C455F8" w:rsidRPr="00674DA5">
        <w:rPr>
          <w:rFonts w:ascii="Montserrat" w:hAnsi="Montserrat"/>
        </w:rPr>
        <w:t xml:space="preserve"> acciones de difusión</w:t>
      </w:r>
      <w:r w:rsidRPr="00674DA5">
        <w:rPr>
          <w:rFonts w:ascii="Montserrat" w:hAnsi="Montserrat"/>
        </w:rPr>
        <w:t xml:space="preserve">, incluyendo </w:t>
      </w:r>
      <w:r w:rsidR="00C455F8" w:rsidRPr="00674DA5">
        <w:rPr>
          <w:rFonts w:ascii="Montserrat" w:hAnsi="Montserrat"/>
        </w:rPr>
        <w:t>bases de datos, materiales distribuidos, archivos fotográficos o audiovisuales</w:t>
      </w:r>
      <w:r w:rsidR="005437F5" w:rsidRPr="00674DA5">
        <w:rPr>
          <w:rFonts w:ascii="Montserrat" w:hAnsi="Montserrat"/>
        </w:rPr>
        <w:t xml:space="preserve"> y cualquier otro registro relevante</w:t>
      </w:r>
      <w:r w:rsidR="00C455F8" w:rsidRPr="00674DA5">
        <w:rPr>
          <w:rFonts w:ascii="Montserrat" w:hAnsi="Montserrat"/>
        </w:rPr>
        <w:t>.</w:t>
      </w:r>
      <w:r w:rsidR="005437F5" w:rsidRPr="00674DA5">
        <w:rPr>
          <w:rFonts w:ascii="Montserrat" w:hAnsi="Montserrat"/>
        </w:rPr>
        <w:t xml:space="preserve"> </w:t>
      </w:r>
    </w:p>
    <w:p w14:paraId="15DE1F69" w14:textId="77777777" w:rsidR="009664DA" w:rsidRPr="00674DA5" w:rsidRDefault="009664DA" w:rsidP="009664DA">
      <w:pPr>
        <w:pStyle w:val="Sinespaciado"/>
        <w:spacing w:line="276" w:lineRule="auto"/>
        <w:ind w:left="780"/>
        <w:jc w:val="both"/>
        <w:rPr>
          <w:rFonts w:ascii="Montserrat" w:hAnsi="Montserrat"/>
        </w:rPr>
      </w:pPr>
    </w:p>
    <w:p w14:paraId="6F6D1AA4" w14:textId="0488F9A7" w:rsidR="00D82903" w:rsidRPr="00674DA5" w:rsidRDefault="00C455F8" w:rsidP="00A765A5">
      <w:pPr>
        <w:pStyle w:val="Sinespaciado"/>
        <w:spacing w:line="276" w:lineRule="auto"/>
        <w:ind w:left="780"/>
        <w:jc w:val="both"/>
        <w:rPr>
          <w:rFonts w:ascii="Montserrat" w:hAnsi="Montserrat"/>
        </w:rPr>
      </w:pPr>
      <w:r w:rsidRPr="00674DA5">
        <w:rPr>
          <w:rFonts w:ascii="Montserrat" w:hAnsi="Montserrat"/>
        </w:rPr>
        <w:t>Esta documentación deberá integra</w:t>
      </w:r>
      <w:r w:rsidR="005437F5" w:rsidRPr="00674DA5">
        <w:rPr>
          <w:rFonts w:ascii="Montserrat" w:hAnsi="Montserrat"/>
        </w:rPr>
        <w:t>rse</w:t>
      </w:r>
      <w:r w:rsidRPr="00674DA5">
        <w:rPr>
          <w:rFonts w:ascii="Montserrat" w:hAnsi="Montserrat"/>
        </w:rPr>
        <w:t xml:space="preserve"> </w:t>
      </w:r>
      <w:r w:rsidR="005437F5" w:rsidRPr="00674DA5">
        <w:rPr>
          <w:rFonts w:ascii="Montserrat" w:hAnsi="Montserrat"/>
        </w:rPr>
        <w:t>conforme a</w:t>
      </w:r>
      <w:r w:rsidRPr="00674DA5">
        <w:rPr>
          <w:rFonts w:ascii="Montserrat" w:hAnsi="Montserrat"/>
        </w:rPr>
        <w:t xml:space="preserve"> la normativa vigente en materia de protección de datos personales y </w:t>
      </w:r>
      <w:r w:rsidR="005437F5" w:rsidRPr="00674DA5">
        <w:rPr>
          <w:rFonts w:ascii="Montserrat" w:hAnsi="Montserrat"/>
        </w:rPr>
        <w:t xml:space="preserve">será </w:t>
      </w:r>
      <w:r w:rsidRPr="00674DA5">
        <w:rPr>
          <w:rFonts w:ascii="Montserrat" w:hAnsi="Montserrat"/>
        </w:rPr>
        <w:t>remitida oportunamente a la DEGDHECyCC</w:t>
      </w:r>
      <w:r w:rsidR="005437F5" w:rsidRPr="00674DA5">
        <w:rPr>
          <w:rFonts w:ascii="Montserrat" w:hAnsi="Montserrat"/>
        </w:rPr>
        <w:t xml:space="preserve"> como insumo para </w:t>
      </w:r>
      <w:r w:rsidRPr="00674DA5">
        <w:rPr>
          <w:rFonts w:ascii="Montserrat" w:hAnsi="Montserrat"/>
        </w:rPr>
        <w:t>la elaboración de los informes preliminares del proceso consultivo</w:t>
      </w:r>
      <w:r w:rsidR="00D82903" w:rsidRPr="00674DA5">
        <w:rPr>
          <w:rFonts w:ascii="Montserrat" w:hAnsi="Montserrat"/>
        </w:rPr>
        <w:t>.</w:t>
      </w:r>
    </w:p>
    <w:p w14:paraId="4ACBFD4D" w14:textId="77777777" w:rsidR="00683898" w:rsidRPr="00674DA5" w:rsidRDefault="00683898" w:rsidP="00D82903">
      <w:pPr>
        <w:pStyle w:val="Sinespaciado"/>
        <w:spacing w:line="276" w:lineRule="auto"/>
        <w:jc w:val="both"/>
        <w:rPr>
          <w:rFonts w:ascii="Montserrat" w:hAnsi="Montserrat"/>
        </w:rPr>
      </w:pPr>
    </w:p>
    <w:p w14:paraId="0E25F22B" w14:textId="77777777" w:rsidR="002E4ED3" w:rsidRPr="00674DA5" w:rsidRDefault="002E4ED3">
      <w:pPr>
        <w:rPr>
          <w:rFonts w:ascii="Montserrat" w:eastAsiaTheme="majorEastAsia" w:hAnsi="Montserrat" w:cstheme="majorBidi"/>
          <w:color w:val="7030A0"/>
          <w:sz w:val="32"/>
          <w:szCs w:val="32"/>
        </w:rPr>
      </w:pPr>
      <w:r w:rsidRPr="00674DA5">
        <w:rPr>
          <w:rFonts w:ascii="Montserrat" w:eastAsiaTheme="majorEastAsia" w:hAnsi="Montserrat" w:cstheme="majorBidi"/>
          <w:color w:val="7030A0"/>
          <w:sz w:val="32"/>
          <w:szCs w:val="32"/>
        </w:rPr>
        <w:br w:type="page"/>
      </w:r>
    </w:p>
    <w:p w14:paraId="03E31213" w14:textId="5F766B22" w:rsidR="00683898" w:rsidRPr="00674DA5" w:rsidRDefault="00113E68" w:rsidP="00414EAC">
      <w:pPr>
        <w:pStyle w:val="Ttulo1"/>
        <w:numPr>
          <w:ilvl w:val="0"/>
          <w:numId w:val="3"/>
        </w:numPr>
        <w:jc w:val="both"/>
        <w:rPr>
          <w:rFonts w:ascii="Montserrat" w:hAnsi="Montserrat"/>
          <w:color w:val="7030A0"/>
          <w:sz w:val="28"/>
          <w:szCs w:val="28"/>
        </w:rPr>
      </w:pPr>
      <w:bookmarkStart w:id="41" w:name="_Toc201568048"/>
      <w:r w:rsidRPr="00674DA5">
        <w:rPr>
          <w:rFonts w:ascii="Montserrat" w:hAnsi="Montserrat"/>
          <w:color w:val="7030A0"/>
          <w:sz w:val="32"/>
          <w:szCs w:val="32"/>
        </w:rPr>
        <w:lastRenderedPageBreak/>
        <w:t>R</w:t>
      </w:r>
      <w:r w:rsidR="00683898" w:rsidRPr="00674DA5">
        <w:rPr>
          <w:rFonts w:ascii="Montserrat" w:hAnsi="Montserrat"/>
          <w:color w:val="7030A0"/>
          <w:sz w:val="32"/>
          <w:szCs w:val="32"/>
        </w:rPr>
        <w:t xml:space="preserve">egistro </w:t>
      </w:r>
      <w:r w:rsidR="00CB15DB" w:rsidRPr="00674DA5">
        <w:rPr>
          <w:rFonts w:ascii="Montserrat" w:hAnsi="Montserrat"/>
          <w:color w:val="7030A0"/>
          <w:sz w:val="32"/>
          <w:szCs w:val="32"/>
        </w:rPr>
        <w:t>y d</w:t>
      </w:r>
      <w:r w:rsidR="000B220E" w:rsidRPr="00674DA5">
        <w:rPr>
          <w:rFonts w:ascii="Montserrat" w:hAnsi="Montserrat"/>
          <w:color w:val="7030A0"/>
          <w:sz w:val="32"/>
          <w:szCs w:val="32"/>
        </w:rPr>
        <w:t>o</w:t>
      </w:r>
      <w:r w:rsidR="00CB15DB" w:rsidRPr="00674DA5">
        <w:rPr>
          <w:rFonts w:ascii="Montserrat" w:hAnsi="Montserrat"/>
          <w:color w:val="7030A0"/>
          <w:sz w:val="32"/>
          <w:szCs w:val="32"/>
        </w:rPr>
        <w:t xml:space="preserve">cumentación </w:t>
      </w:r>
      <w:r w:rsidR="00683898" w:rsidRPr="00674DA5">
        <w:rPr>
          <w:rFonts w:ascii="Montserrat" w:hAnsi="Montserrat"/>
          <w:color w:val="7030A0"/>
          <w:sz w:val="32"/>
          <w:szCs w:val="32"/>
        </w:rPr>
        <w:t>del proceso consultivo</w:t>
      </w:r>
      <w:bookmarkEnd w:id="41"/>
    </w:p>
    <w:p w14:paraId="2A44C6DF" w14:textId="77777777" w:rsidR="00683898" w:rsidRPr="00674DA5" w:rsidRDefault="00683898" w:rsidP="00D82903">
      <w:pPr>
        <w:pStyle w:val="Sinespaciado"/>
        <w:spacing w:line="276" w:lineRule="auto"/>
        <w:jc w:val="both"/>
        <w:rPr>
          <w:rFonts w:ascii="Montserrat" w:hAnsi="Montserrat"/>
        </w:rPr>
      </w:pPr>
    </w:p>
    <w:p w14:paraId="3D000400" w14:textId="76D24AB4" w:rsidR="00FA436B" w:rsidRPr="00674DA5" w:rsidRDefault="00FA436B" w:rsidP="001806B9">
      <w:pPr>
        <w:pStyle w:val="Sinespaciado"/>
        <w:spacing w:line="276" w:lineRule="auto"/>
        <w:jc w:val="both"/>
        <w:rPr>
          <w:rFonts w:ascii="Montserrat" w:hAnsi="Montserrat"/>
        </w:rPr>
      </w:pPr>
      <w:r w:rsidRPr="00674DA5">
        <w:rPr>
          <w:rFonts w:ascii="Montserrat" w:hAnsi="Montserrat"/>
        </w:rPr>
        <w:t xml:space="preserve">Con el objetivo de asegurar la trazabilidad, consistencia y transparencia en la implementación del proceso consultivo, se establecerán mecanismos </w:t>
      </w:r>
      <w:r w:rsidR="00CB15DB" w:rsidRPr="00674DA5">
        <w:rPr>
          <w:rFonts w:ascii="Montserrat" w:hAnsi="Montserrat"/>
        </w:rPr>
        <w:t>sistemáticos para el</w:t>
      </w:r>
      <w:r w:rsidRPr="00674DA5">
        <w:rPr>
          <w:rFonts w:ascii="Montserrat" w:hAnsi="Montserrat"/>
        </w:rPr>
        <w:t xml:space="preserve"> registro y documentación de todas las actividades realizadas durante sus distintas fases. Este componente tiene como finalidad </w:t>
      </w:r>
      <w:r w:rsidR="00CB15DB" w:rsidRPr="00674DA5">
        <w:rPr>
          <w:rFonts w:ascii="Montserrat" w:hAnsi="Montserrat"/>
        </w:rPr>
        <w:t>generar</w:t>
      </w:r>
      <w:r w:rsidRPr="00674DA5">
        <w:rPr>
          <w:rFonts w:ascii="Montserrat" w:hAnsi="Montserrat"/>
        </w:rPr>
        <w:t xml:space="preserve"> insumos verificables </w:t>
      </w:r>
      <w:r w:rsidR="00CB15DB" w:rsidRPr="00674DA5">
        <w:rPr>
          <w:rFonts w:ascii="Montserrat" w:hAnsi="Montserrat"/>
        </w:rPr>
        <w:t>que fortalezcan</w:t>
      </w:r>
      <w:r w:rsidRPr="00674DA5">
        <w:rPr>
          <w:rFonts w:ascii="Montserrat" w:hAnsi="Montserrat"/>
        </w:rPr>
        <w:t xml:space="preserve"> la sistematización de resultados, la evaluación institucional y la rendición de cuentas.</w:t>
      </w:r>
    </w:p>
    <w:p w14:paraId="44A63B8E" w14:textId="77777777" w:rsidR="00FA436B" w:rsidRPr="00674DA5" w:rsidRDefault="00FA436B" w:rsidP="001806B9">
      <w:pPr>
        <w:pStyle w:val="Sinespaciado"/>
        <w:spacing w:line="276" w:lineRule="auto"/>
        <w:jc w:val="both"/>
        <w:rPr>
          <w:rFonts w:ascii="Montserrat" w:hAnsi="Montserrat"/>
        </w:rPr>
      </w:pPr>
    </w:p>
    <w:p w14:paraId="29D30297" w14:textId="1CC765FD" w:rsidR="00CB15DB" w:rsidRPr="00674DA5" w:rsidRDefault="00CB15DB" w:rsidP="006E727F">
      <w:pPr>
        <w:pStyle w:val="Ttulo2"/>
        <w:rPr>
          <w:rFonts w:ascii="Montserrat" w:hAnsi="Montserrat"/>
          <w:color w:val="7030A0"/>
          <w:sz w:val="28"/>
          <w:szCs w:val="28"/>
        </w:rPr>
      </w:pPr>
      <w:bookmarkStart w:id="42" w:name="_Toc201568049"/>
      <w:r w:rsidRPr="00674DA5">
        <w:rPr>
          <w:rFonts w:ascii="Montserrat" w:hAnsi="Montserrat"/>
          <w:color w:val="7030A0"/>
          <w:sz w:val="28"/>
          <w:szCs w:val="28"/>
        </w:rPr>
        <w:t>5.1 Responsabilidad y flujos de entrega</w:t>
      </w:r>
      <w:bookmarkEnd w:id="42"/>
    </w:p>
    <w:p w14:paraId="34CED295" w14:textId="77777777" w:rsidR="00CB15DB" w:rsidRPr="00674DA5" w:rsidRDefault="00CB15DB" w:rsidP="001806B9">
      <w:pPr>
        <w:pStyle w:val="Sinespaciado"/>
        <w:spacing w:line="276" w:lineRule="auto"/>
        <w:jc w:val="both"/>
        <w:rPr>
          <w:rFonts w:ascii="Montserrat" w:hAnsi="Montserrat"/>
        </w:rPr>
      </w:pPr>
    </w:p>
    <w:p w14:paraId="3847A255" w14:textId="7D80EFB4" w:rsidR="00FA436B" w:rsidRPr="00674DA5" w:rsidRDefault="00FA436B" w:rsidP="001806B9">
      <w:pPr>
        <w:pStyle w:val="Sinespaciado"/>
        <w:spacing w:line="276" w:lineRule="auto"/>
        <w:jc w:val="both"/>
        <w:rPr>
          <w:rFonts w:ascii="Montserrat" w:hAnsi="Montserrat"/>
        </w:rPr>
      </w:pPr>
      <w:r w:rsidRPr="00674DA5">
        <w:rPr>
          <w:rFonts w:ascii="Montserrat" w:hAnsi="Montserrat"/>
        </w:rPr>
        <w:t xml:space="preserve">La responsabilidad del registro </w:t>
      </w:r>
      <w:r w:rsidR="00DC13D1">
        <w:rPr>
          <w:rFonts w:ascii="Montserrat" w:hAnsi="Montserrat"/>
        </w:rPr>
        <w:t xml:space="preserve">de las consultas </w:t>
      </w:r>
      <w:r w:rsidRPr="00674DA5">
        <w:rPr>
          <w:rFonts w:ascii="Montserrat" w:hAnsi="Montserrat"/>
        </w:rPr>
        <w:t xml:space="preserve">recaerá en el personal de </w:t>
      </w:r>
      <w:r w:rsidR="00C37C6D" w:rsidRPr="00674DA5">
        <w:rPr>
          <w:rFonts w:ascii="Montserrat" w:hAnsi="Montserrat"/>
        </w:rPr>
        <w:t xml:space="preserve">las </w:t>
      </w:r>
      <w:r w:rsidRPr="00674DA5">
        <w:rPr>
          <w:rFonts w:ascii="Montserrat" w:hAnsi="Montserrat"/>
        </w:rPr>
        <w:t xml:space="preserve">áreas técnicas </w:t>
      </w:r>
      <w:r w:rsidR="00C37C6D" w:rsidRPr="00674DA5">
        <w:rPr>
          <w:rFonts w:ascii="Montserrat" w:hAnsi="Montserrat"/>
        </w:rPr>
        <w:t xml:space="preserve">y DD </w:t>
      </w:r>
      <w:r w:rsidRPr="00674DA5">
        <w:rPr>
          <w:rFonts w:ascii="Montserrat" w:hAnsi="Montserrat"/>
        </w:rPr>
        <w:t>del IECM</w:t>
      </w:r>
      <w:r w:rsidR="00CB15DB" w:rsidRPr="00674DA5">
        <w:rPr>
          <w:rFonts w:ascii="Montserrat" w:hAnsi="Montserrat"/>
        </w:rPr>
        <w:t xml:space="preserve"> involucradas en la implementación del proceso</w:t>
      </w:r>
      <w:r w:rsidRPr="00674DA5">
        <w:rPr>
          <w:rFonts w:ascii="Montserrat" w:hAnsi="Montserrat"/>
        </w:rPr>
        <w:t xml:space="preserve">, conforme a </w:t>
      </w:r>
      <w:r w:rsidR="00CB15DB" w:rsidRPr="00674DA5">
        <w:rPr>
          <w:rFonts w:ascii="Montserrat" w:hAnsi="Montserrat"/>
        </w:rPr>
        <w:t>ámbito de co</w:t>
      </w:r>
      <w:r w:rsidR="00DD3E3A" w:rsidRPr="00674DA5">
        <w:rPr>
          <w:rFonts w:ascii="Montserrat" w:hAnsi="Montserrat"/>
        </w:rPr>
        <w:t>m</w:t>
      </w:r>
      <w:r w:rsidR="00CB15DB" w:rsidRPr="00674DA5">
        <w:rPr>
          <w:rFonts w:ascii="Montserrat" w:hAnsi="Montserrat"/>
        </w:rPr>
        <w:t xml:space="preserve">petencia y a las actividades realizadas </w:t>
      </w:r>
      <w:r w:rsidRPr="00674DA5">
        <w:rPr>
          <w:rFonts w:ascii="Montserrat" w:hAnsi="Montserrat"/>
        </w:rPr>
        <w:t>en cada fase del proceso.</w:t>
      </w:r>
    </w:p>
    <w:p w14:paraId="2F2B785D" w14:textId="77777777" w:rsidR="00FA436B" w:rsidRPr="00674DA5" w:rsidRDefault="00FA436B" w:rsidP="001806B9">
      <w:pPr>
        <w:pStyle w:val="Sinespaciado"/>
        <w:spacing w:line="276" w:lineRule="auto"/>
        <w:jc w:val="both"/>
        <w:rPr>
          <w:rFonts w:ascii="Montserrat" w:hAnsi="Montserrat"/>
        </w:rPr>
      </w:pPr>
    </w:p>
    <w:p w14:paraId="69B4B410" w14:textId="0F049D9C" w:rsidR="00683898" w:rsidRPr="00674DA5" w:rsidRDefault="00FA436B" w:rsidP="001806B9">
      <w:pPr>
        <w:pStyle w:val="Sinespaciado"/>
        <w:spacing w:line="276" w:lineRule="auto"/>
        <w:jc w:val="both"/>
        <w:rPr>
          <w:rFonts w:ascii="Montserrat" w:hAnsi="Montserrat"/>
        </w:rPr>
      </w:pPr>
      <w:r w:rsidRPr="00674DA5">
        <w:rPr>
          <w:rFonts w:ascii="Montserrat" w:hAnsi="Montserrat"/>
        </w:rPr>
        <w:t xml:space="preserve">Los formatos de registro </w:t>
      </w:r>
      <w:r w:rsidR="00CB15DB" w:rsidRPr="00674DA5">
        <w:rPr>
          <w:rFonts w:ascii="Montserrat" w:hAnsi="Montserrat"/>
        </w:rPr>
        <w:t xml:space="preserve">y documentación </w:t>
      </w:r>
      <w:r w:rsidR="00C725BF" w:rsidRPr="00674DA5">
        <w:rPr>
          <w:rFonts w:ascii="Montserrat" w:hAnsi="Montserrat"/>
        </w:rPr>
        <w:t xml:space="preserve">del proceso consultivo </w:t>
      </w:r>
      <w:r w:rsidRPr="00674DA5">
        <w:rPr>
          <w:rFonts w:ascii="Montserrat" w:hAnsi="Montserrat"/>
        </w:rPr>
        <w:t xml:space="preserve">serán </w:t>
      </w:r>
      <w:r w:rsidR="00CB15DB" w:rsidRPr="00674DA5">
        <w:rPr>
          <w:rFonts w:ascii="Montserrat" w:hAnsi="Montserrat"/>
        </w:rPr>
        <w:t xml:space="preserve">elaborados y </w:t>
      </w:r>
      <w:r w:rsidRPr="00674DA5">
        <w:rPr>
          <w:rFonts w:ascii="Montserrat" w:hAnsi="Montserrat"/>
        </w:rPr>
        <w:t>proporcionados por la DEGDHECyCC</w:t>
      </w:r>
      <w:r w:rsidR="00CB15DB" w:rsidRPr="00674DA5">
        <w:rPr>
          <w:rFonts w:ascii="Montserrat" w:hAnsi="Montserrat"/>
        </w:rPr>
        <w:t>, en coordinación con la DEAPyF,</w:t>
      </w:r>
      <w:r w:rsidRPr="00674DA5">
        <w:rPr>
          <w:rFonts w:ascii="Montserrat" w:hAnsi="Montserrat"/>
        </w:rPr>
        <w:t xml:space="preserve"> y deberán entregarse conforme al calendario operativo establecido</w:t>
      </w:r>
      <w:r w:rsidR="00CB15DB" w:rsidRPr="00674DA5">
        <w:rPr>
          <w:rFonts w:ascii="Montserrat" w:hAnsi="Montserrat"/>
        </w:rPr>
        <w:t xml:space="preserve"> para ser considerado</w:t>
      </w:r>
      <w:r w:rsidR="00375464" w:rsidRPr="00674DA5">
        <w:rPr>
          <w:rFonts w:ascii="Montserrat" w:hAnsi="Montserrat"/>
        </w:rPr>
        <w:t>s</w:t>
      </w:r>
      <w:r w:rsidR="00CB15DB" w:rsidRPr="00674DA5">
        <w:rPr>
          <w:rFonts w:ascii="Montserrat" w:hAnsi="Montserrat"/>
        </w:rPr>
        <w:t xml:space="preserve"> como insumo para la elaboración de informes parciales y final, así como para su resguardo final</w:t>
      </w:r>
      <w:r w:rsidRPr="00674DA5">
        <w:rPr>
          <w:rFonts w:ascii="Montserrat" w:hAnsi="Montserrat"/>
        </w:rPr>
        <w:t>. La información recabada deberá resguardarse de manera adecuada, en apego a la normativa vigente en materia de protección de datos personales.</w:t>
      </w:r>
    </w:p>
    <w:p w14:paraId="3BBC8002" w14:textId="77777777" w:rsidR="00FA436B" w:rsidRPr="00674DA5" w:rsidRDefault="00FA436B" w:rsidP="001806B9">
      <w:pPr>
        <w:pStyle w:val="Sinespaciado"/>
        <w:spacing w:line="276" w:lineRule="auto"/>
        <w:jc w:val="both"/>
        <w:rPr>
          <w:rFonts w:ascii="Montserrat" w:hAnsi="Montserrat"/>
        </w:rPr>
      </w:pPr>
    </w:p>
    <w:p w14:paraId="1886AD12" w14:textId="43F01EC5" w:rsidR="00FA436B" w:rsidRPr="00674DA5" w:rsidRDefault="00FA436B" w:rsidP="001806B9">
      <w:pPr>
        <w:pStyle w:val="Sinespaciado"/>
        <w:spacing w:line="276" w:lineRule="auto"/>
        <w:jc w:val="both"/>
        <w:rPr>
          <w:rFonts w:ascii="Montserrat" w:hAnsi="Montserrat"/>
        </w:rPr>
      </w:pPr>
      <w:r w:rsidRPr="00674DA5">
        <w:rPr>
          <w:rFonts w:ascii="Montserrat" w:hAnsi="Montserrat"/>
        </w:rPr>
        <w:t xml:space="preserve">Los principales </w:t>
      </w:r>
      <w:r w:rsidR="00807F8E" w:rsidRPr="00674DA5">
        <w:rPr>
          <w:rFonts w:ascii="Montserrat" w:hAnsi="Montserrat"/>
        </w:rPr>
        <w:t>aspectos</w:t>
      </w:r>
      <w:r w:rsidRPr="00674DA5">
        <w:rPr>
          <w:rFonts w:ascii="Montserrat" w:hAnsi="Montserrat"/>
        </w:rPr>
        <w:t xml:space="preserve"> a documentar son los siguientes:</w:t>
      </w:r>
    </w:p>
    <w:p w14:paraId="01AA5ABE" w14:textId="77777777" w:rsidR="00FA436B" w:rsidRPr="00674DA5" w:rsidRDefault="00FA436B" w:rsidP="001806B9">
      <w:pPr>
        <w:pStyle w:val="Sinespaciado"/>
        <w:spacing w:line="276" w:lineRule="auto"/>
        <w:jc w:val="both"/>
        <w:rPr>
          <w:rFonts w:ascii="Montserrat" w:hAnsi="Montserrat"/>
        </w:rPr>
      </w:pPr>
    </w:p>
    <w:p w14:paraId="7F67ECA3" w14:textId="0E8A4865" w:rsidR="00FA436B" w:rsidRPr="00674DA5" w:rsidRDefault="00FA436B" w:rsidP="00A23408">
      <w:pPr>
        <w:pStyle w:val="Sinespaciado"/>
        <w:numPr>
          <w:ilvl w:val="0"/>
          <w:numId w:val="16"/>
        </w:numPr>
        <w:spacing w:line="276" w:lineRule="auto"/>
        <w:jc w:val="both"/>
        <w:rPr>
          <w:rFonts w:ascii="Montserrat" w:hAnsi="Montserrat"/>
        </w:rPr>
      </w:pPr>
      <w:r w:rsidRPr="00674DA5">
        <w:rPr>
          <w:rFonts w:ascii="Montserrat" w:hAnsi="Montserrat"/>
        </w:rPr>
        <w:t>Bitácoras de actividades realizadas por las áreas técnicas</w:t>
      </w:r>
      <w:r w:rsidR="008428F3" w:rsidRPr="00674DA5">
        <w:rPr>
          <w:rFonts w:ascii="Montserrat" w:hAnsi="Montserrat"/>
        </w:rPr>
        <w:t xml:space="preserve"> y las DD</w:t>
      </w:r>
      <w:r w:rsidRPr="00674DA5">
        <w:rPr>
          <w:rFonts w:ascii="Montserrat" w:hAnsi="Montserrat"/>
        </w:rPr>
        <w:t>.</w:t>
      </w:r>
    </w:p>
    <w:p w14:paraId="4894EA5D" w14:textId="77777777" w:rsidR="00455F3B" w:rsidRPr="00674DA5" w:rsidRDefault="00455F3B" w:rsidP="001806B9">
      <w:pPr>
        <w:pStyle w:val="Sinespaciado"/>
        <w:spacing w:line="276" w:lineRule="auto"/>
        <w:ind w:left="720"/>
        <w:jc w:val="both"/>
        <w:rPr>
          <w:rFonts w:ascii="Montserrat" w:hAnsi="Montserrat"/>
        </w:rPr>
      </w:pPr>
    </w:p>
    <w:p w14:paraId="50EE35C3" w14:textId="244FDFD7" w:rsidR="00FA436B" w:rsidRPr="00674DA5" w:rsidRDefault="00FA436B" w:rsidP="00A23408">
      <w:pPr>
        <w:pStyle w:val="Sinespaciado"/>
        <w:numPr>
          <w:ilvl w:val="0"/>
          <w:numId w:val="16"/>
        </w:numPr>
        <w:spacing w:line="276" w:lineRule="auto"/>
        <w:jc w:val="both"/>
        <w:rPr>
          <w:rFonts w:ascii="Montserrat" w:hAnsi="Montserrat"/>
        </w:rPr>
      </w:pPr>
      <w:r w:rsidRPr="00674DA5">
        <w:rPr>
          <w:rFonts w:ascii="Montserrat" w:hAnsi="Montserrat"/>
        </w:rPr>
        <w:t>Registros de asistencia a las sesiones de capacitación</w:t>
      </w:r>
    </w:p>
    <w:p w14:paraId="71B9C6EA" w14:textId="77777777" w:rsidR="00455F3B" w:rsidRPr="00674DA5" w:rsidRDefault="00455F3B" w:rsidP="001806B9">
      <w:pPr>
        <w:pStyle w:val="Sinespaciado"/>
        <w:spacing w:line="276" w:lineRule="auto"/>
        <w:ind w:left="720"/>
        <w:jc w:val="both"/>
        <w:rPr>
          <w:rFonts w:ascii="Montserrat" w:hAnsi="Montserrat"/>
        </w:rPr>
      </w:pPr>
    </w:p>
    <w:p w14:paraId="7940CDB1" w14:textId="1B69D78E" w:rsidR="008428F3" w:rsidRPr="00674DA5" w:rsidRDefault="008428F3" w:rsidP="00A23408">
      <w:pPr>
        <w:pStyle w:val="Sinespaciado"/>
        <w:numPr>
          <w:ilvl w:val="0"/>
          <w:numId w:val="16"/>
        </w:numPr>
        <w:spacing w:line="276" w:lineRule="auto"/>
        <w:jc w:val="both"/>
        <w:rPr>
          <w:rFonts w:ascii="Montserrat" w:hAnsi="Montserrat"/>
        </w:rPr>
      </w:pPr>
      <w:r w:rsidRPr="00674DA5">
        <w:rPr>
          <w:rFonts w:ascii="Montserrat" w:hAnsi="Montserrat"/>
        </w:rPr>
        <w:t>Reporte de los foros informativos, acompañados de evidencia fotogr</w:t>
      </w:r>
      <w:r w:rsidR="00BC110C" w:rsidRPr="00674DA5">
        <w:rPr>
          <w:rFonts w:ascii="Montserrat" w:hAnsi="Montserrat"/>
        </w:rPr>
        <w:t>áfi</w:t>
      </w:r>
      <w:r w:rsidRPr="00674DA5">
        <w:rPr>
          <w:rFonts w:ascii="Montserrat" w:hAnsi="Montserrat"/>
        </w:rPr>
        <w:t>ca o videográfica.</w:t>
      </w:r>
    </w:p>
    <w:p w14:paraId="461FEC19" w14:textId="77777777" w:rsidR="008428F3" w:rsidRPr="00674DA5" w:rsidRDefault="008428F3" w:rsidP="001806B9">
      <w:pPr>
        <w:pStyle w:val="Prrafodelista"/>
        <w:spacing w:line="276" w:lineRule="auto"/>
        <w:jc w:val="both"/>
        <w:rPr>
          <w:rFonts w:ascii="Montserrat" w:hAnsi="Montserrat"/>
        </w:rPr>
      </w:pPr>
    </w:p>
    <w:p w14:paraId="5D915DB8" w14:textId="3B244390" w:rsidR="00FA436B" w:rsidRPr="00674DA5" w:rsidRDefault="00FA436B" w:rsidP="00A23408">
      <w:pPr>
        <w:pStyle w:val="Sinespaciado"/>
        <w:numPr>
          <w:ilvl w:val="0"/>
          <w:numId w:val="16"/>
        </w:numPr>
        <w:spacing w:line="276" w:lineRule="auto"/>
        <w:jc w:val="both"/>
        <w:rPr>
          <w:rFonts w:ascii="Montserrat" w:hAnsi="Montserrat"/>
        </w:rPr>
      </w:pPr>
      <w:r w:rsidRPr="00674DA5">
        <w:rPr>
          <w:rFonts w:ascii="Montserrat" w:hAnsi="Montserrat"/>
        </w:rPr>
        <w:t>Copias digitalizadas de los cuestionarios impresos utilizados en campo.</w:t>
      </w:r>
    </w:p>
    <w:p w14:paraId="230F7B47" w14:textId="77777777" w:rsidR="008428F3" w:rsidRPr="00674DA5" w:rsidRDefault="008428F3" w:rsidP="001806B9">
      <w:pPr>
        <w:pStyle w:val="Prrafodelista"/>
        <w:spacing w:line="276" w:lineRule="auto"/>
        <w:jc w:val="both"/>
        <w:rPr>
          <w:rFonts w:ascii="Montserrat" w:hAnsi="Montserrat"/>
        </w:rPr>
      </w:pPr>
    </w:p>
    <w:p w14:paraId="2A769A70" w14:textId="467F274C" w:rsidR="008428F3" w:rsidRPr="00674DA5" w:rsidRDefault="008428F3" w:rsidP="00A23408">
      <w:pPr>
        <w:pStyle w:val="Sinespaciado"/>
        <w:numPr>
          <w:ilvl w:val="0"/>
          <w:numId w:val="16"/>
        </w:numPr>
        <w:spacing w:line="276" w:lineRule="auto"/>
        <w:jc w:val="both"/>
        <w:rPr>
          <w:rFonts w:ascii="Montserrat" w:hAnsi="Montserrat"/>
        </w:rPr>
      </w:pPr>
      <w:r w:rsidRPr="00674DA5">
        <w:rPr>
          <w:rFonts w:ascii="Montserrat" w:hAnsi="Montserrat"/>
        </w:rPr>
        <w:t>Reportes semanales de operación y atención en los módulos de participación asistida.</w:t>
      </w:r>
    </w:p>
    <w:p w14:paraId="48C29BE2" w14:textId="77777777" w:rsidR="00455F3B" w:rsidRPr="00674DA5" w:rsidRDefault="00455F3B" w:rsidP="001806B9">
      <w:pPr>
        <w:pStyle w:val="Sinespaciado"/>
        <w:spacing w:line="276" w:lineRule="auto"/>
        <w:ind w:left="720"/>
        <w:jc w:val="both"/>
        <w:rPr>
          <w:rFonts w:ascii="Montserrat" w:hAnsi="Montserrat"/>
        </w:rPr>
      </w:pPr>
    </w:p>
    <w:p w14:paraId="2CC53A8E" w14:textId="7F10F637" w:rsidR="00FA436B" w:rsidRPr="00674DA5" w:rsidRDefault="00FA436B" w:rsidP="00A23408">
      <w:pPr>
        <w:pStyle w:val="Sinespaciado"/>
        <w:numPr>
          <w:ilvl w:val="0"/>
          <w:numId w:val="16"/>
        </w:numPr>
        <w:spacing w:line="276" w:lineRule="auto"/>
        <w:jc w:val="both"/>
        <w:rPr>
          <w:rFonts w:ascii="Montserrat" w:hAnsi="Montserrat"/>
        </w:rPr>
      </w:pPr>
      <w:r w:rsidRPr="00674DA5">
        <w:rPr>
          <w:rFonts w:ascii="Montserrat" w:hAnsi="Montserrat"/>
        </w:rPr>
        <w:lastRenderedPageBreak/>
        <w:t>Reportes de incidencias técnicas, barreras de accesibilidad o necesidades no previstas.</w:t>
      </w:r>
    </w:p>
    <w:p w14:paraId="5CEA1915" w14:textId="77777777" w:rsidR="00455F3B" w:rsidRPr="00674DA5" w:rsidRDefault="00455F3B" w:rsidP="001806B9">
      <w:pPr>
        <w:pStyle w:val="Sinespaciado"/>
        <w:spacing w:line="276" w:lineRule="auto"/>
        <w:ind w:left="720"/>
        <w:jc w:val="both"/>
        <w:rPr>
          <w:rFonts w:ascii="Montserrat" w:hAnsi="Montserrat"/>
        </w:rPr>
      </w:pPr>
    </w:p>
    <w:p w14:paraId="16C04FF4" w14:textId="3C46623A" w:rsidR="00FA436B" w:rsidRPr="00674DA5" w:rsidRDefault="00E833BA" w:rsidP="00A23408">
      <w:pPr>
        <w:pStyle w:val="Sinespaciado"/>
        <w:numPr>
          <w:ilvl w:val="0"/>
          <w:numId w:val="16"/>
        </w:numPr>
        <w:spacing w:line="276" w:lineRule="auto"/>
        <w:jc w:val="both"/>
        <w:rPr>
          <w:rFonts w:ascii="Montserrat" w:hAnsi="Montserrat"/>
        </w:rPr>
      </w:pPr>
      <w:r w:rsidRPr="00674DA5">
        <w:rPr>
          <w:rFonts w:ascii="Montserrat" w:hAnsi="Montserrat"/>
        </w:rPr>
        <w:t xml:space="preserve">Opinión </w:t>
      </w:r>
      <w:r w:rsidR="00FA436B" w:rsidRPr="00674DA5">
        <w:rPr>
          <w:rFonts w:ascii="Montserrat" w:hAnsi="Montserrat"/>
        </w:rPr>
        <w:t xml:space="preserve">de </w:t>
      </w:r>
      <w:r w:rsidR="00892C80" w:rsidRPr="00674DA5">
        <w:rPr>
          <w:rFonts w:ascii="Montserrat" w:hAnsi="Montserrat"/>
        </w:rPr>
        <w:t xml:space="preserve">sedes y </w:t>
      </w:r>
      <w:r w:rsidR="00FA436B" w:rsidRPr="00674DA5">
        <w:rPr>
          <w:rFonts w:ascii="Montserrat" w:hAnsi="Montserrat"/>
        </w:rPr>
        <w:t>materiales de difusión por parte de instituciones acompañantes y organizaciones coadyuvantes.</w:t>
      </w:r>
    </w:p>
    <w:p w14:paraId="4235ACCC" w14:textId="77777777" w:rsidR="00455F3B" w:rsidRPr="00674DA5" w:rsidRDefault="00455F3B" w:rsidP="001806B9">
      <w:pPr>
        <w:pStyle w:val="Sinespaciado"/>
        <w:spacing w:line="276" w:lineRule="auto"/>
        <w:ind w:left="720"/>
        <w:jc w:val="both"/>
        <w:rPr>
          <w:rFonts w:ascii="Montserrat" w:hAnsi="Montserrat"/>
        </w:rPr>
      </w:pPr>
    </w:p>
    <w:p w14:paraId="708FE291" w14:textId="5FAE030B" w:rsidR="00FA436B" w:rsidRPr="00674DA5" w:rsidRDefault="00D50AF4" w:rsidP="00A23408">
      <w:pPr>
        <w:pStyle w:val="Sinespaciado"/>
        <w:numPr>
          <w:ilvl w:val="0"/>
          <w:numId w:val="16"/>
        </w:numPr>
        <w:spacing w:line="276" w:lineRule="auto"/>
        <w:jc w:val="both"/>
        <w:rPr>
          <w:rFonts w:ascii="Montserrat" w:hAnsi="Montserrat"/>
        </w:rPr>
      </w:pPr>
      <w:r w:rsidRPr="00674DA5">
        <w:rPr>
          <w:rFonts w:ascii="Montserrat" w:hAnsi="Montserrat"/>
        </w:rPr>
        <w:t>M</w:t>
      </w:r>
      <w:r w:rsidR="00FA436B" w:rsidRPr="00674DA5">
        <w:rPr>
          <w:rFonts w:ascii="Montserrat" w:hAnsi="Montserrat"/>
        </w:rPr>
        <w:t xml:space="preserve">inutas de </w:t>
      </w:r>
      <w:r w:rsidRPr="00674DA5">
        <w:rPr>
          <w:rFonts w:ascii="Montserrat" w:hAnsi="Montserrat"/>
        </w:rPr>
        <w:t xml:space="preserve">reuniones de coordinación interinstitucional, de </w:t>
      </w:r>
      <w:r w:rsidR="00FA436B" w:rsidRPr="00674DA5">
        <w:rPr>
          <w:rFonts w:ascii="Montserrat" w:hAnsi="Montserrat"/>
        </w:rPr>
        <w:t xml:space="preserve">trabajo </w:t>
      </w:r>
      <w:r w:rsidRPr="00674DA5">
        <w:rPr>
          <w:rFonts w:ascii="Montserrat" w:hAnsi="Montserrat"/>
        </w:rPr>
        <w:t>con instituciones acompañantes y organizaciones coadyuvantes, así como de</w:t>
      </w:r>
      <w:r w:rsidR="00FA436B" w:rsidRPr="00674DA5">
        <w:rPr>
          <w:rFonts w:ascii="Montserrat" w:hAnsi="Montserrat"/>
        </w:rPr>
        <w:t xml:space="preserve"> </w:t>
      </w:r>
      <w:r w:rsidRPr="00674DA5">
        <w:rPr>
          <w:rFonts w:ascii="Montserrat" w:hAnsi="Montserrat"/>
        </w:rPr>
        <w:t xml:space="preserve">reuniones al interior de las </w:t>
      </w:r>
      <w:r w:rsidR="00FA436B" w:rsidRPr="00674DA5">
        <w:rPr>
          <w:rFonts w:ascii="Montserrat" w:hAnsi="Montserrat"/>
        </w:rPr>
        <w:t>áreas</w:t>
      </w:r>
      <w:r w:rsidRPr="00674DA5">
        <w:rPr>
          <w:rFonts w:ascii="Montserrat" w:hAnsi="Montserrat"/>
        </w:rPr>
        <w:t xml:space="preserve"> involucradas</w:t>
      </w:r>
      <w:r w:rsidR="00FA436B" w:rsidRPr="00674DA5">
        <w:rPr>
          <w:rFonts w:ascii="Montserrat" w:hAnsi="Montserrat"/>
        </w:rPr>
        <w:t>.</w:t>
      </w:r>
    </w:p>
    <w:p w14:paraId="28D1EE49" w14:textId="77777777" w:rsidR="00683898" w:rsidRPr="00674DA5" w:rsidRDefault="00683898" w:rsidP="001806B9">
      <w:pPr>
        <w:pStyle w:val="Sinespaciado"/>
        <w:spacing w:line="276" w:lineRule="auto"/>
        <w:jc w:val="both"/>
        <w:rPr>
          <w:rFonts w:ascii="Montserrat" w:hAnsi="Montserrat"/>
        </w:rPr>
      </w:pPr>
    </w:p>
    <w:p w14:paraId="5026FD49" w14:textId="789FD5FE" w:rsidR="00C37C6D" w:rsidRPr="00674DA5" w:rsidRDefault="00C37C6D" w:rsidP="001806B9">
      <w:pPr>
        <w:pStyle w:val="Sinespaciado"/>
        <w:spacing w:line="276" w:lineRule="auto"/>
        <w:jc w:val="both"/>
        <w:rPr>
          <w:rFonts w:ascii="Montserrat" w:hAnsi="Montserrat"/>
        </w:rPr>
      </w:pPr>
      <w:r w:rsidRPr="00674DA5">
        <w:rPr>
          <w:rFonts w:ascii="Montserrat" w:hAnsi="Montserrat"/>
        </w:rPr>
        <w:t>El envío de los formatos y documentación deberá seguir el siguiente esquema:</w:t>
      </w:r>
    </w:p>
    <w:p w14:paraId="2E5644C6" w14:textId="77777777" w:rsidR="00C37C6D" w:rsidRPr="00674DA5" w:rsidRDefault="00C37C6D" w:rsidP="001806B9">
      <w:pPr>
        <w:pStyle w:val="Sinespaciado"/>
        <w:spacing w:line="276" w:lineRule="auto"/>
        <w:jc w:val="both"/>
        <w:rPr>
          <w:rFonts w:ascii="Montserrat" w:hAnsi="Montserrat"/>
        </w:rPr>
      </w:pPr>
    </w:p>
    <w:p w14:paraId="7B67C72A" w14:textId="08495697" w:rsidR="00A6573D" w:rsidRPr="00674DA5" w:rsidRDefault="00A6573D" w:rsidP="00A6573D">
      <w:pPr>
        <w:pStyle w:val="Sinespaciado"/>
        <w:spacing w:line="276" w:lineRule="auto"/>
        <w:jc w:val="center"/>
        <w:rPr>
          <w:rFonts w:ascii="Montserrat" w:hAnsi="Montserrat"/>
          <w:b/>
          <w:bCs/>
        </w:rPr>
      </w:pPr>
      <w:r w:rsidRPr="00674DA5">
        <w:rPr>
          <w:rFonts w:ascii="Montserrat" w:hAnsi="Montserrat"/>
          <w:b/>
          <w:bCs/>
        </w:rPr>
        <w:t>Tabla 8. Responsable</w:t>
      </w:r>
      <w:r w:rsidR="005873E5" w:rsidRPr="00674DA5">
        <w:rPr>
          <w:rFonts w:ascii="Montserrat" w:hAnsi="Montserrat"/>
          <w:b/>
          <w:bCs/>
        </w:rPr>
        <w:t>s</w:t>
      </w:r>
      <w:r w:rsidRPr="00674DA5">
        <w:rPr>
          <w:rFonts w:ascii="Montserrat" w:hAnsi="Montserrat"/>
          <w:b/>
          <w:bCs/>
        </w:rPr>
        <w:t xml:space="preserve"> del registro, tipo de documentación y fechas de entrega de información por fase del proceso consultivo</w:t>
      </w:r>
    </w:p>
    <w:tbl>
      <w:tblPr>
        <w:tblStyle w:val="Tablaconcuadrcula"/>
        <w:tblW w:w="0" w:type="auto"/>
        <w:tblBorders>
          <w:top w:val="single" w:sz="8" w:space="0" w:color="7030A0"/>
          <w:left w:val="single" w:sz="8" w:space="0" w:color="7030A0"/>
          <w:bottom w:val="single" w:sz="8" w:space="0" w:color="7030A0"/>
          <w:right w:val="single" w:sz="8" w:space="0" w:color="7030A0"/>
          <w:insideH w:val="single" w:sz="8" w:space="0" w:color="7030A0"/>
          <w:insideV w:val="single" w:sz="8" w:space="0" w:color="7030A0"/>
        </w:tblBorders>
        <w:tblLayout w:type="fixed"/>
        <w:tblLook w:val="04A0" w:firstRow="1" w:lastRow="0" w:firstColumn="1" w:lastColumn="0" w:noHBand="0" w:noVBand="1"/>
      </w:tblPr>
      <w:tblGrid>
        <w:gridCol w:w="2117"/>
        <w:gridCol w:w="1984"/>
        <w:gridCol w:w="2268"/>
        <w:gridCol w:w="1843"/>
        <w:gridCol w:w="1848"/>
      </w:tblGrid>
      <w:tr w:rsidR="00C37C6D" w:rsidRPr="00674DA5" w14:paraId="7B41EC91" w14:textId="77777777" w:rsidTr="00D76475">
        <w:trPr>
          <w:tblHeader/>
        </w:trPr>
        <w:tc>
          <w:tcPr>
            <w:tcW w:w="2117" w:type="dxa"/>
            <w:shd w:val="clear" w:color="auto" w:fill="7A5A8E"/>
            <w:vAlign w:val="center"/>
          </w:tcPr>
          <w:p w14:paraId="7FCF819E" w14:textId="41F0D3AA" w:rsidR="00C37C6D" w:rsidRPr="00674DA5" w:rsidRDefault="00C37C6D" w:rsidP="00C37C6D">
            <w:pPr>
              <w:pStyle w:val="Sinespaciado"/>
              <w:spacing w:line="276" w:lineRule="auto"/>
              <w:jc w:val="center"/>
              <w:rPr>
                <w:rFonts w:ascii="Montserrat" w:hAnsi="Montserrat"/>
                <w:b/>
                <w:bCs/>
                <w:color w:val="FFFFFF" w:themeColor="background1"/>
                <w:sz w:val="24"/>
                <w:szCs w:val="24"/>
                <w:lang w:val="es-ES_tradnl"/>
              </w:rPr>
            </w:pPr>
            <w:r w:rsidRPr="00674DA5">
              <w:rPr>
                <w:rFonts w:ascii="Montserrat" w:hAnsi="Montserrat"/>
                <w:b/>
                <w:bCs/>
                <w:color w:val="FFFFFF" w:themeColor="background1"/>
                <w:sz w:val="24"/>
                <w:szCs w:val="24"/>
                <w:lang w:val="es-ES_tradnl"/>
              </w:rPr>
              <w:t>Fase del proceso</w:t>
            </w:r>
          </w:p>
        </w:tc>
        <w:tc>
          <w:tcPr>
            <w:tcW w:w="1984" w:type="dxa"/>
            <w:shd w:val="clear" w:color="auto" w:fill="7A5A8E"/>
            <w:vAlign w:val="center"/>
          </w:tcPr>
          <w:p w14:paraId="56AC7984" w14:textId="115B9ED5" w:rsidR="00C37C6D" w:rsidRPr="00674DA5" w:rsidRDefault="00C37C6D" w:rsidP="00C37C6D">
            <w:pPr>
              <w:pStyle w:val="Sinespaciado"/>
              <w:spacing w:line="276" w:lineRule="auto"/>
              <w:jc w:val="center"/>
              <w:rPr>
                <w:rFonts w:ascii="Montserrat" w:hAnsi="Montserrat"/>
                <w:b/>
                <w:bCs/>
                <w:color w:val="FFFFFF" w:themeColor="background1"/>
                <w:sz w:val="24"/>
                <w:szCs w:val="24"/>
                <w:lang w:val="es-ES_tradnl"/>
              </w:rPr>
            </w:pPr>
            <w:r w:rsidRPr="00674DA5">
              <w:rPr>
                <w:rFonts w:ascii="Montserrat" w:hAnsi="Montserrat"/>
                <w:b/>
                <w:bCs/>
                <w:color w:val="FFFFFF" w:themeColor="background1"/>
                <w:sz w:val="24"/>
                <w:szCs w:val="24"/>
                <w:lang w:val="es-ES_tradnl"/>
              </w:rPr>
              <w:t>Responsable del registro</w:t>
            </w:r>
          </w:p>
        </w:tc>
        <w:tc>
          <w:tcPr>
            <w:tcW w:w="2268" w:type="dxa"/>
            <w:shd w:val="clear" w:color="auto" w:fill="7A5A8E"/>
            <w:vAlign w:val="center"/>
          </w:tcPr>
          <w:p w14:paraId="31BEA52E" w14:textId="62C17EA5" w:rsidR="00C37C6D" w:rsidRPr="00674DA5" w:rsidRDefault="00C37C6D" w:rsidP="00C37C6D">
            <w:pPr>
              <w:pStyle w:val="Sinespaciado"/>
              <w:spacing w:line="276" w:lineRule="auto"/>
              <w:jc w:val="center"/>
              <w:rPr>
                <w:rFonts w:ascii="Montserrat" w:hAnsi="Montserrat"/>
                <w:b/>
                <w:bCs/>
                <w:color w:val="FFFFFF" w:themeColor="background1"/>
                <w:sz w:val="24"/>
                <w:szCs w:val="24"/>
                <w:lang w:val="es-ES_tradnl"/>
              </w:rPr>
            </w:pPr>
            <w:r w:rsidRPr="00674DA5">
              <w:rPr>
                <w:rFonts w:ascii="Montserrat" w:hAnsi="Montserrat"/>
                <w:b/>
                <w:bCs/>
                <w:color w:val="FFFFFF" w:themeColor="background1"/>
                <w:sz w:val="24"/>
                <w:szCs w:val="24"/>
                <w:lang w:val="es-ES_tradnl"/>
              </w:rPr>
              <w:t>Tipo de documentación</w:t>
            </w:r>
          </w:p>
        </w:tc>
        <w:tc>
          <w:tcPr>
            <w:tcW w:w="1843" w:type="dxa"/>
            <w:shd w:val="clear" w:color="auto" w:fill="7A5A8E"/>
            <w:vAlign w:val="center"/>
          </w:tcPr>
          <w:p w14:paraId="79D3A296" w14:textId="3557A246" w:rsidR="00C37C6D" w:rsidRPr="00674DA5" w:rsidRDefault="00C37C6D" w:rsidP="00C37C6D">
            <w:pPr>
              <w:pStyle w:val="Sinespaciado"/>
              <w:spacing w:line="276" w:lineRule="auto"/>
              <w:jc w:val="center"/>
              <w:rPr>
                <w:rFonts w:ascii="Montserrat" w:hAnsi="Montserrat"/>
                <w:b/>
                <w:bCs/>
                <w:color w:val="FFFFFF" w:themeColor="background1"/>
                <w:sz w:val="24"/>
                <w:szCs w:val="24"/>
                <w:lang w:val="es-ES_tradnl"/>
              </w:rPr>
            </w:pPr>
            <w:r w:rsidRPr="00674DA5">
              <w:rPr>
                <w:rFonts w:ascii="Montserrat" w:hAnsi="Montserrat"/>
                <w:b/>
                <w:bCs/>
                <w:color w:val="FFFFFF" w:themeColor="background1"/>
                <w:sz w:val="24"/>
                <w:szCs w:val="24"/>
                <w:lang w:val="es-ES_tradnl"/>
              </w:rPr>
              <w:t>Fecha de entrega</w:t>
            </w:r>
          </w:p>
        </w:tc>
        <w:tc>
          <w:tcPr>
            <w:tcW w:w="1848" w:type="dxa"/>
            <w:shd w:val="clear" w:color="auto" w:fill="7A5A8E"/>
            <w:vAlign w:val="center"/>
          </w:tcPr>
          <w:p w14:paraId="47113C45" w14:textId="63246C72" w:rsidR="00C37C6D" w:rsidRPr="00674DA5" w:rsidRDefault="00C37C6D" w:rsidP="00C37C6D">
            <w:pPr>
              <w:pStyle w:val="Sinespaciado"/>
              <w:spacing w:line="276" w:lineRule="auto"/>
              <w:jc w:val="center"/>
              <w:rPr>
                <w:rFonts w:ascii="Montserrat" w:hAnsi="Montserrat"/>
                <w:b/>
                <w:bCs/>
                <w:color w:val="FFFFFF" w:themeColor="background1"/>
                <w:sz w:val="24"/>
                <w:szCs w:val="24"/>
                <w:lang w:val="es-ES_tradnl"/>
              </w:rPr>
            </w:pPr>
            <w:r w:rsidRPr="00674DA5">
              <w:rPr>
                <w:rFonts w:ascii="Montserrat" w:hAnsi="Montserrat"/>
                <w:b/>
                <w:bCs/>
                <w:color w:val="FFFFFF" w:themeColor="background1"/>
                <w:sz w:val="24"/>
                <w:szCs w:val="24"/>
                <w:lang w:val="es-ES_tradnl"/>
              </w:rPr>
              <w:t>Destino final</w:t>
            </w:r>
          </w:p>
        </w:tc>
      </w:tr>
      <w:tr w:rsidR="00C37C6D" w:rsidRPr="00674DA5" w14:paraId="479D993B" w14:textId="77777777" w:rsidTr="00D76475">
        <w:tc>
          <w:tcPr>
            <w:tcW w:w="2117" w:type="dxa"/>
            <w:vAlign w:val="center"/>
          </w:tcPr>
          <w:p w14:paraId="2B1D7E26" w14:textId="12280EBD" w:rsidR="00C37C6D" w:rsidRPr="00674DA5" w:rsidRDefault="00C37C6D" w:rsidP="00C37C6D">
            <w:pPr>
              <w:pStyle w:val="Sinespaciado"/>
              <w:spacing w:line="276" w:lineRule="auto"/>
              <w:jc w:val="center"/>
              <w:rPr>
                <w:rFonts w:ascii="Montserrat" w:hAnsi="Montserrat"/>
                <w:lang w:val="es-ES_tradnl"/>
              </w:rPr>
            </w:pPr>
            <w:r w:rsidRPr="00674DA5">
              <w:rPr>
                <w:rFonts w:ascii="Montserrat" w:hAnsi="Montserrat"/>
                <w:lang w:val="es-ES_tradnl"/>
              </w:rPr>
              <w:t>Actos previos</w:t>
            </w:r>
          </w:p>
        </w:tc>
        <w:tc>
          <w:tcPr>
            <w:tcW w:w="1984" w:type="dxa"/>
            <w:vAlign w:val="center"/>
          </w:tcPr>
          <w:p w14:paraId="257D3ADE" w14:textId="76017A8D" w:rsidR="00C37C6D" w:rsidRPr="00674DA5" w:rsidRDefault="00C37C6D" w:rsidP="00C37C6D">
            <w:pPr>
              <w:pStyle w:val="Sinespaciado"/>
              <w:spacing w:line="276" w:lineRule="auto"/>
              <w:jc w:val="center"/>
              <w:rPr>
                <w:rFonts w:ascii="Montserrat" w:hAnsi="Montserrat"/>
                <w:lang w:val="es-ES_tradnl"/>
              </w:rPr>
            </w:pPr>
            <w:r w:rsidRPr="00674DA5">
              <w:rPr>
                <w:rFonts w:ascii="Montserrat" w:hAnsi="Montserrat"/>
                <w:lang w:val="es-ES_tradnl"/>
              </w:rPr>
              <w:t xml:space="preserve">Áreas </w:t>
            </w:r>
            <w:r w:rsidR="00731488" w:rsidRPr="00674DA5">
              <w:rPr>
                <w:rFonts w:ascii="Montserrat" w:hAnsi="Montserrat"/>
                <w:lang w:val="es-ES_tradnl"/>
              </w:rPr>
              <w:t xml:space="preserve">ejecutivas y </w:t>
            </w:r>
            <w:r w:rsidRPr="00674DA5">
              <w:rPr>
                <w:rFonts w:ascii="Montserrat" w:hAnsi="Montserrat"/>
                <w:lang w:val="es-ES_tradnl"/>
              </w:rPr>
              <w:t>técnicas y DD</w:t>
            </w:r>
          </w:p>
        </w:tc>
        <w:tc>
          <w:tcPr>
            <w:tcW w:w="2268" w:type="dxa"/>
            <w:vAlign w:val="center"/>
          </w:tcPr>
          <w:p w14:paraId="50481FED" w14:textId="0479C3C3" w:rsidR="00C37C6D" w:rsidRPr="00674DA5" w:rsidRDefault="00C37C6D" w:rsidP="00C37C6D">
            <w:pPr>
              <w:pStyle w:val="Sinespaciado"/>
              <w:spacing w:line="276" w:lineRule="auto"/>
              <w:jc w:val="center"/>
              <w:rPr>
                <w:rFonts w:ascii="Montserrat" w:hAnsi="Montserrat"/>
                <w:lang w:val="es-ES_tradnl"/>
              </w:rPr>
            </w:pPr>
            <w:r w:rsidRPr="00674DA5">
              <w:rPr>
                <w:rFonts w:ascii="Montserrat" w:hAnsi="Montserrat"/>
                <w:lang w:val="es-ES_tradnl"/>
              </w:rPr>
              <w:t>Bitácoras</w:t>
            </w:r>
            <w:r w:rsidR="00892C80" w:rsidRPr="00674DA5">
              <w:rPr>
                <w:rFonts w:ascii="Montserrat" w:hAnsi="Montserrat"/>
                <w:lang w:val="es-ES_tradnl"/>
              </w:rPr>
              <w:t xml:space="preserve"> de actividades</w:t>
            </w:r>
            <w:r w:rsidRPr="00674DA5">
              <w:rPr>
                <w:rFonts w:ascii="Montserrat" w:hAnsi="Montserrat"/>
                <w:lang w:val="es-ES_tradnl"/>
              </w:rPr>
              <w:t>, minutas</w:t>
            </w:r>
            <w:r w:rsidR="00892C80" w:rsidRPr="00674DA5">
              <w:rPr>
                <w:rFonts w:ascii="Montserrat" w:hAnsi="Montserrat"/>
                <w:lang w:val="es-ES_tradnl"/>
              </w:rPr>
              <w:t xml:space="preserve"> de reuniones</w:t>
            </w:r>
            <w:r w:rsidRPr="00674DA5">
              <w:rPr>
                <w:rFonts w:ascii="Montserrat" w:hAnsi="Montserrat"/>
                <w:lang w:val="es-ES_tradnl"/>
              </w:rPr>
              <w:t>, registros de capacitacione</w:t>
            </w:r>
            <w:r w:rsidR="00892C80" w:rsidRPr="00674DA5">
              <w:rPr>
                <w:rFonts w:ascii="Montserrat" w:hAnsi="Montserrat"/>
                <w:lang w:val="es-ES_tradnl"/>
              </w:rPr>
              <w:t>s</w:t>
            </w:r>
          </w:p>
        </w:tc>
        <w:tc>
          <w:tcPr>
            <w:tcW w:w="1843" w:type="dxa"/>
            <w:vAlign w:val="center"/>
          </w:tcPr>
          <w:p w14:paraId="79FDB9A9" w14:textId="022A8DD6" w:rsidR="00C37C6D" w:rsidRPr="00674DA5" w:rsidRDefault="00892C80" w:rsidP="00C37C6D">
            <w:pPr>
              <w:pStyle w:val="Sinespaciado"/>
              <w:spacing w:line="276" w:lineRule="auto"/>
              <w:jc w:val="center"/>
              <w:rPr>
                <w:rFonts w:ascii="Montserrat" w:hAnsi="Montserrat"/>
                <w:lang w:val="es-ES_tradnl"/>
              </w:rPr>
            </w:pPr>
            <w:r w:rsidRPr="00674DA5">
              <w:rPr>
                <w:rFonts w:ascii="Montserrat" w:hAnsi="Montserrat"/>
                <w:lang w:val="es-ES_tradnl"/>
              </w:rPr>
              <w:t>De manera quincenal</w:t>
            </w:r>
          </w:p>
        </w:tc>
        <w:tc>
          <w:tcPr>
            <w:tcW w:w="1848" w:type="dxa"/>
            <w:vAlign w:val="center"/>
          </w:tcPr>
          <w:p w14:paraId="15C87E2F" w14:textId="46010818" w:rsidR="00C37C6D" w:rsidRPr="00674DA5" w:rsidRDefault="1AEB9C62" w:rsidP="1AEB9C62">
            <w:pPr>
              <w:pStyle w:val="Sinespaciado"/>
              <w:spacing w:line="276" w:lineRule="auto"/>
              <w:jc w:val="center"/>
              <w:rPr>
                <w:rFonts w:ascii="Montserrat" w:hAnsi="Montserrat"/>
                <w:lang w:val="es-ES"/>
              </w:rPr>
            </w:pPr>
            <w:r w:rsidRPr="00674DA5">
              <w:rPr>
                <w:rFonts w:ascii="Montserrat" w:hAnsi="Montserrat"/>
                <w:lang w:val="es-ES"/>
              </w:rPr>
              <w:t>DEAPyF (original) y DEGDHECyCC (copia digital)</w:t>
            </w:r>
          </w:p>
        </w:tc>
      </w:tr>
      <w:tr w:rsidR="00C37C6D" w:rsidRPr="00674DA5" w14:paraId="1187B4A6" w14:textId="77777777" w:rsidTr="00D76475">
        <w:tc>
          <w:tcPr>
            <w:tcW w:w="2117" w:type="dxa"/>
            <w:vAlign w:val="center"/>
          </w:tcPr>
          <w:p w14:paraId="040C4334" w14:textId="25CA2128" w:rsidR="00C37C6D" w:rsidRPr="00674DA5" w:rsidRDefault="00C37C6D" w:rsidP="00C37C6D">
            <w:pPr>
              <w:pStyle w:val="Sinespaciado"/>
              <w:spacing w:line="276" w:lineRule="auto"/>
              <w:jc w:val="center"/>
              <w:rPr>
                <w:rFonts w:ascii="Montserrat" w:hAnsi="Montserrat"/>
                <w:lang w:val="es-ES_tradnl"/>
              </w:rPr>
            </w:pPr>
            <w:r w:rsidRPr="00674DA5">
              <w:rPr>
                <w:rFonts w:ascii="Montserrat" w:hAnsi="Montserrat"/>
                <w:lang w:val="es-ES_tradnl"/>
              </w:rPr>
              <w:t>Informativa y reflexiva (primera etapa: difusión anticipada)</w:t>
            </w:r>
          </w:p>
        </w:tc>
        <w:tc>
          <w:tcPr>
            <w:tcW w:w="1984" w:type="dxa"/>
            <w:vAlign w:val="center"/>
          </w:tcPr>
          <w:p w14:paraId="657AE267" w14:textId="00D0E4BA" w:rsidR="00C37C6D" w:rsidRPr="00674DA5" w:rsidRDefault="1AEB9C62" w:rsidP="1AEB9C62">
            <w:pPr>
              <w:pStyle w:val="Sinespaciado"/>
              <w:spacing w:line="276" w:lineRule="auto"/>
              <w:jc w:val="center"/>
              <w:rPr>
                <w:rFonts w:ascii="Montserrat" w:hAnsi="Montserrat"/>
                <w:lang w:val="es-ES"/>
              </w:rPr>
            </w:pPr>
            <w:r w:rsidRPr="00674DA5">
              <w:rPr>
                <w:rFonts w:ascii="Montserrat" w:hAnsi="Montserrat"/>
                <w:lang w:val="es-ES"/>
              </w:rPr>
              <w:t>DD, DEGDHECyCC, UTCSyD</w:t>
            </w:r>
          </w:p>
        </w:tc>
        <w:tc>
          <w:tcPr>
            <w:tcW w:w="2268" w:type="dxa"/>
            <w:vAlign w:val="center"/>
          </w:tcPr>
          <w:p w14:paraId="364C7252" w14:textId="041C7B22" w:rsidR="00C37C6D" w:rsidRPr="00674DA5" w:rsidRDefault="00892C80" w:rsidP="00C37C6D">
            <w:pPr>
              <w:pStyle w:val="Sinespaciado"/>
              <w:spacing w:line="276" w:lineRule="auto"/>
              <w:jc w:val="center"/>
              <w:rPr>
                <w:rFonts w:ascii="Montserrat" w:hAnsi="Montserrat"/>
                <w:lang w:val="es-ES_tradnl"/>
              </w:rPr>
            </w:pPr>
            <w:r w:rsidRPr="00674DA5">
              <w:rPr>
                <w:rFonts w:ascii="Montserrat" w:hAnsi="Montserrat"/>
                <w:lang w:val="es-ES_tradnl"/>
              </w:rPr>
              <w:t xml:space="preserve">Bitácoras de actividades, minutas de reuniones, reportes y evidencias de difusión, </w:t>
            </w:r>
            <w:r w:rsidR="00D50AF4" w:rsidRPr="00674DA5">
              <w:rPr>
                <w:rFonts w:ascii="Montserrat" w:hAnsi="Montserrat"/>
                <w:lang w:val="es-ES_tradnl"/>
              </w:rPr>
              <w:t>o</w:t>
            </w:r>
            <w:r w:rsidRPr="00674DA5">
              <w:rPr>
                <w:rFonts w:ascii="Montserrat" w:hAnsi="Montserrat"/>
                <w:lang w:val="es-ES_tradnl"/>
              </w:rPr>
              <w:t>piniones de sedes y materiales</w:t>
            </w:r>
          </w:p>
        </w:tc>
        <w:tc>
          <w:tcPr>
            <w:tcW w:w="1843" w:type="dxa"/>
            <w:vAlign w:val="center"/>
          </w:tcPr>
          <w:p w14:paraId="2DCA72A8" w14:textId="01E1E748" w:rsidR="00C37C6D" w:rsidRPr="00674DA5" w:rsidRDefault="00892C80" w:rsidP="00C37C6D">
            <w:pPr>
              <w:pStyle w:val="Sinespaciado"/>
              <w:spacing w:line="276" w:lineRule="auto"/>
              <w:jc w:val="center"/>
              <w:rPr>
                <w:rFonts w:ascii="Montserrat" w:hAnsi="Montserrat"/>
                <w:lang w:val="es-ES_tradnl"/>
              </w:rPr>
            </w:pPr>
            <w:r w:rsidRPr="00674DA5">
              <w:rPr>
                <w:rFonts w:ascii="Montserrat" w:hAnsi="Montserrat"/>
                <w:lang w:val="es-ES_tradnl"/>
              </w:rPr>
              <w:t>De manera quincenal</w:t>
            </w:r>
          </w:p>
        </w:tc>
        <w:tc>
          <w:tcPr>
            <w:tcW w:w="1848" w:type="dxa"/>
            <w:vAlign w:val="center"/>
          </w:tcPr>
          <w:p w14:paraId="4A9D59B8" w14:textId="6901583F" w:rsidR="00C37C6D" w:rsidRPr="00674DA5" w:rsidRDefault="1AEB9C62" w:rsidP="1AEB9C62">
            <w:pPr>
              <w:pStyle w:val="Sinespaciado"/>
              <w:spacing w:line="276" w:lineRule="auto"/>
              <w:jc w:val="center"/>
              <w:rPr>
                <w:rFonts w:ascii="Montserrat" w:hAnsi="Montserrat"/>
                <w:lang w:val="es-ES"/>
              </w:rPr>
            </w:pPr>
            <w:r w:rsidRPr="00674DA5">
              <w:rPr>
                <w:rFonts w:ascii="Montserrat" w:hAnsi="Montserrat"/>
                <w:lang w:val="es-ES"/>
              </w:rPr>
              <w:t>DEAPyF (original) y DEGDHECyCC (copia digital)</w:t>
            </w:r>
          </w:p>
        </w:tc>
      </w:tr>
      <w:tr w:rsidR="00C37C6D" w:rsidRPr="00674DA5" w14:paraId="1B438777" w14:textId="77777777" w:rsidTr="00D76475">
        <w:tc>
          <w:tcPr>
            <w:tcW w:w="2117" w:type="dxa"/>
            <w:vAlign w:val="center"/>
          </w:tcPr>
          <w:p w14:paraId="1E29FEC0" w14:textId="5666D3B9" w:rsidR="00C37C6D" w:rsidRPr="00674DA5" w:rsidRDefault="00C37C6D" w:rsidP="00C37C6D">
            <w:pPr>
              <w:pStyle w:val="Sinespaciado"/>
              <w:spacing w:line="276" w:lineRule="auto"/>
              <w:jc w:val="center"/>
              <w:rPr>
                <w:rFonts w:ascii="Montserrat" w:hAnsi="Montserrat"/>
                <w:lang w:val="es-ES_tradnl"/>
              </w:rPr>
            </w:pPr>
            <w:r w:rsidRPr="00674DA5">
              <w:rPr>
                <w:rFonts w:ascii="Montserrat" w:hAnsi="Montserrat"/>
                <w:lang w:val="es-ES_tradnl"/>
              </w:rPr>
              <w:t>Informativa y reflexiva (segunda etapa: difusión durante el levantamiento)</w:t>
            </w:r>
          </w:p>
        </w:tc>
        <w:tc>
          <w:tcPr>
            <w:tcW w:w="1984" w:type="dxa"/>
            <w:vAlign w:val="center"/>
          </w:tcPr>
          <w:p w14:paraId="4C1ED94D" w14:textId="6A49D90A" w:rsidR="00C37C6D" w:rsidRPr="00674DA5" w:rsidRDefault="1AEB9C62" w:rsidP="1AEB9C62">
            <w:pPr>
              <w:pStyle w:val="Sinespaciado"/>
              <w:spacing w:line="276" w:lineRule="auto"/>
              <w:jc w:val="center"/>
              <w:rPr>
                <w:rFonts w:ascii="Montserrat" w:hAnsi="Montserrat"/>
                <w:lang w:val="es-ES"/>
              </w:rPr>
            </w:pPr>
            <w:r w:rsidRPr="00674DA5">
              <w:rPr>
                <w:rFonts w:ascii="Montserrat" w:hAnsi="Montserrat"/>
                <w:lang w:val="es-ES"/>
              </w:rPr>
              <w:t>DD, DEGDHECyCC, UTCSyD</w:t>
            </w:r>
          </w:p>
        </w:tc>
        <w:tc>
          <w:tcPr>
            <w:tcW w:w="2268" w:type="dxa"/>
            <w:vAlign w:val="center"/>
          </w:tcPr>
          <w:p w14:paraId="568338BC" w14:textId="60497C69" w:rsidR="00C37C6D" w:rsidRPr="00674DA5" w:rsidRDefault="00892C80" w:rsidP="00C37C6D">
            <w:pPr>
              <w:pStyle w:val="Sinespaciado"/>
              <w:spacing w:line="276" w:lineRule="auto"/>
              <w:jc w:val="center"/>
              <w:rPr>
                <w:rFonts w:ascii="Montserrat" w:hAnsi="Montserrat"/>
                <w:lang w:val="es-ES_tradnl"/>
              </w:rPr>
            </w:pPr>
            <w:r w:rsidRPr="00674DA5">
              <w:rPr>
                <w:rFonts w:ascii="Montserrat" w:hAnsi="Montserrat"/>
                <w:lang w:val="es-ES_tradnl"/>
              </w:rPr>
              <w:t xml:space="preserve">Reportes de difusión, evidencia de actividades, </w:t>
            </w:r>
            <w:r w:rsidR="00D50AF4" w:rsidRPr="00674DA5">
              <w:rPr>
                <w:rFonts w:ascii="Montserrat" w:hAnsi="Montserrat"/>
                <w:lang w:val="es-ES_tradnl"/>
              </w:rPr>
              <w:t>reportes</w:t>
            </w:r>
            <w:r w:rsidRPr="00674DA5">
              <w:rPr>
                <w:rFonts w:ascii="Montserrat" w:hAnsi="Montserrat"/>
                <w:lang w:val="es-ES_tradnl"/>
              </w:rPr>
              <w:t xml:space="preserve"> de foros</w:t>
            </w:r>
          </w:p>
        </w:tc>
        <w:tc>
          <w:tcPr>
            <w:tcW w:w="1843" w:type="dxa"/>
            <w:vAlign w:val="center"/>
          </w:tcPr>
          <w:p w14:paraId="0324755E" w14:textId="26260A77" w:rsidR="00C37C6D" w:rsidRPr="00674DA5" w:rsidRDefault="00892C80" w:rsidP="00C37C6D">
            <w:pPr>
              <w:pStyle w:val="Sinespaciado"/>
              <w:spacing w:line="276" w:lineRule="auto"/>
              <w:jc w:val="center"/>
              <w:rPr>
                <w:rFonts w:ascii="Montserrat" w:hAnsi="Montserrat"/>
                <w:lang w:val="es-ES_tradnl"/>
              </w:rPr>
            </w:pPr>
            <w:r w:rsidRPr="00674DA5">
              <w:rPr>
                <w:rFonts w:ascii="Montserrat" w:hAnsi="Montserrat"/>
                <w:lang w:val="es-ES_tradnl"/>
              </w:rPr>
              <w:t>Dentro de los 5 días hábiles posteriores a cada evento</w:t>
            </w:r>
          </w:p>
        </w:tc>
        <w:tc>
          <w:tcPr>
            <w:tcW w:w="1848" w:type="dxa"/>
            <w:vAlign w:val="center"/>
          </w:tcPr>
          <w:p w14:paraId="28B74E4C" w14:textId="5860EC97" w:rsidR="00C37C6D" w:rsidRPr="00674DA5" w:rsidRDefault="1AEB9C62" w:rsidP="1AEB9C62">
            <w:pPr>
              <w:pStyle w:val="Sinespaciado"/>
              <w:spacing w:line="276" w:lineRule="auto"/>
              <w:jc w:val="center"/>
              <w:rPr>
                <w:rFonts w:ascii="Montserrat" w:hAnsi="Montserrat"/>
                <w:lang w:val="es-ES"/>
              </w:rPr>
            </w:pPr>
            <w:r w:rsidRPr="00674DA5">
              <w:rPr>
                <w:rFonts w:ascii="Montserrat" w:hAnsi="Montserrat"/>
                <w:lang w:val="es-ES"/>
              </w:rPr>
              <w:t>DEAPyF (original) y DEGDHECyCC (copia digital)</w:t>
            </w:r>
          </w:p>
        </w:tc>
      </w:tr>
      <w:tr w:rsidR="00C37C6D" w:rsidRPr="00674DA5" w14:paraId="4FE96BEE" w14:textId="77777777" w:rsidTr="00D76475">
        <w:tc>
          <w:tcPr>
            <w:tcW w:w="2117" w:type="dxa"/>
            <w:vAlign w:val="center"/>
          </w:tcPr>
          <w:p w14:paraId="08B0A026" w14:textId="41D53207" w:rsidR="00C37C6D" w:rsidRPr="00674DA5" w:rsidRDefault="00C37C6D" w:rsidP="00C37C6D">
            <w:pPr>
              <w:pStyle w:val="Sinespaciado"/>
              <w:spacing w:line="276" w:lineRule="auto"/>
              <w:jc w:val="center"/>
              <w:rPr>
                <w:rFonts w:ascii="Montserrat" w:hAnsi="Montserrat"/>
                <w:lang w:val="es-ES_tradnl"/>
              </w:rPr>
            </w:pPr>
            <w:r w:rsidRPr="00674DA5">
              <w:rPr>
                <w:rFonts w:ascii="Montserrat" w:hAnsi="Montserrat"/>
                <w:lang w:val="es-ES_tradnl"/>
              </w:rPr>
              <w:lastRenderedPageBreak/>
              <w:t>Consultiva</w:t>
            </w:r>
          </w:p>
        </w:tc>
        <w:tc>
          <w:tcPr>
            <w:tcW w:w="1984" w:type="dxa"/>
            <w:vAlign w:val="center"/>
          </w:tcPr>
          <w:p w14:paraId="7AFC82F4" w14:textId="57CA9AFD" w:rsidR="00C37C6D" w:rsidRPr="00674DA5" w:rsidRDefault="1AEB9C62" w:rsidP="1AEB9C62">
            <w:pPr>
              <w:pStyle w:val="Sinespaciado"/>
              <w:spacing w:line="276" w:lineRule="auto"/>
              <w:jc w:val="center"/>
              <w:rPr>
                <w:rFonts w:ascii="Montserrat" w:hAnsi="Montserrat"/>
                <w:lang w:val="es-ES"/>
              </w:rPr>
            </w:pPr>
            <w:r w:rsidRPr="00674DA5">
              <w:rPr>
                <w:rFonts w:ascii="Montserrat" w:hAnsi="Montserrat"/>
                <w:lang w:val="es-ES"/>
              </w:rPr>
              <w:t>DD, personal operativo de campo de la DEGDHECyCC</w:t>
            </w:r>
          </w:p>
        </w:tc>
        <w:tc>
          <w:tcPr>
            <w:tcW w:w="2268" w:type="dxa"/>
            <w:vAlign w:val="center"/>
          </w:tcPr>
          <w:p w14:paraId="4438D0D6" w14:textId="7E36A5E0" w:rsidR="00C37C6D" w:rsidRPr="00674DA5" w:rsidRDefault="00892C80" w:rsidP="00C37C6D">
            <w:pPr>
              <w:pStyle w:val="Sinespaciado"/>
              <w:spacing w:line="276" w:lineRule="auto"/>
              <w:jc w:val="center"/>
              <w:rPr>
                <w:rFonts w:ascii="Montserrat" w:hAnsi="Montserrat"/>
                <w:lang w:val="es-ES_tradnl"/>
              </w:rPr>
            </w:pPr>
            <w:r w:rsidRPr="00674DA5">
              <w:rPr>
                <w:rFonts w:ascii="Montserrat" w:hAnsi="Montserrat"/>
                <w:lang w:val="es-ES_tradnl"/>
              </w:rPr>
              <w:t>Registros de operación de módulos, cuestionarios impresos atendidos y reporte</w:t>
            </w:r>
            <w:r w:rsidR="00D50AF4" w:rsidRPr="00674DA5">
              <w:rPr>
                <w:rFonts w:ascii="Montserrat" w:hAnsi="Montserrat"/>
                <w:lang w:val="es-ES_tradnl"/>
              </w:rPr>
              <w:t>s</w:t>
            </w:r>
            <w:r w:rsidRPr="00674DA5">
              <w:rPr>
                <w:rFonts w:ascii="Montserrat" w:hAnsi="Montserrat"/>
                <w:lang w:val="es-ES_tradnl"/>
              </w:rPr>
              <w:t xml:space="preserve"> de incidencias</w:t>
            </w:r>
          </w:p>
        </w:tc>
        <w:tc>
          <w:tcPr>
            <w:tcW w:w="1843" w:type="dxa"/>
            <w:vAlign w:val="center"/>
          </w:tcPr>
          <w:p w14:paraId="52B087DE" w14:textId="0D72330B" w:rsidR="00C37C6D" w:rsidRPr="00674DA5" w:rsidRDefault="00892C80" w:rsidP="00C37C6D">
            <w:pPr>
              <w:pStyle w:val="Sinespaciado"/>
              <w:spacing w:line="276" w:lineRule="auto"/>
              <w:jc w:val="center"/>
              <w:rPr>
                <w:rFonts w:ascii="Montserrat" w:hAnsi="Montserrat"/>
                <w:lang w:val="es-ES_tradnl"/>
              </w:rPr>
            </w:pPr>
            <w:r w:rsidRPr="00674DA5">
              <w:rPr>
                <w:rFonts w:ascii="Montserrat" w:hAnsi="Montserrat"/>
                <w:lang w:val="es-ES_tradnl"/>
              </w:rPr>
              <w:t>Semanalmente durante el periodo de consulta</w:t>
            </w:r>
          </w:p>
        </w:tc>
        <w:tc>
          <w:tcPr>
            <w:tcW w:w="1848" w:type="dxa"/>
            <w:vAlign w:val="center"/>
          </w:tcPr>
          <w:p w14:paraId="59593F97" w14:textId="196152DF" w:rsidR="00C37C6D" w:rsidRPr="00674DA5" w:rsidRDefault="1AEB9C62" w:rsidP="1AEB9C62">
            <w:pPr>
              <w:pStyle w:val="Sinespaciado"/>
              <w:spacing w:line="276" w:lineRule="auto"/>
              <w:jc w:val="center"/>
              <w:rPr>
                <w:rFonts w:ascii="Montserrat" w:hAnsi="Montserrat"/>
                <w:lang w:val="es-ES"/>
              </w:rPr>
            </w:pPr>
            <w:r w:rsidRPr="00674DA5">
              <w:rPr>
                <w:rFonts w:ascii="Montserrat" w:hAnsi="Montserrat"/>
                <w:lang w:val="es-ES"/>
              </w:rPr>
              <w:t>DEAPyF (original) y DEGDHECyCC (copia digital)</w:t>
            </w:r>
          </w:p>
        </w:tc>
      </w:tr>
      <w:tr w:rsidR="00C37C6D" w:rsidRPr="00674DA5" w14:paraId="56B69E23" w14:textId="77777777" w:rsidTr="00D76475">
        <w:tc>
          <w:tcPr>
            <w:tcW w:w="2117" w:type="dxa"/>
            <w:vAlign w:val="center"/>
          </w:tcPr>
          <w:p w14:paraId="1F5F22E5" w14:textId="62996A74" w:rsidR="00C37C6D" w:rsidRPr="00674DA5" w:rsidRDefault="00C37C6D" w:rsidP="00C37C6D">
            <w:pPr>
              <w:pStyle w:val="Sinespaciado"/>
              <w:spacing w:line="276" w:lineRule="auto"/>
              <w:jc w:val="center"/>
              <w:rPr>
                <w:rFonts w:ascii="Montserrat" w:hAnsi="Montserrat"/>
                <w:lang w:val="es-ES_tradnl"/>
              </w:rPr>
            </w:pPr>
            <w:r w:rsidRPr="00674DA5">
              <w:rPr>
                <w:rFonts w:ascii="Montserrat" w:hAnsi="Montserrat"/>
                <w:lang w:val="es-ES_tradnl"/>
              </w:rPr>
              <w:t>Sistematizaci</w:t>
            </w:r>
            <w:r w:rsidR="00D76475">
              <w:rPr>
                <w:rFonts w:ascii="Montserrat" w:hAnsi="Montserrat"/>
                <w:lang w:val="es-ES_tradnl"/>
              </w:rPr>
              <w:t>ó</w:t>
            </w:r>
            <w:r w:rsidRPr="00674DA5">
              <w:rPr>
                <w:rFonts w:ascii="Montserrat" w:hAnsi="Montserrat"/>
                <w:lang w:val="es-ES_tradnl"/>
              </w:rPr>
              <w:t>n y resultados</w:t>
            </w:r>
          </w:p>
        </w:tc>
        <w:tc>
          <w:tcPr>
            <w:tcW w:w="1984" w:type="dxa"/>
            <w:vAlign w:val="center"/>
          </w:tcPr>
          <w:p w14:paraId="1FCA5D9F" w14:textId="419C4D24" w:rsidR="00C37C6D" w:rsidRPr="00674DA5" w:rsidRDefault="1AEB9C62" w:rsidP="1AEB9C62">
            <w:pPr>
              <w:pStyle w:val="Sinespaciado"/>
              <w:spacing w:line="276" w:lineRule="auto"/>
              <w:jc w:val="center"/>
              <w:rPr>
                <w:rFonts w:ascii="Montserrat" w:hAnsi="Montserrat"/>
                <w:lang w:val="es-ES"/>
              </w:rPr>
            </w:pPr>
            <w:r w:rsidRPr="00674DA5">
              <w:rPr>
                <w:rFonts w:ascii="Montserrat" w:hAnsi="Montserrat"/>
                <w:lang w:val="es-ES"/>
              </w:rPr>
              <w:t>DEGDHECyCC, UTCSyD, DEAPyF</w:t>
            </w:r>
          </w:p>
        </w:tc>
        <w:tc>
          <w:tcPr>
            <w:tcW w:w="2268" w:type="dxa"/>
            <w:vAlign w:val="center"/>
          </w:tcPr>
          <w:p w14:paraId="3176599B" w14:textId="317A5FB2" w:rsidR="00C37C6D" w:rsidRPr="00674DA5" w:rsidRDefault="00892C80" w:rsidP="00C37C6D">
            <w:pPr>
              <w:pStyle w:val="Sinespaciado"/>
              <w:spacing w:line="276" w:lineRule="auto"/>
              <w:jc w:val="center"/>
              <w:rPr>
                <w:rFonts w:ascii="Montserrat" w:hAnsi="Montserrat"/>
                <w:lang w:val="es-ES_tradnl"/>
              </w:rPr>
            </w:pPr>
            <w:r w:rsidRPr="00674DA5">
              <w:rPr>
                <w:rFonts w:ascii="Montserrat" w:hAnsi="Montserrat"/>
                <w:lang w:val="es-ES_tradnl"/>
              </w:rPr>
              <w:t>Reportes finales y evidencias generales</w:t>
            </w:r>
          </w:p>
        </w:tc>
        <w:tc>
          <w:tcPr>
            <w:tcW w:w="1843" w:type="dxa"/>
            <w:vAlign w:val="center"/>
          </w:tcPr>
          <w:p w14:paraId="245855AB" w14:textId="0440DA46" w:rsidR="00C37C6D" w:rsidRPr="00674DA5" w:rsidRDefault="00892C80" w:rsidP="00C37C6D">
            <w:pPr>
              <w:pStyle w:val="Sinespaciado"/>
              <w:spacing w:line="276" w:lineRule="auto"/>
              <w:jc w:val="center"/>
              <w:rPr>
                <w:rFonts w:ascii="Montserrat" w:hAnsi="Montserrat"/>
                <w:lang w:val="es-ES_tradnl"/>
              </w:rPr>
            </w:pPr>
            <w:r w:rsidRPr="00674DA5">
              <w:rPr>
                <w:rFonts w:ascii="Montserrat" w:hAnsi="Montserrat"/>
                <w:lang w:val="es-ES_tradnl"/>
              </w:rPr>
              <w:t>Hasta 20 días hábiles después del cierre de actividades</w:t>
            </w:r>
          </w:p>
        </w:tc>
        <w:tc>
          <w:tcPr>
            <w:tcW w:w="1848" w:type="dxa"/>
            <w:vAlign w:val="center"/>
          </w:tcPr>
          <w:p w14:paraId="6BDB4A19" w14:textId="45B4EBB6" w:rsidR="00C37C6D" w:rsidRPr="00674DA5" w:rsidRDefault="1AEB9C62" w:rsidP="1AEB9C62">
            <w:pPr>
              <w:pStyle w:val="Sinespaciado"/>
              <w:spacing w:line="276" w:lineRule="auto"/>
              <w:jc w:val="center"/>
              <w:rPr>
                <w:rFonts w:ascii="Montserrat" w:hAnsi="Montserrat"/>
                <w:lang w:val="es-ES"/>
              </w:rPr>
            </w:pPr>
            <w:r w:rsidRPr="00674DA5">
              <w:rPr>
                <w:rFonts w:ascii="Montserrat" w:hAnsi="Montserrat"/>
                <w:lang w:val="es-ES"/>
              </w:rPr>
              <w:t>DEAPyF (original) y DEGDHECyCC (copia digital)</w:t>
            </w:r>
          </w:p>
        </w:tc>
      </w:tr>
    </w:tbl>
    <w:p w14:paraId="55AC80E7" w14:textId="77777777" w:rsidR="00C37C6D" w:rsidRPr="00674DA5" w:rsidRDefault="00C37C6D" w:rsidP="00D82903">
      <w:pPr>
        <w:pStyle w:val="Sinespaciado"/>
        <w:spacing w:line="276" w:lineRule="auto"/>
        <w:jc w:val="both"/>
        <w:rPr>
          <w:rFonts w:ascii="Montserrat" w:hAnsi="Montserrat"/>
        </w:rPr>
      </w:pPr>
    </w:p>
    <w:p w14:paraId="3749382B" w14:textId="5B41250E" w:rsidR="002670AD" w:rsidRPr="00674DA5" w:rsidRDefault="002670AD" w:rsidP="00D82903">
      <w:pPr>
        <w:pStyle w:val="Sinespaciado"/>
        <w:spacing w:line="276" w:lineRule="auto"/>
        <w:jc w:val="both"/>
        <w:rPr>
          <w:rFonts w:ascii="Montserrat" w:hAnsi="Montserrat"/>
        </w:rPr>
      </w:pPr>
      <w:r w:rsidRPr="00674DA5">
        <w:rPr>
          <w:rFonts w:ascii="Montserrat" w:hAnsi="Montserrat"/>
          <w:b/>
          <w:bCs/>
        </w:rPr>
        <w:t>Nota:</w:t>
      </w:r>
      <w:r w:rsidRPr="00674DA5">
        <w:rPr>
          <w:rFonts w:ascii="Montserrat" w:hAnsi="Montserrat"/>
        </w:rPr>
        <w:t xml:space="preserve"> </w:t>
      </w:r>
      <w:r w:rsidR="00AE41B9" w:rsidRPr="00674DA5">
        <w:rPr>
          <w:rFonts w:ascii="Montserrat" w:hAnsi="Montserrat"/>
        </w:rPr>
        <w:t xml:space="preserve">En la </w:t>
      </w:r>
      <w:r w:rsidR="00AE41B9" w:rsidRPr="00674DA5">
        <w:rPr>
          <w:rFonts w:ascii="Montserrat" w:hAnsi="Montserrat"/>
          <w:i/>
          <w:iCs/>
        </w:rPr>
        <w:t>Guía operativa de logística</w:t>
      </w:r>
      <w:r w:rsidR="00AE41B9" w:rsidRPr="00674DA5">
        <w:rPr>
          <w:rFonts w:ascii="Montserrat" w:hAnsi="Montserrat"/>
        </w:rPr>
        <w:t xml:space="preserve"> </w:t>
      </w:r>
      <w:r w:rsidR="009E57C8" w:rsidRPr="00674DA5">
        <w:rPr>
          <w:rFonts w:ascii="Montserrat" w:hAnsi="Montserrat"/>
        </w:rPr>
        <w:t xml:space="preserve">del proceso consultivo </w:t>
      </w:r>
      <w:r w:rsidR="00AE41B9" w:rsidRPr="00674DA5">
        <w:rPr>
          <w:rFonts w:ascii="Montserrat" w:hAnsi="Montserrat"/>
        </w:rPr>
        <w:t xml:space="preserve">se especificarán las responsabilidades </w:t>
      </w:r>
      <w:r w:rsidR="009E57C8" w:rsidRPr="00674DA5">
        <w:rPr>
          <w:rFonts w:ascii="Montserrat" w:hAnsi="Montserrat"/>
        </w:rPr>
        <w:t xml:space="preserve">específicas </w:t>
      </w:r>
      <w:r w:rsidR="00AE41B9" w:rsidRPr="00674DA5">
        <w:rPr>
          <w:rFonts w:ascii="Montserrat" w:hAnsi="Montserrat"/>
        </w:rPr>
        <w:t>asignadas a cada área involucrada, c</w:t>
      </w:r>
      <w:r w:rsidR="00365F9B" w:rsidRPr="00674DA5">
        <w:rPr>
          <w:rFonts w:ascii="Montserrat" w:hAnsi="Montserrat"/>
        </w:rPr>
        <w:t>on el fin de documentar de manera precisa las funciones, actividades y plazos correspondientes a su participación en la implementación del proceso</w:t>
      </w:r>
      <w:r w:rsidR="00AE41B9" w:rsidRPr="00674DA5">
        <w:rPr>
          <w:rFonts w:ascii="Montserrat" w:hAnsi="Montserrat"/>
        </w:rPr>
        <w:t>.</w:t>
      </w:r>
    </w:p>
    <w:p w14:paraId="02612052" w14:textId="77777777" w:rsidR="00AE41B9" w:rsidRPr="00674DA5" w:rsidRDefault="00AE41B9" w:rsidP="00D82903">
      <w:pPr>
        <w:pStyle w:val="Sinespaciado"/>
        <w:spacing w:line="276" w:lineRule="auto"/>
        <w:jc w:val="both"/>
        <w:rPr>
          <w:rFonts w:ascii="Montserrat" w:hAnsi="Montserrat"/>
        </w:rPr>
      </w:pPr>
    </w:p>
    <w:p w14:paraId="47DDBD83" w14:textId="71A24A0C" w:rsidR="00CB15DB" w:rsidRPr="00674DA5" w:rsidRDefault="00CB15DB" w:rsidP="006E727F">
      <w:pPr>
        <w:pStyle w:val="Ttulo2"/>
        <w:rPr>
          <w:rFonts w:ascii="Montserrat" w:hAnsi="Montserrat"/>
          <w:color w:val="7030A0"/>
          <w:sz w:val="28"/>
          <w:szCs w:val="28"/>
        </w:rPr>
      </w:pPr>
      <w:bookmarkStart w:id="43" w:name="_Toc201568050"/>
      <w:r w:rsidRPr="00674DA5">
        <w:rPr>
          <w:rFonts w:ascii="Montserrat" w:hAnsi="Montserrat"/>
          <w:color w:val="7030A0"/>
          <w:sz w:val="28"/>
          <w:szCs w:val="28"/>
        </w:rPr>
        <w:t>5.2 Res</w:t>
      </w:r>
      <w:r w:rsidR="00D50AF4" w:rsidRPr="00674DA5">
        <w:rPr>
          <w:rFonts w:ascii="Montserrat" w:hAnsi="Montserrat"/>
          <w:color w:val="7030A0"/>
          <w:sz w:val="28"/>
          <w:szCs w:val="28"/>
        </w:rPr>
        <w:t>g</w:t>
      </w:r>
      <w:r w:rsidRPr="00674DA5">
        <w:rPr>
          <w:rFonts w:ascii="Montserrat" w:hAnsi="Montserrat"/>
          <w:color w:val="7030A0"/>
          <w:sz w:val="28"/>
          <w:szCs w:val="28"/>
        </w:rPr>
        <w:t>uardo y acceso</w:t>
      </w:r>
      <w:bookmarkEnd w:id="43"/>
      <w:r w:rsidRPr="00674DA5">
        <w:rPr>
          <w:rFonts w:ascii="Montserrat" w:hAnsi="Montserrat"/>
          <w:color w:val="7030A0"/>
          <w:sz w:val="28"/>
          <w:szCs w:val="28"/>
        </w:rPr>
        <w:t xml:space="preserve"> </w:t>
      </w:r>
    </w:p>
    <w:p w14:paraId="6A44BEDC" w14:textId="77777777" w:rsidR="00CB15DB" w:rsidRPr="00674DA5" w:rsidRDefault="00CB15DB" w:rsidP="001806B9">
      <w:pPr>
        <w:pStyle w:val="Sinespaciado"/>
        <w:spacing w:line="276" w:lineRule="auto"/>
        <w:jc w:val="both"/>
        <w:rPr>
          <w:rFonts w:ascii="Montserrat" w:hAnsi="Montserrat"/>
        </w:rPr>
      </w:pPr>
    </w:p>
    <w:p w14:paraId="48351786" w14:textId="0A62BA62" w:rsidR="00C37C6D" w:rsidRPr="00674DA5" w:rsidRDefault="008428F3" w:rsidP="001806B9">
      <w:pPr>
        <w:pStyle w:val="Sinespaciado"/>
        <w:spacing w:line="276" w:lineRule="auto"/>
        <w:jc w:val="both"/>
        <w:rPr>
          <w:rFonts w:ascii="Montserrat" w:hAnsi="Montserrat"/>
        </w:rPr>
      </w:pPr>
      <w:r w:rsidRPr="00674DA5">
        <w:rPr>
          <w:rFonts w:ascii="Montserrat" w:hAnsi="Montserrat"/>
        </w:rPr>
        <w:t xml:space="preserve">Al concluir el proceso consultivo, </w:t>
      </w:r>
      <w:r w:rsidR="00C37C6D" w:rsidRPr="00674DA5">
        <w:rPr>
          <w:rFonts w:ascii="Montserrat" w:hAnsi="Montserrat"/>
        </w:rPr>
        <w:t>toda la documentación generada será entregada para su resguardo oficial a la DEAPyF, que fungirá como la instancia responsable de concentrar los registros operativos del proceso. La DEGDHECyCC mantendrá una copia digital de respaldo, a efecto de facilitar el seguimiento institucional y la elaboración de informes.</w:t>
      </w:r>
    </w:p>
    <w:p w14:paraId="37D43AE9" w14:textId="77777777" w:rsidR="00C37C6D" w:rsidRPr="00674DA5" w:rsidRDefault="00C37C6D" w:rsidP="001806B9">
      <w:pPr>
        <w:pStyle w:val="Sinespaciado"/>
        <w:spacing w:line="276" w:lineRule="auto"/>
        <w:jc w:val="both"/>
        <w:rPr>
          <w:rFonts w:ascii="Montserrat" w:hAnsi="Montserrat"/>
        </w:rPr>
      </w:pPr>
    </w:p>
    <w:p w14:paraId="231B5956" w14:textId="0894E831" w:rsidR="008428F3" w:rsidRPr="00674DA5" w:rsidRDefault="00C37C6D" w:rsidP="001806B9">
      <w:pPr>
        <w:pStyle w:val="Sinespaciado"/>
        <w:spacing w:line="276" w:lineRule="auto"/>
        <w:jc w:val="both"/>
        <w:rPr>
          <w:rFonts w:ascii="Montserrat" w:hAnsi="Montserrat"/>
        </w:rPr>
      </w:pPr>
      <w:r w:rsidRPr="00674DA5">
        <w:rPr>
          <w:rFonts w:ascii="Montserrat" w:hAnsi="Montserrat"/>
        </w:rPr>
        <w:t>El tratamiento de esta información deberá observar en todo momento la normativa vigente en materia de protección de datos personales y archivo institucional. Cualquier área o instancia participante podrá solicitar copia de la documentación, siempre que se acredite el interés institucional correspondiente y se garantice el uso adecuado de la información.</w:t>
      </w:r>
    </w:p>
    <w:p w14:paraId="4B2772E8" w14:textId="77777777" w:rsidR="0034463F" w:rsidRPr="00674DA5" w:rsidRDefault="0034463F" w:rsidP="001806B9">
      <w:pPr>
        <w:pStyle w:val="Sinespaciado"/>
        <w:spacing w:line="276" w:lineRule="auto"/>
        <w:jc w:val="both"/>
        <w:rPr>
          <w:rFonts w:ascii="Montserrat" w:hAnsi="Montserrat"/>
        </w:rPr>
      </w:pPr>
    </w:p>
    <w:p w14:paraId="1DBE442F" w14:textId="77777777" w:rsidR="00130D42" w:rsidRPr="00674DA5" w:rsidRDefault="00130D42" w:rsidP="001806B9">
      <w:pPr>
        <w:spacing w:line="276" w:lineRule="auto"/>
        <w:jc w:val="both"/>
        <w:rPr>
          <w:rFonts w:ascii="Montserrat" w:eastAsiaTheme="majorEastAsia" w:hAnsi="Montserrat" w:cstheme="majorBidi"/>
          <w:color w:val="7030A0"/>
        </w:rPr>
      </w:pPr>
      <w:r w:rsidRPr="00674DA5">
        <w:rPr>
          <w:rFonts w:ascii="Montserrat" w:eastAsiaTheme="majorEastAsia" w:hAnsi="Montserrat" w:cstheme="majorBidi"/>
          <w:color w:val="7030A0"/>
        </w:rPr>
        <w:br w:type="page"/>
      </w:r>
    </w:p>
    <w:p w14:paraId="7E2D8239" w14:textId="3724F2F8" w:rsidR="00892C80" w:rsidRPr="00674DA5" w:rsidRDefault="00130D42" w:rsidP="00414EAC">
      <w:pPr>
        <w:pStyle w:val="Ttulo1"/>
        <w:numPr>
          <w:ilvl w:val="0"/>
          <w:numId w:val="3"/>
        </w:numPr>
        <w:jc w:val="both"/>
        <w:rPr>
          <w:rFonts w:ascii="Montserrat" w:hAnsi="Montserrat"/>
          <w:color w:val="7030A0"/>
          <w:sz w:val="32"/>
          <w:szCs w:val="32"/>
        </w:rPr>
      </w:pPr>
      <w:bookmarkStart w:id="44" w:name="_Toc201568051"/>
      <w:r w:rsidRPr="00674DA5">
        <w:rPr>
          <w:rFonts w:ascii="Montserrat" w:hAnsi="Montserrat"/>
          <w:color w:val="7030A0"/>
          <w:sz w:val="32"/>
          <w:szCs w:val="32"/>
        </w:rPr>
        <w:lastRenderedPageBreak/>
        <w:t>Instituciones acompañantes</w:t>
      </w:r>
      <w:bookmarkEnd w:id="44"/>
    </w:p>
    <w:p w14:paraId="697907DF" w14:textId="77777777" w:rsidR="00130D42" w:rsidRPr="00674DA5" w:rsidRDefault="00130D42" w:rsidP="001806B9">
      <w:pPr>
        <w:pStyle w:val="Sinespaciado"/>
        <w:spacing w:line="276" w:lineRule="auto"/>
        <w:jc w:val="both"/>
        <w:rPr>
          <w:rFonts w:ascii="Montserrat" w:hAnsi="Montserrat"/>
        </w:rPr>
      </w:pPr>
    </w:p>
    <w:p w14:paraId="7655624B" w14:textId="1F89EC83" w:rsidR="00130D42" w:rsidRPr="00674DA5" w:rsidRDefault="00130D42" w:rsidP="001806B9">
      <w:pPr>
        <w:pStyle w:val="Sinespaciado"/>
        <w:spacing w:line="276" w:lineRule="auto"/>
        <w:jc w:val="both"/>
        <w:rPr>
          <w:rFonts w:ascii="Montserrat" w:hAnsi="Montserrat"/>
        </w:rPr>
      </w:pPr>
      <w:r w:rsidRPr="00674DA5">
        <w:rPr>
          <w:rFonts w:ascii="Montserrat" w:hAnsi="Montserrat"/>
        </w:rPr>
        <w:t>El proceso consultivo contará con la participación activa de diversas instituciones acompañantes, cuya colaboración será fundamental para garantizar el enfoque participativo, incluyente, accesible y culturalmente pertinente de las consultas dirigidas a los GAP.</w:t>
      </w:r>
    </w:p>
    <w:p w14:paraId="44A8C5FD" w14:textId="77777777" w:rsidR="00130D42" w:rsidRPr="00674DA5" w:rsidRDefault="00130D42" w:rsidP="001806B9">
      <w:pPr>
        <w:pStyle w:val="Sinespaciado"/>
        <w:spacing w:line="276" w:lineRule="auto"/>
        <w:jc w:val="both"/>
        <w:rPr>
          <w:rFonts w:ascii="Montserrat" w:hAnsi="Montserrat"/>
        </w:rPr>
      </w:pPr>
    </w:p>
    <w:p w14:paraId="19C06696" w14:textId="0C984B47" w:rsidR="00130D42" w:rsidRPr="00674DA5" w:rsidRDefault="00130D42" w:rsidP="001806B9">
      <w:pPr>
        <w:pStyle w:val="Sinespaciado"/>
        <w:spacing w:line="276" w:lineRule="auto"/>
        <w:jc w:val="both"/>
        <w:rPr>
          <w:rFonts w:ascii="Montserrat" w:hAnsi="Montserrat"/>
        </w:rPr>
      </w:pPr>
      <w:r w:rsidRPr="00674DA5">
        <w:rPr>
          <w:rFonts w:ascii="Montserrat" w:hAnsi="Montserrat"/>
        </w:rPr>
        <w:t>Estas entidades contribuirán a fortalecer la legitimidad, pertinencia y eficacia del proceso, a través de actividades de asesoría, revisión de materiales, difusión, acompañamiento técnico, facilitación de espacios y vinculación comunitaria, entre otras.</w:t>
      </w:r>
    </w:p>
    <w:p w14:paraId="052C3CA5" w14:textId="77777777" w:rsidR="00130D42" w:rsidRPr="00674DA5" w:rsidRDefault="00130D42" w:rsidP="001806B9">
      <w:pPr>
        <w:pStyle w:val="Sinespaciado"/>
        <w:spacing w:line="276" w:lineRule="auto"/>
        <w:jc w:val="both"/>
        <w:rPr>
          <w:rFonts w:ascii="Montserrat" w:hAnsi="Montserrat"/>
        </w:rPr>
      </w:pPr>
    </w:p>
    <w:p w14:paraId="0D1F499B" w14:textId="77777777" w:rsidR="00130D42" w:rsidRPr="00674DA5" w:rsidRDefault="00130D42" w:rsidP="006E727F">
      <w:pPr>
        <w:pStyle w:val="Ttulo2"/>
        <w:rPr>
          <w:rFonts w:ascii="Montserrat" w:hAnsi="Montserrat"/>
          <w:color w:val="7030A0"/>
          <w:sz w:val="28"/>
          <w:szCs w:val="28"/>
        </w:rPr>
      </w:pPr>
      <w:bookmarkStart w:id="45" w:name="_Toc201568052"/>
      <w:r w:rsidRPr="00674DA5">
        <w:rPr>
          <w:rFonts w:ascii="Montserrat" w:hAnsi="Montserrat"/>
          <w:color w:val="7030A0"/>
          <w:sz w:val="28"/>
          <w:szCs w:val="28"/>
        </w:rPr>
        <w:t>6.1 Colaboraciones generales</w:t>
      </w:r>
      <w:bookmarkEnd w:id="45"/>
    </w:p>
    <w:p w14:paraId="2CB2E804" w14:textId="77777777" w:rsidR="00130D42" w:rsidRPr="00674DA5" w:rsidRDefault="00130D42" w:rsidP="001806B9">
      <w:pPr>
        <w:pStyle w:val="Sinespaciado"/>
        <w:spacing w:line="276" w:lineRule="auto"/>
        <w:jc w:val="both"/>
        <w:rPr>
          <w:rFonts w:ascii="Montserrat" w:hAnsi="Montserrat"/>
        </w:rPr>
      </w:pPr>
    </w:p>
    <w:p w14:paraId="0AEA72BB" w14:textId="6A3CE3E6" w:rsidR="00130D42" w:rsidRPr="00674DA5" w:rsidRDefault="00130D42" w:rsidP="001806B9">
      <w:pPr>
        <w:pStyle w:val="Sinespaciado"/>
        <w:spacing w:line="276" w:lineRule="auto"/>
        <w:jc w:val="both"/>
        <w:rPr>
          <w:rFonts w:ascii="Montserrat" w:hAnsi="Montserrat"/>
        </w:rPr>
      </w:pPr>
      <w:r w:rsidRPr="00674DA5">
        <w:rPr>
          <w:rFonts w:ascii="Montserrat" w:hAnsi="Montserrat"/>
        </w:rPr>
        <w:t>A lo largo de las cuatro consultas, se contará con el acompañamiento y colaboración transversal de las siguientes instituciones:</w:t>
      </w:r>
    </w:p>
    <w:p w14:paraId="39A13012" w14:textId="77777777" w:rsidR="00130D42" w:rsidRPr="00674DA5" w:rsidRDefault="00130D42" w:rsidP="001806B9">
      <w:pPr>
        <w:pStyle w:val="Sinespaciado"/>
        <w:spacing w:line="276" w:lineRule="auto"/>
        <w:jc w:val="both"/>
        <w:rPr>
          <w:rFonts w:ascii="Montserrat" w:hAnsi="Montserrat"/>
        </w:rPr>
      </w:pPr>
    </w:p>
    <w:p w14:paraId="709E5B62" w14:textId="50031BED" w:rsidR="00A6573D" w:rsidRPr="00674DA5" w:rsidRDefault="00A6573D" w:rsidP="00A6573D">
      <w:pPr>
        <w:pStyle w:val="Sinespaciado"/>
        <w:spacing w:line="276" w:lineRule="auto"/>
        <w:jc w:val="center"/>
        <w:rPr>
          <w:rFonts w:ascii="Montserrat" w:hAnsi="Montserrat"/>
          <w:b/>
          <w:bCs/>
        </w:rPr>
      </w:pPr>
      <w:r w:rsidRPr="00674DA5">
        <w:rPr>
          <w:rFonts w:ascii="Montserrat" w:hAnsi="Montserrat"/>
          <w:b/>
          <w:bCs/>
        </w:rPr>
        <w:t>Tabla 9. Instituciones colaboradoras y tipo de participación esperada en el proceso consultivo</w:t>
      </w:r>
    </w:p>
    <w:tbl>
      <w:tblPr>
        <w:tblStyle w:val="Tablaconcuadrcula"/>
        <w:tblW w:w="0" w:type="auto"/>
        <w:tblBorders>
          <w:top w:val="single" w:sz="8" w:space="0" w:color="7030A0"/>
          <w:left w:val="single" w:sz="8" w:space="0" w:color="7030A0"/>
          <w:bottom w:val="single" w:sz="8" w:space="0" w:color="7030A0"/>
          <w:right w:val="single" w:sz="8" w:space="0" w:color="7030A0"/>
          <w:insideH w:val="single" w:sz="8" w:space="0" w:color="7030A0"/>
          <w:insideV w:val="single" w:sz="8" w:space="0" w:color="7030A0"/>
        </w:tblBorders>
        <w:tblLook w:val="04A0" w:firstRow="1" w:lastRow="0" w:firstColumn="1" w:lastColumn="0" w:noHBand="0" w:noVBand="1"/>
      </w:tblPr>
      <w:tblGrid>
        <w:gridCol w:w="3818"/>
        <w:gridCol w:w="6242"/>
      </w:tblGrid>
      <w:tr w:rsidR="00130D42" w:rsidRPr="00674DA5" w14:paraId="41A1E9F4" w14:textId="77777777" w:rsidTr="1AEB9C62">
        <w:trPr>
          <w:trHeight w:val="567"/>
          <w:tblHeader/>
        </w:trPr>
        <w:tc>
          <w:tcPr>
            <w:tcW w:w="3818" w:type="dxa"/>
            <w:shd w:val="clear" w:color="auto" w:fill="7A5A8E"/>
            <w:vAlign w:val="center"/>
          </w:tcPr>
          <w:p w14:paraId="6AE74564" w14:textId="04D1A75D" w:rsidR="00130D42" w:rsidRPr="00674DA5" w:rsidRDefault="00130D42" w:rsidP="00130D42">
            <w:pPr>
              <w:pStyle w:val="Sinespaciado"/>
              <w:spacing w:line="276" w:lineRule="auto"/>
              <w:jc w:val="center"/>
              <w:rPr>
                <w:rFonts w:ascii="Montserrat" w:hAnsi="Montserrat"/>
                <w:b/>
                <w:bCs/>
                <w:color w:val="FFFFFF" w:themeColor="background1"/>
                <w:sz w:val="24"/>
                <w:szCs w:val="24"/>
                <w:lang w:val="es-ES_tradnl"/>
              </w:rPr>
            </w:pPr>
            <w:r w:rsidRPr="00674DA5">
              <w:rPr>
                <w:rFonts w:ascii="Montserrat" w:eastAsiaTheme="minorHAnsi" w:hAnsi="Montserrat"/>
                <w:b/>
                <w:bCs/>
                <w:color w:val="FFFFFF" w:themeColor="background1"/>
                <w:kern w:val="2"/>
                <w:sz w:val="24"/>
                <w:szCs w:val="24"/>
                <w:lang w:val="es-ES_tradnl"/>
                <w14:ligatures w14:val="standardContextual"/>
              </w:rPr>
              <w:t>Institución</w:t>
            </w:r>
          </w:p>
        </w:tc>
        <w:tc>
          <w:tcPr>
            <w:tcW w:w="6242" w:type="dxa"/>
            <w:shd w:val="clear" w:color="auto" w:fill="7A5A8E"/>
            <w:vAlign w:val="center"/>
          </w:tcPr>
          <w:p w14:paraId="455DFC39" w14:textId="00A443E7" w:rsidR="00130D42" w:rsidRPr="00674DA5" w:rsidRDefault="00C718D4" w:rsidP="00130D42">
            <w:pPr>
              <w:pStyle w:val="Sinespaciado"/>
              <w:spacing w:line="276" w:lineRule="auto"/>
              <w:jc w:val="center"/>
              <w:rPr>
                <w:rFonts w:ascii="Montserrat" w:hAnsi="Montserrat"/>
                <w:b/>
                <w:bCs/>
                <w:color w:val="FFFFFF" w:themeColor="background1"/>
                <w:sz w:val="24"/>
                <w:szCs w:val="24"/>
                <w:lang w:val="es-ES_tradnl"/>
              </w:rPr>
            </w:pPr>
            <w:r w:rsidRPr="00674DA5">
              <w:rPr>
                <w:rFonts w:ascii="Montserrat" w:hAnsi="Montserrat"/>
                <w:b/>
                <w:bCs/>
                <w:color w:val="FFFFFF" w:themeColor="background1"/>
                <w:sz w:val="24"/>
                <w:szCs w:val="24"/>
                <w:lang w:val="es-ES_tradnl"/>
              </w:rPr>
              <w:t>C</w:t>
            </w:r>
            <w:r w:rsidR="00130D42" w:rsidRPr="00674DA5">
              <w:rPr>
                <w:rFonts w:ascii="Montserrat" w:hAnsi="Montserrat"/>
                <w:b/>
                <w:bCs/>
                <w:color w:val="FFFFFF" w:themeColor="background1"/>
                <w:sz w:val="24"/>
                <w:szCs w:val="24"/>
                <w:lang w:val="es-ES_tradnl"/>
              </w:rPr>
              <w:t>olaboración</w:t>
            </w:r>
            <w:r w:rsidRPr="00674DA5">
              <w:rPr>
                <w:rFonts w:ascii="Montserrat" w:hAnsi="Montserrat"/>
                <w:b/>
                <w:bCs/>
                <w:color w:val="FFFFFF" w:themeColor="background1"/>
                <w:sz w:val="24"/>
                <w:szCs w:val="24"/>
                <w:lang w:val="es-ES_tradnl"/>
              </w:rPr>
              <w:t xml:space="preserve"> esperada</w:t>
            </w:r>
          </w:p>
        </w:tc>
      </w:tr>
      <w:tr w:rsidR="00130D42" w:rsidRPr="00674DA5" w14:paraId="536CBC91" w14:textId="77777777" w:rsidTr="1AEB9C62">
        <w:trPr>
          <w:trHeight w:val="567"/>
        </w:trPr>
        <w:tc>
          <w:tcPr>
            <w:tcW w:w="3818" w:type="dxa"/>
            <w:vAlign w:val="center"/>
          </w:tcPr>
          <w:p w14:paraId="7B9907E9" w14:textId="094DD509" w:rsidR="00130D42" w:rsidRPr="00674DA5" w:rsidRDefault="00130D42" w:rsidP="00147963">
            <w:pPr>
              <w:pStyle w:val="Sinespaciado"/>
              <w:spacing w:line="276" w:lineRule="auto"/>
              <w:rPr>
                <w:rFonts w:ascii="Montserrat" w:hAnsi="Montserrat"/>
                <w:lang w:val="es-ES_tradnl"/>
              </w:rPr>
            </w:pPr>
            <w:r w:rsidRPr="00674DA5">
              <w:rPr>
                <w:rFonts w:ascii="Montserrat" w:hAnsi="Montserrat"/>
                <w:lang w:val="es-ES_tradnl"/>
              </w:rPr>
              <w:t>Comisión de Derechos Humanos de la Ciudad de México (CDHCM)</w:t>
            </w:r>
          </w:p>
        </w:tc>
        <w:tc>
          <w:tcPr>
            <w:tcW w:w="6242" w:type="dxa"/>
            <w:vAlign w:val="center"/>
          </w:tcPr>
          <w:p w14:paraId="11C592AE" w14:textId="77777777" w:rsidR="00147963" w:rsidRPr="00674DA5" w:rsidRDefault="00130D42" w:rsidP="00362351">
            <w:pPr>
              <w:pStyle w:val="Sinespaciado"/>
              <w:numPr>
                <w:ilvl w:val="0"/>
                <w:numId w:val="60"/>
              </w:numPr>
              <w:spacing w:line="276" w:lineRule="auto"/>
              <w:rPr>
                <w:rFonts w:ascii="Montserrat" w:hAnsi="Montserrat"/>
                <w:lang w:val="es-ES_tradnl"/>
              </w:rPr>
            </w:pPr>
            <w:r w:rsidRPr="00674DA5">
              <w:rPr>
                <w:rFonts w:ascii="Montserrat" w:hAnsi="Montserrat"/>
                <w:lang w:val="es-ES_tradnl"/>
              </w:rPr>
              <w:t xml:space="preserve">Acompañamiento técnico </w:t>
            </w:r>
            <w:r w:rsidR="00147963" w:rsidRPr="00674DA5">
              <w:rPr>
                <w:rFonts w:ascii="Montserrat" w:hAnsi="Montserrat"/>
                <w:lang w:val="es-ES_tradnl"/>
              </w:rPr>
              <w:t xml:space="preserve">durante el proceso consultivo </w:t>
            </w:r>
            <w:r w:rsidRPr="00674DA5">
              <w:rPr>
                <w:rFonts w:ascii="Montserrat" w:hAnsi="Montserrat"/>
                <w:lang w:val="es-ES_tradnl"/>
              </w:rPr>
              <w:t>en enfoque de derechos humanos</w:t>
            </w:r>
            <w:r w:rsidR="00147963" w:rsidRPr="00674DA5">
              <w:rPr>
                <w:rFonts w:ascii="Montserrat" w:hAnsi="Montserrat"/>
                <w:lang w:val="es-ES_tradnl"/>
              </w:rPr>
              <w:t xml:space="preserve"> y</w:t>
            </w:r>
            <w:r w:rsidRPr="00674DA5">
              <w:rPr>
                <w:rFonts w:ascii="Montserrat" w:hAnsi="Montserrat"/>
                <w:lang w:val="es-ES_tradnl"/>
              </w:rPr>
              <w:t xml:space="preserve"> accesibilidad</w:t>
            </w:r>
            <w:r w:rsidR="00147963" w:rsidRPr="00674DA5">
              <w:rPr>
                <w:rFonts w:ascii="Montserrat" w:hAnsi="Montserrat"/>
                <w:lang w:val="es-ES_tradnl"/>
              </w:rPr>
              <w:t>.</w:t>
            </w:r>
          </w:p>
          <w:p w14:paraId="5CBABF22" w14:textId="77777777" w:rsidR="00130D42" w:rsidRPr="00674DA5" w:rsidRDefault="00147963" w:rsidP="00362351">
            <w:pPr>
              <w:pStyle w:val="Sinespaciado"/>
              <w:numPr>
                <w:ilvl w:val="0"/>
                <w:numId w:val="60"/>
              </w:numPr>
              <w:spacing w:line="276" w:lineRule="auto"/>
              <w:rPr>
                <w:rFonts w:ascii="Montserrat" w:hAnsi="Montserrat"/>
                <w:lang w:val="es-ES_tradnl"/>
              </w:rPr>
            </w:pPr>
            <w:r w:rsidRPr="00674DA5">
              <w:rPr>
                <w:rFonts w:ascii="Montserrat" w:hAnsi="Montserrat"/>
                <w:lang w:val="es-ES_tradnl"/>
              </w:rPr>
              <w:t>R</w:t>
            </w:r>
            <w:r w:rsidR="00130D42" w:rsidRPr="00674DA5">
              <w:rPr>
                <w:rFonts w:ascii="Montserrat" w:hAnsi="Montserrat"/>
                <w:lang w:val="es-ES_tradnl"/>
              </w:rPr>
              <w:t>evisión de materiales</w:t>
            </w:r>
            <w:r w:rsidRPr="00674DA5">
              <w:rPr>
                <w:rFonts w:ascii="Montserrat" w:hAnsi="Montserrat"/>
                <w:lang w:val="es-ES_tradnl"/>
              </w:rPr>
              <w:t xml:space="preserve"> informativos y metodológicos (cuestionarios y micrositio)</w:t>
            </w:r>
            <w:r w:rsidR="00130D42" w:rsidRPr="00674DA5">
              <w:rPr>
                <w:rFonts w:ascii="Montserrat" w:hAnsi="Montserrat"/>
                <w:lang w:val="es-ES_tradnl"/>
              </w:rPr>
              <w:t>.</w:t>
            </w:r>
          </w:p>
          <w:p w14:paraId="38D1606B" w14:textId="52D3663A" w:rsidR="001806B9" w:rsidRPr="00674DA5" w:rsidRDefault="001806B9" w:rsidP="00362351">
            <w:pPr>
              <w:pStyle w:val="Sinespaciado"/>
              <w:numPr>
                <w:ilvl w:val="0"/>
                <w:numId w:val="60"/>
              </w:numPr>
              <w:spacing w:line="276" w:lineRule="auto"/>
              <w:rPr>
                <w:rFonts w:ascii="Montserrat" w:hAnsi="Montserrat"/>
                <w:lang w:val="es-ES_tradnl"/>
              </w:rPr>
            </w:pPr>
            <w:r w:rsidRPr="00674DA5">
              <w:rPr>
                <w:rFonts w:ascii="Montserrat" w:hAnsi="Montserrat"/>
                <w:lang w:val="es-ES_tradnl"/>
              </w:rPr>
              <w:t>Acompañamientos en los foros.</w:t>
            </w:r>
          </w:p>
        </w:tc>
      </w:tr>
      <w:tr w:rsidR="00130D42" w:rsidRPr="00674DA5" w14:paraId="64FB8887" w14:textId="77777777" w:rsidTr="1AEB9C62">
        <w:trPr>
          <w:trHeight w:val="567"/>
        </w:trPr>
        <w:tc>
          <w:tcPr>
            <w:tcW w:w="3818" w:type="dxa"/>
            <w:vAlign w:val="center"/>
          </w:tcPr>
          <w:p w14:paraId="0D8ADC66" w14:textId="6B8883B6" w:rsidR="00130D42" w:rsidRPr="00674DA5" w:rsidRDefault="00130D42" w:rsidP="00147963">
            <w:pPr>
              <w:pStyle w:val="Sinespaciado"/>
              <w:spacing w:line="276" w:lineRule="auto"/>
              <w:rPr>
                <w:rFonts w:ascii="Montserrat" w:hAnsi="Montserrat"/>
                <w:lang w:val="es-ES_tradnl"/>
              </w:rPr>
            </w:pPr>
            <w:r w:rsidRPr="00674DA5">
              <w:rPr>
                <w:rFonts w:ascii="Montserrat" w:hAnsi="Montserrat"/>
                <w:lang w:val="es-ES_tradnl"/>
              </w:rPr>
              <w:t>Consejo para Prevenir y Eliminar la Discriminación de la Ciudad de México (COPRED)</w:t>
            </w:r>
          </w:p>
        </w:tc>
        <w:tc>
          <w:tcPr>
            <w:tcW w:w="6242" w:type="dxa"/>
            <w:vAlign w:val="center"/>
          </w:tcPr>
          <w:p w14:paraId="28A4B471" w14:textId="77777777" w:rsidR="00130D42" w:rsidRPr="00674DA5" w:rsidRDefault="00130D42" w:rsidP="00362351">
            <w:pPr>
              <w:pStyle w:val="Sinespaciado"/>
              <w:numPr>
                <w:ilvl w:val="0"/>
                <w:numId w:val="61"/>
              </w:numPr>
              <w:spacing w:line="276" w:lineRule="auto"/>
              <w:rPr>
                <w:rFonts w:ascii="Montserrat" w:hAnsi="Montserrat"/>
                <w:lang w:val="es-ES_tradnl"/>
              </w:rPr>
            </w:pPr>
            <w:r w:rsidRPr="00674DA5">
              <w:rPr>
                <w:rFonts w:ascii="Montserrat" w:hAnsi="Montserrat"/>
                <w:lang w:val="es-ES_tradnl"/>
              </w:rPr>
              <w:t xml:space="preserve">Asesoría </w:t>
            </w:r>
            <w:r w:rsidR="00147963" w:rsidRPr="00674DA5">
              <w:rPr>
                <w:rFonts w:ascii="Montserrat" w:hAnsi="Montserrat"/>
                <w:lang w:val="es-ES_tradnl"/>
              </w:rPr>
              <w:t xml:space="preserve">técnica </w:t>
            </w:r>
            <w:r w:rsidRPr="00674DA5">
              <w:rPr>
                <w:rFonts w:ascii="Montserrat" w:hAnsi="Montserrat"/>
                <w:lang w:val="es-ES_tradnl"/>
              </w:rPr>
              <w:t xml:space="preserve">en </w:t>
            </w:r>
            <w:r w:rsidR="00147963" w:rsidRPr="00674DA5">
              <w:rPr>
                <w:rFonts w:ascii="Montserrat" w:hAnsi="Montserrat"/>
                <w:lang w:val="es-ES_tradnl"/>
              </w:rPr>
              <w:t xml:space="preserve">materia de </w:t>
            </w:r>
            <w:r w:rsidRPr="00674DA5">
              <w:rPr>
                <w:rFonts w:ascii="Montserrat" w:hAnsi="Montserrat"/>
                <w:lang w:val="es-ES_tradnl"/>
              </w:rPr>
              <w:t>no discriminación, interseccionalidad y pertinencia cultural.</w:t>
            </w:r>
          </w:p>
          <w:p w14:paraId="2335E0BD" w14:textId="7D3334BB" w:rsidR="001806B9" w:rsidRPr="00674DA5" w:rsidRDefault="001806B9" w:rsidP="00362351">
            <w:pPr>
              <w:pStyle w:val="Sinespaciado"/>
              <w:numPr>
                <w:ilvl w:val="0"/>
                <w:numId w:val="61"/>
              </w:numPr>
              <w:spacing w:line="276" w:lineRule="auto"/>
              <w:rPr>
                <w:rFonts w:ascii="Montserrat" w:hAnsi="Montserrat"/>
                <w:lang w:val="es-ES_tradnl"/>
              </w:rPr>
            </w:pPr>
            <w:r w:rsidRPr="00674DA5">
              <w:rPr>
                <w:rFonts w:ascii="Montserrat" w:hAnsi="Montserrat"/>
                <w:lang w:val="es-ES_tradnl"/>
              </w:rPr>
              <w:t xml:space="preserve">Vinculación con redes y organizaciones comunitarias </w:t>
            </w:r>
            <w:r w:rsidR="00A63944" w:rsidRPr="00674DA5">
              <w:rPr>
                <w:rFonts w:ascii="Montserrat" w:hAnsi="Montserrat"/>
                <w:lang w:val="es-ES_tradnl"/>
              </w:rPr>
              <w:t xml:space="preserve">representativas </w:t>
            </w:r>
            <w:r w:rsidRPr="00674DA5">
              <w:rPr>
                <w:rFonts w:ascii="Montserrat" w:hAnsi="Montserrat"/>
                <w:lang w:val="es-ES_tradnl"/>
              </w:rPr>
              <w:t>de los GAP.</w:t>
            </w:r>
          </w:p>
        </w:tc>
      </w:tr>
      <w:tr w:rsidR="00A63944" w:rsidRPr="00674DA5" w14:paraId="3F58D5C2" w14:textId="77777777" w:rsidTr="1AEB9C62">
        <w:trPr>
          <w:trHeight w:val="567"/>
        </w:trPr>
        <w:tc>
          <w:tcPr>
            <w:tcW w:w="3818" w:type="dxa"/>
            <w:vAlign w:val="center"/>
          </w:tcPr>
          <w:p w14:paraId="1A9BC0D5" w14:textId="5B36567E" w:rsidR="00A63944" w:rsidRPr="00674DA5" w:rsidRDefault="00A63944" w:rsidP="00A63944">
            <w:pPr>
              <w:pStyle w:val="Sinespaciado"/>
              <w:spacing w:line="276" w:lineRule="auto"/>
              <w:rPr>
                <w:rFonts w:ascii="Montserrat" w:hAnsi="Montserrat"/>
                <w:lang w:val="es-ES_tradnl"/>
              </w:rPr>
            </w:pPr>
            <w:r w:rsidRPr="00674DA5">
              <w:rPr>
                <w:rFonts w:ascii="Montserrat" w:hAnsi="Montserrat"/>
                <w:color w:val="000000"/>
                <w:lang w:val="es-ES_tradnl"/>
              </w:rPr>
              <w:t>Instancia Ejecutora del Sistema Integral de Derechos Humanos de la CDMX</w:t>
            </w:r>
          </w:p>
        </w:tc>
        <w:tc>
          <w:tcPr>
            <w:tcW w:w="6242" w:type="dxa"/>
          </w:tcPr>
          <w:p w14:paraId="4D32B04B" w14:textId="77777777" w:rsidR="00A63944" w:rsidRPr="00674DA5" w:rsidRDefault="00A63944" w:rsidP="00362351">
            <w:pPr>
              <w:pStyle w:val="Sinespaciado"/>
              <w:numPr>
                <w:ilvl w:val="0"/>
                <w:numId w:val="60"/>
              </w:numPr>
              <w:spacing w:line="276" w:lineRule="auto"/>
              <w:rPr>
                <w:rFonts w:ascii="Montserrat" w:hAnsi="Montserrat"/>
                <w:lang w:val="es-ES_tradnl"/>
              </w:rPr>
            </w:pPr>
            <w:r w:rsidRPr="00674DA5">
              <w:rPr>
                <w:rFonts w:ascii="Montserrat" w:hAnsi="Montserrat"/>
                <w:lang w:val="es-ES_tradnl"/>
              </w:rPr>
              <w:t>Acompañamiento técnico durante el proceso consultivo en enfoque de derechos humanos y accesibilidad.</w:t>
            </w:r>
          </w:p>
          <w:p w14:paraId="64417CAD" w14:textId="673A9310" w:rsidR="00A63944" w:rsidRPr="00674DA5" w:rsidRDefault="00A63944" w:rsidP="00362351">
            <w:pPr>
              <w:pStyle w:val="Sinespaciado"/>
              <w:numPr>
                <w:ilvl w:val="0"/>
                <w:numId w:val="60"/>
              </w:numPr>
              <w:spacing w:line="276" w:lineRule="auto"/>
              <w:rPr>
                <w:rFonts w:ascii="Montserrat" w:hAnsi="Montserrat"/>
                <w:lang w:val="es-ES_tradnl"/>
              </w:rPr>
            </w:pPr>
            <w:r w:rsidRPr="00674DA5">
              <w:rPr>
                <w:rFonts w:ascii="Montserrat" w:hAnsi="Montserrat"/>
                <w:lang w:val="es-ES_tradnl"/>
              </w:rPr>
              <w:t>Revisión de materiales informativos y metodológicos (cuestionarios y micrositio).</w:t>
            </w:r>
          </w:p>
        </w:tc>
      </w:tr>
      <w:tr w:rsidR="00130D42" w:rsidRPr="00674DA5" w14:paraId="738E5F5A" w14:textId="77777777" w:rsidTr="00656B71">
        <w:trPr>
          <w:trHeight w:val="640"/>
        </w:trPr>
        <w:tc>
          <w:tcPr>
            <w:tcW w:w="3818" w:type="dxa"/>
            <w:vAlign w:val="center"/>
          </w:tcPr>
          <w:p w14:paraId="20B18307" w14:textId="247E8620" w:rsidR="00130D42" w:rsidRPr="00674DA5" w:rsidRDefault="00130D42" w:rsidP="00147963">
            <w:pPr>
              <w:pStyle w:val="Sinespaciado"/>
              <w:spacing w:line="276" w:lineRule="auto"/>
              <w:rPr>
                <w:rFonts w:ascii="Montserrat" w:hAnsi="Montserrat"/>
                <w:lang w:val="es-ES_tradnl"/>
              </w:rPr>
            </w:pPr>
            <w:r w:rsidRPr="00674DA5">
              <w:rPr>
                <w:rFonts w:ascii="Montserrat" w:hAnsi="Montserrat"/>
                <w:lang w:val="es-ES_tradnl"/>
              </w:rPr>
              <w:lastRenderedPageBreak/>
              <w:t>Tribunal Electoral de la Ciudad de México (TECDMX), a través de la Defensoría Pública Electoral</w:t>
            </w:r>
          </w:p>
        </w:tc>
        <w:tc>
          <w:tcPr>
            <w:tcW w:w="6242" w:type="dxa"/>
            <w:vAlign w:val="center"/>
          </w:tcPr>
          <w:p w14:paraId="3DFCBCF5" w14:textId="2F6A0737" w:rsidR="00147963" w:rsidRPr="00674DA5" w:rsidRDefault="00130D42" w:rsidP="00362351">
            <w:pPr>
              <w:pStyle w:val="Sinespaciado"/>
              <w:numPr>
                <w:ilvl w:val="0"/>
                <w:numId w:val="61"/>
              </w:numPr>
              <w:spacing w:line="276" w:lineRule="auto"/>
              <w:rPr>
                <w:rFonts w:ascii="Montserrat" w:hAnsi="Montserrat"/>
                <w:lang w:val="es-ES_tradnl"/>
              </w:rPr>
            </w:pPr>
            <w:r w:rsidRPr="00674DA5">
              <w:rPr>
                <w:rFonts w:ascii="Montserrat" w:hAnsi="Montserrat"/>
                <w:lang w:val="es-ES_tradnl"/>
              </w:rPr>
              <w:t xml:space="preserve">Acompañamiento técnico </w:t>
            </w:r>
            <w:r w:rsidR="00147963" w:rsidRPr="00674DA5">
              <w:rPr>
                <w:rFonts w:ascii="Montserrat" w:hAnsi="Montserrat"/>
                <w:lang w:val="es-ES_tradnl"/>
              </w:rPr>
              <w:t>co</w:t>
            </w:r>
            <w:r w:rsidRPr="00674DA5">
              <w:rPr>
                <w:rFonts w:ascii="Montserrat" w:hAnsi="Montserrat"/>
                <w:lang w:val="es-ES_tradnl"/>
              </w:rPr>
              <w:t xml:space="preserve">n enfoque </w:t>
            </w:r>
            <w:r w:rsidR="00147963" w:rsidRPr="00674DA5">
              <w:rPr>
                <w:rFonts w:ascii="Montserrat" w:hAnsi="Montserrat"/>
                <w:lang w:val="es-ES_tradnl"/>
              </w:rPr>
              <w:t>en</w:t>
            </w:r>
            <w:r w:rsidRPr="00674DA5">
              <w:rPr>
                <w:rFonts w:ascii="Montserrat" w:hAnsi="Montserrat"/>
                <w:lang w:val="es-ES_tradnl"/>
              </w:rPr>
              <w:t xml:space="preserve"> derechos político-electorales de los GAP.</w:t>
            </w:r>
          </w:p>
          <w:p w14:paraId="54FC712B" w14:textId="203A962C" w:rsidR="00147963" w:rsidRPr="00674DA5" w:rsidRDefault="00147963" w:rsidP="00362351">
            <w:pPr>
              <w:pStyle w:val="Sinespaciado"/>
              <w:numPr>
                <w:ilvl w:val="0"/>
                <w:numId w:val="61"/>
              </w:numPr>
              <w:spacing w:line="276" w:lineRule="auto"/>
              <w:rPr>
                <w:rFonts w:ascii="Montserrat" w:hAnsi="Montserrat"/>
                <w:lang w:val="es-ES_tradnl"/>
              </w:rPr>
            </w:pPr>
            <w:r w:rsidRPr="00674DA5">
              <w:rPr>
                <w:rFonts w:ascii="Montserrat" w:hAnsi="Montserrat"/>
                <w:lang w:val="es-ES_tradnl"/>
              </w:rPr>
              <w:t>Instalación de módulo de asesoría jurídica durante los foros.</w:t>
            </w:r>
          </w:p>
        </w:tc>
      </w:tr>
      <w:tr w:rsidR="00130D42" w:rsidRPr="00674DA5" w14:paraId="6DBFF88F" w14:textId="77777777" w:rsidTr="1AEB9C62">
        <w:trPr>
          <w:trHeight w:val="567"/>
        </w:trPr>
        <w:tc>
          <w:tcPr>
            <w:tcW w:w="3818" w:type="dxa"/>
            <w:vAlign w:val="center"/>
          </w:tcPr>
          <w:p w14:paraId="37ECECA4" w14:textId="7515ACEA" w:rsidR="00130D42" w:rsidRPr="00674DA5" w:rsidRDefault="00130D42" w:rsidP="00147963">
            <w:pPr>
              <w:pStyle w:val="Sinespaciado"/>
              <w:spacing w:line="276" w:lineRule="auto"/>
              <w:rPr>
                <w:rFonts w:ascii="Montserrat" w:hAnsi="Montserrat"/>
                <w:lang w:val="es-ES_tradnl"/>
              </w:rPr>
            </w:pPr>
            <w:r w:rsidRPr="00674DA5">
              <w:rPr>
                <w:rFonts w:ascii="Montserrat" w:hAnsi="Montserrat"/>
                <w:lang w:val="es-ES_tradnl"/>
              </w:rPr>
              <w:t>Congreso de la Ciudad de México</w:t>
            </w:r>
          </w:p>
        </w:tc>
        <w:tc>
          <w:tcPr>
            <w:tcW w:w="6242" w:type="dxa"/>
            <w:vAlign w:val="center"/>
          </w:tcPr>
          <w:p w14:paraId="73170D77" w14:textId="628377BD" w:rsidR="00147963" w:rsidRPr="00674DA5" w:rsidRDefault="00147963" w:rsidP="00362351">
            <w:pPr>
              <w:pStyle w:val="Sinespaciado"/>
              <w:numPr>
                <w:ilvl w:val="0"/>
                <w:numId w:val="62"/>
              </w:numPr>
              <w:spacing w:line="276" w:lineRule="auto"/>
              <w:rPr>
                <w:rFonts w:ascii="Montserrat" w:hAnsi="Montserrat"/>
                <w:lang w:val="es-ES_tradnl"/>
              </w:rPr>
            </w:pPr>
            <w:r w:rsidRPr="00674DA5">
              <w:rPr>
                <w:rFonts w:ascii="Montserrat" w:hAnsi="Montserrat"/>
                <w:lang w:val="es-ES_tradnl"/>
              </w:rPr>
              <w:t>Apoyo en la d</w:t>
            </w:r>
            <w:r w:rsidR="00130D42" w:rsidRPr="00674DA5">
              <w:rPr>
                <w:rFonts w:ascii="Montserrat" w:hAnsi="Montserrat"/>
                <w:lang w:val="es-ES_tradnl"/>
              </w:rPr>
              <w:t xml:space="preserve">ifusión </w:t>
            </w:r>
            <w:r w:rsidRPr="00674DA5">
              <w:rPr>
                <w:rFonts w:ascii="Montserrat" w:hAnsi="Montserrat"/>
                <w:lang w:val="es-ES_tradnl"/>
              </w:rPr>
              <w:t>del proceso consultivo.</w:t>
            </w:r>
          </w:p>
          <w:p w14:paraId="173F2D77" w14:textId="4658E74C" w:rsidR="00130D42" w:rsidRPr="00656B71" w:rsidRDefault="00147963" w:rsidP="00656B71">
            <w:pPr>
              <w:pStyle w:val="Sinespaciado"/>
              <w:numPr>
                <w:ilvl w:val="0"/>
                <w:numId w:val="62"/>
              </w:numPr>
              <w:spacing w:line="276" w:lineRule="auto"/>
              <w:rPr>
                <w:rFonts w:ascii="Montserrat" w:hAnsi="Montserrat"/>
                <w:lang w:val="es-ES_tradnl"/>
              </w:rPr>
            </w:pPr>
            <w:r w:rsidRPr="00674DA5">
              <w:rPr>
                <w:rFonts w:ascii="Montserrat" w:hAnsi="Montserrat"/>
                <w:lang w:val="es-ES_tradnl"/>
              </w:rPr>
              <w:t>Intercambio de experiencias previas en materia de consultas y participación de GAP.</w:t>
            </w:r>
          </w:p>
        </w:tc>
      </w:tr>
      <w:tr w:rsidR="00130D42" w:rsidRPr="00674DA5" w14:paraId="555F79EC" w14:textId="77777777" w:rsidTr="1AEB9C62">
        <w:trPr>
          <w:trHeight w:val="567"/>
        </w:trPr>
        <w:tc>
          <w:tcPr>
            <w:tcW w:w="3818" w:type="dxa"/>
            <w:vAlign w:val="center"/>
          </w:tcPr>
          <w:p w14:paraId="78AF66FA" w14:textId="4AA86C49" w:rsidR="00130D42" w:rsidRPr="00674DA5" w:rsidRDefault="00130D42" w:rsidP="00147963">
            <w:pPr>
              <w:pStyle w:val="Sinespaciado"/>
              <w:spacing w:line="276" w:lineRule="auto"/>
              <w:rPr>
                <w:rFonts w:ascii="Montserrat" w:hAnsi="Montserrat"/>
                <w:lang w:val="es-ES_tradnl"/>
              </w:rPr>
            </w:pPr>
            <w:r w:rsidRPr="00674DA5">
              <w:rPr>
                <w:rFonts w:ascii="Montserrat" w:hAnsi="Montserrat"/>
                <w:lang w:val="es-ES_tradnl"/>
              </w:rPr>
              <w:t>Secretaría del Bienestar e Igualdad Social de la Ciudad de México</w:t>
            </w:r>
          </w:p>
        </w:tc>
        <w:tc>
          <w:tcPr>
            <w:tcW w:w="6242" w:type="dxa"/>
            <w:vAlign w:val="center"/>
          </w:tcPr>
          <w:p w14:paraId="6EE8BD20" w14:textId="77777777" w:rsidR="007D70A8" w:rsidRPr="00674DA5" w:rsidRDefault="00130D42" w:rsidP="00362351">
            <w:pPr>
              <w:pStyle w:val="Sinespaciado"/>
              <w:numPr>
                <w:ilvl w:val="0"/>
                <w:numId w:val="63"/>
              </w:numPr>
              <w:spacing w:line="276" w:lineRule="auto"/>
              <w:rPr>
                <w:rFonts w:ascii="Montserrat" w:hAnsi="Montserrat"/>
                <w:lang w:val="es-ES_tradnl"/>
              </w:rPr>
            </w:pPr>
            <w:r w:rsidRPr="00674DA5">
              <w:rPr>
                <w:rFonts w:ascii="Montserrat" w:hAnsi="Montserrat"/>
                <w:lang w:val="es-ES_tradnl"/>
              </w:rPr>
              <w:t xml:space="preserve">Apoyo en vinculación con comunidades </w:t>
            </w:r>
            <w:r w:rsidR="007D70A8" w:rsidRPr="00674DA5">
              <w:rPr>
                <w:rFonts w:ascii="Montserrat" w:hAnsi="Montserrat"/>
                <w:lang w:val="es-ES_tradnl"/>
              </w:rPr>
              <w:t>y actores sociales a nivel territorial (organizaciones de la sociedad civil)</w:t>
            </w:r>
          </w:p>
          <w:p w14:paraId="7C0E8DB6" w14:textId="31D44DE5" w:rsidR="00A63944" w:rsidRPr="00674DA5" w:rsidRDefault="007D70A8" w:rsidP="00362351">
            <w:pPr>
              <w:pStyle w:val="Sinespaciado"/>
              <w:numPr>
                <w:ilvl w:val="0"/>
                <w:numId w:val="63"/>
              </w:numPr>
              <w:spacing w:line="276" w:lineRule="auto"/>
              <w:rPr>
                <w:rFonts w:ascii="Montserrat" w:hAnsi="Montserrat"/>
                <w:lang w:val="es-ES_tradnl"/>
              </w:rPr>
            </w:pPr>
            <w:r w:rsidRPr="00674DA5">
              <w:rPr>
                <w:rFonts w:ascii="Montserrat" w:hAnsi="Montserrat"/>
                <w:lang w:val="es-ES_tradnl"/>
              </w:rPr>
              <w:t>Facilitación de espacios para difusión, instalación de módulos y realización de foros</w:t>
            </w:r>
            <w:r w:rsidR="00130D42" w:rsidRPr="00674DA5">
              <w:rPr>
                <w:rFonts w:ascii="Montserrat" w:hAnsi="Montserrat"/>
                <w:lang w:val="es-ES_tradnl"/>
              </w:rPr>
              <w:t>.</w:t>
            </w:r>
          </w:p>
        </w:tc>
      </w:tr>
      <w:tr w:rsidR="00130D42" w:rsidRPr="00674DA5" w14:paraId="65E8A37E" w14:textId="77777777" w:rsidTr="1AEB9C62">
        <w:trPr>
          <w:trHeight w:val="567"/>
        </w:trPr>
        <w:tc>
          <w:tcPr>
            <w:tcW w:w="3818" w:type="dxa"/>
            <w:vAlign w:val="center"/>
          </w:tcPr>
          <w:p w14:paraId="4AD547D9" w14:textId="4E1A0F74" w:rsidR="00130D42" w:rsidRPr="00674DA5" w:rsidRDefault="00130D42" w:rsidP="00147963">
            <w:pPr>
              <w:pStyle w:val="Sinespaciado"/>
              <w:spacing w:line="276" w:lineRule="auto"/>
              <w:rPr>
                <w:rFonts w:ascii="Montserrat" w:hAnsi="Montserrat"/>
                <w:lang w:val="es-ES_tradnl"/>
              </w:rPr>
            </w:pPr>
            <w:r w:rsidRPr="00674DA5">
              <w:rPr>
                <w:rFonts w:ascii="Montserrat" w:hAnsi="Montserrat"/>
                <w:lang w:val="es-ES_tradnl"/>
              </w:rPr>
              <w:t xml:space="preserve">Instituto Nacional Electoral </w:t>
            </w:r>
            <w:r w:rsidR="001806B9" w:rsidRPr="00674DA5">
              <w:rPr>
                <w:rFonts w:ascii="Montserrat" w:hAnsi="Montserrat"/>
                <w:lang w:val="es-ES_tradnl"/>
              </w:rPr>
              <w:t xml:space="preserve">(INE) </w:t>
            </w:r>
            <w:r w:rsidRPr="00674DA5">
              <w:rPr>
                <w:rFonts w:ascii="Montserrat" w:hAnsi="Montserrat"/>
                <w:lang w:val="es-ES_tradnl"/>
              </w:rPr>
              <w:t>– Junta Local CDMX y oficinas centrales</w:t>
            </w:r>
          </w:p>
        </w:tc>
        <w:tc>
          <w:tcPr>
            <w:tcW w:w="6242" w:type="dxa"/>
            <w:vAlign w:val="center"/>
          </w:tcPr>
          <w:p w14:paraId="1C6AA36D" w14:textId="77777777" w:rsidR="00147963" w:rsidRPr="00674DA5" w:rsidRDefault="00147963" w:rsidP="00362351">
            <w:pPr>
              <w:pStyle w:val="Sinespaciado"/>
              <w:numPr>
                <w:ilvl w:val="0"/>
                <w:numId w:val="63"/>
              </w:numPr>
              <w:spacing w:line="276" w:lineRule="auto"/>
              <w:rPr>
                <w:rFonts w:ascii="Montserrat" w:hAnsi="Montserrat"/>
                <w:lang w:val="es-ES_tradnl"/>
              </w:rPr>
            </w:pPr>
            <w:r w:rsidRPr="00674DA5">
              <w:rPr>
                <w:rFonts w:ascii="Montserrat" w:hAnsi="Montserrat"/>
                <w:lang w:val="es-ES_tradnl"/>
              </w:rPr>
              <w:t>Apoyo en la difusión del proceso consultivo.</w:t>
            </w:r>
          </w:p>
          <w:p w14:paraId="0A2A63D7" w14:textId="143E2F6A" w:rsidR="00147963" w:rsidRPr="00674DA5" w:rsidRDefault="00147963" w:rsidP="00362351">
            <w:pPr>
              <w:pStyle w:val="Prrafodelista"/>
              <w:numPr>
                <w:ilvl w:val="0"/>
                <w:numId w:val="63"/>
              </w:numPr>
              <w:rPr>
                <w:rFonts w:ascii="Montserrat" w:eastAsiaTheme="minorEastAsia" w:hAnsi="Montserrat" w:cstheme="minorBidi"/>
                <w:lang w:val="es-ES_tradnl" w:eastAsia="en-US"/>
              </w:rPr>
            </w:pPr>
            <w:r w:rsidRPr="00674DA5">
              <w:rPr>
                <w:rFonts w:ascii="Montserrat" w:hAnsi="Montserrat"/>
                <w:lang w:val="es-ES_tradnl"/>
              </w:rPr>
              <w:t>A</w:t>
            </w:r>
            <w:r w:rsidR="00130D42" w:rsidRPr="00674DA5">
              <w:rPr>
                <w:rFonts w:ascii="Montserrat" w:hAnsi="Montserrat"/>
                <w:lang w:val="es-ES_tradnl"/>
              </w:rPr>
              <w:t>sesoría técnica</w:t>
            </w:r>
            <w:r w:rsidRPr="00674DA5">
              <w:rPr>
                <w:rFonts w:ascii="Montserrat" w:hAnsi="Montserrat"/>
                <w:lang w:val="es-ES_tradnl"/>
              </w:rPr>
              <w:t xml:space="preserve"> e i</w:t>
            </w:r>
            <w:r w:rsidRPr="00674DA5">
              <w:rPr>
                <w:rFonts w:ascii="Montserrat" w:eastAsiaTheme="minorEastAsia" w:hAnsi="Montserrat" w:cstheme="minorBidi"/>
                <w:lang w:val="es-ES_tradnl" w:eastAsia="en-US"/>
              </w:rPr>
              <w:t xml:space="preserve">ntercambio de experiencias previas en materia de consultas y </w:t>
            </w:r>
            <w:r w:rsidR="00A63944" w:rsidRPr="00674DA5">
              <w:rPr>
                <w:rFonts w:ascii="Montserrat" w:eastAsiaTheme="minorEastAsia" w:hAnsi="Montserrat" w:cstheme="minorBidi"/>
                <w:lang w:val="es-ES_tradnl" w:eastAsia="en-US"/>
              </w:rPr>
              <w:t xml:space="preserve">procesos </w:t>
            </w:r>
            <w:r w:rsidRPr="00674DA5">
              <w:rPr>
                <w:rFonts w:ascii="Montserrat" w:eastAsiaTheme="minorEastAsia" w:hAnsi="Montserrat" w:cstheme="minorBidi"/>
                <w:lang w:val="es-ES_tradnl" w:eastAsia="en-US"/>
              </w:rPr>
              <w:t>participa</w:t>
            </w:r>
            <w:r w:rsidR="00A63944" w:rsidRPr="00674DA5">
              <w:rPr>
                <w:rFonts w:ascii="Montserrat" w:eastAsiaTheme="minorEastAsia" w:hAnsi="Montserrat" w:cstheme="minorBidi"/>
                <w:lang w:val="es-ES_tradnl" w:eastAsia="en-US"/>
              </w:rPr>
              <w:t>tivos</w:t>
            </w:r>
            <w:r w:rsidRPr="00674DA5">
              <w:rPr>
                <w:rFonts w:ascii="Montserrat" w:eastAsiaTheme="minorEastAsia" w:hAnsi="Montserrat" w:cstheme="minorBidi"/>
                <w:lang w:val="es-ES_tradnl" w:eastAsia="en-US"/>
              </w:rPr>
              <w:t xml:space="preserve"> de GAP.</w:t>
            </w:r>
          </w:p>
          <w:p w14:paraId="733225FF" w14:textId="5980CC88" w:rsidR="00130D42" w:rsidRPr="00674DA5" w:rsidRDefault="007D70A8" w:rsidP="00362351">
            <w:pPr>
              <w:pStyle w:val="Sinespaciado"/>
              <w:numPr>
                <w:ilvl w:val="0"/>
                <w:numId w:val="63"/>
              </w:numPr>
              <w:spacing w:line="276" w:lineRule="auto"/>
              <w:rPr>
                <w:rFonts w:ascii="Montserrat" w:hAnsi="Montserrat"/>
                <w:lang w:val="es-ES_tradnl"/>
              </w:rPr>
            </w:pPr>
            <w:r w:rsidRPr="00674DA5">
              <w:rPr>
                <w:rFonts w:ascii="Montserrat" w:hAnsi="Montserrat"/>
                <w:lang w:val="es-ES_tradnl"/>
              </w:rPr>
              <w:t>Facilitación de e</w:t>
            </w:r>
            <w:r w:rsidR="00147963" w:rsidRPr="00674DA5">
              <w:rPr>
                <w:rFonts w:ascii="Montserrat" w:hAnsi="Montserrat"/>
                <w:lang w:val="es-ES_tradnl"/>
              </w:rPr>
              <w:t>spacios para la instalación de módulos.</w:t>
            </w:r>
          </w:p>
        </w:tc>
      </w:tr>
      <w:tr w:rsidR="00130D42" w:rsidRPr="00674DA5" w14:paraId="3009B8EE" w14:textId="77777777" w:rsidTr="00656B71">
        <w:trPr>
          <w:trHeight w:val="1404"/>
        </w:trPr>
        <w:tc>
          <w:tcPr>
            <w:tcW w:w="3818" w:type="dxa"/>
            <w:vAlign w:val="center"/>
          </w:tcPr>
          <w:p w14:paraId="28D4FC5B" w14:textId="18718829" w:rsidR="00130D42" w:rsidRPr="00674DA5" w:rsidRDefault="1AEB9C62" w:rsidP="1AEB9C62">
            <w:pPr>
              <w:pStyle w:val="Sinespaciado"/>
              <w:spacing w:line="276" w:lineRule="auto"/>
              <w:rPr>
                <w:rFonts w:ascii="Montserrat" w:hAnsi="Montserrat"/>
                <w:lang w:val="es-ES"/>
              </w:rPr>
            </w:pPr>
            <w:r w:rsidRPr="00674DA5">
              <w:rPr>
                <w:rFonts w:ascii="Montserrat" w:hAnsi="Montserrat"/>
                <w:lang w:val="es-ES"/>
              </w:rPr>
              <w:t>16 Alcaldías de la Ciudad de México</w:t>
            </w:r>
          </w:p>
        </w:tc>
        <w:tc>
          <w:tcPr>
            <w:tcW w:w="6242" w:type="dxa"/>
            <w:vAlign w:val="center"/>
          </w:tcPr>
          <w:p w14:paraId="78A02582" w14:textId="3C3F5C60" w:rsidR="007D70A8" w:rsidRPr="00674DA5" w:rsidRDefault="007D70A8" w:rsidP="00362351">
            <w:pPr>
              <w:pStyle w:val="Sinespaciado"/>
              <w:numPr>
                <w:ilvl w:val="0"/>
                <w:numId w:val="64"/>
              </w:numPr>
              <w:spacing w:line="276" w:lineRule="auto"/>
              <w:rPr>
                <w:rFonts w:ascii="Montserrat" w:hAnsi="Montserrat"/>
                <w:lang w:val="es-ES_tradnl"/>
              </w:rPr>
            </w:pPr>
            <w:r w:rsidRPr="00674DA5">
              <w:rPr>
                <w:rFonts w:ascii="Montserrat" w:hAnsi="Montserrat"/>
                <w:lang w:val="es-ES_tradnl"/>
              </w:rPr>
              <w:t xml:space="preserve">Facilitación de condiciones logísticas para la realización de actividades </w:t>
            </w:r>
            <w:r w:rsidR="001806B9" w:rsidRPr="00674DA5">
              <w:rPr>
                <w:rFonts w:ascii="Montserrat" w:hAnsi="Montserrat"/>
                <w:lang w:val="es-ES_tradnl"/>
              </w:rPr>
              <w:t>de</w:t>
            </w:r>
            <w:r w:rsidRPr="00674DA5">
              <w:rPr>
                <w:rFonts w:ascii="Montserrat" w:hAnsi="Montserrat"/>
                <w:lang w:val="es-ES_tradnl"/>
              </w:rPr>
              <w:t>l proceso consultivo.</w:t>
            </w:r>
          </w:p>
          <w:p w14:paraId="32CBE456" w14:textId="4B0D85BC" w:rsidR="007D70A8" w:rsidRPr="00674DA5" w:rsidRDefault="007D70A8" w:rsidP="00362351">
            <w:pPr>
              <w:pStyle w:val="Sinespaciado"/>
              <w:numPr>
                <w:ilvl w:val="0"/>
                <w:numId w:val="64"/>
              </w:numPr>
              <w:spacing w:line="276" w:lineRule="auto"/>
              <w:rPr>
                <w:rFonts w:ascii="Montserrat" w:hAnsi="Montserrat"/>
                <w:lang w:val="es-ES_tradnl"/>
              </w:rPr>
            </w:pPr>
            <w:r w:rsidRPr="00674DA5">
              <w:rPr>
                <w:rFonts w:ascii="Montserrat" w:hAnsi="Montserrat"/>
                <w:lang w:val="es-ES_tradnl"/>
              </w:rPr>
              <w:t xml:space="preserve">Apoyo en la difusión </w:t>
            </w:r>
            <w:r w:rsidR="001806B9" w:rsidRPr="00674DA5">
              <w:rPr>
                <w:rFonts w:ascii="Montserrat" w:hAnsi="Montserrat"/>
                <w:lang w:val="es-ES_tradnl"/>
              </w:rPr>
              <w:t xml:space="preserve">de la convocatoria, a través de </w:t>
            </w:r>
            <w:r w:rsidRPr="00674DA5">
              <w:rPr>
                <w:rFonts w:ascii="Montserrat" w:hAnsi="Montserrat"/>
                <w:lang w:val="es-ES_tradnl"/>
              </w:rPr>
              <w:t>medios locales y comunitarios.</w:t>
            </w:r>
          </w:p>
          <w:p w14:paraId="0DE1F1E6" w14:textId="3429B49C" w:rsidR="00130D42" w:rsidRPr="00DC13D1" w:rsidRDefault="007D70A8" w:rsidP="00DC13D1">
            <w:pPr>
              <w:pStyle w:val="Sinespaciado"/>
              <w:numPr>
                <w:ilvl w:val="0"/>
                <w:numId w:val="64"/>
              </w:numPr>
              <w:spacing w:line="276" w:lineRule="auto"/>
              <w:rPr>
                <w:rFonts w:ascii="Montserrat" w:hAnsi="Montserrat"/>
                <w:lang w:val="es-ES_tradnl"/>
              </w:rPr>
            </w:pPr>
            <w:r w:rsidRPr="00674DA5">
              <w:rPr>
                <w:rFonts w:ascii="Montserrat" w:hAnsi="Montserrat"/>
                <w:lang w:val="es-ES_tradnl"/>
              </w:rPr>
              <w:t>Identificación y habilitación de espacios para la instalación de módulos.</w:t>
            </w:r>
          </w:p>
        </w:tc>
      </w:tr>
      <w:tr w:rsidR="00D76475" w:rsidRPr="00674DA5" w14:paraId="48201485" w14:textId="77777777" w:rsidTr="00656B71">
        <w:trPr>
          <w:trHeight w:val="640"/>
        </w:trPr>
        <w:tc>
          <w:tcPr>
            <w:tcW w:w="3818" w:type="dxa"/>
            <w:vAlign w:val="center"/>
          </w:tcPr>
          <w:p w14:paraId="7DD77D7B" w14:textId="44C6FB16" w:rsidR="00D76475" w:rsidRPr="00674DA5" w:rsidRDefault="00D76475" w:rsidP="00D76475">
            <w:pPr>
              <w:pStyle w:val="Sinespaciado"/>
              <w:spacing w:line="276" w:lineRule="auto"/>
              <w:rPr>
                <w:rFonts w:ascii="Montserrat" w:hAnsi="Montserrat"/>
                <w:lang w:val="es-ES"/>
              </w:rPr>
            </w:pPr>
            <w:r>
              <w:rPr>
                <w:rFonts w:ascii="Montserrat" w:hAnsi="Montserrat" w:cs="Arial"/>
                <w:lang w:val="es-ES_tradnl"/>
              </w:rPr>
              <w:t>Instancia</w:t>
            </w:r>
            <w:r w:rsidRPr="00674DA5">
              <w:rPr>
                <w:rFonts w:ascii="Montserrat" w:hAnsi="Montserrat" w:cs="Arial"/>
                <w:lang w:val="es-ES_tradnl"/>
              </w:rPr>
              <w:t xml:space="preserve"> de derechos humanos</w:t>
            </w:r>
          </w:p>
        </w:tc>
        <w:tc>
          <w:tcPr>
            <w:tcW w:w="6242" w:type="dxa"/>
            <w:vAlign w:val="center"/>
          </w:tcPr>
          <w:p w14:paraId="1524313E" w14:textId="77777777" w:rsidR="00D76475" w:rsidRPr="00D76475" w:rsidRDefault="00D76475" w:rsidP="00D76475">
            <w:pPr>
              <w:pStyle w:val="Sinespaciado"/>
              <w:numPr>
                <w:ilvl w:val="0"/>
                <w:numId w:val="64"/>
              </w:numPr>
              <w:spacing w:line="276" w:lineRule="auto"/>
              <w:rPr>
                <w:rFonts w:ascii="Montserrat" w:hAnsi="Montserrat"/>
                <w:lang w:val="es-ES_tradnl"/>
              </w:rPr>
            </w:pPr>
            <w:r w:rsidRPr="00674DA5">
              <w:rPr>
                <w:rFonts w:ascii="Montserrat" w:eastAsiaTheme="minorHAnsi" w:hAnsi="Montserrat"/>
                <w:lang w:val="es-MX"/>
              </w:rPr>
              <w:t>Dar seguimiento y retroalimentación al desarrollo del proceso consultivo a personas jóvenes, mayores, con discapacidad y de la diversidad sexual y de género, con el fin de verificar que se respete el principio de participación efectiva, libre, informada, accesible y con pertinencia cultural, conforme a los estándares internacionales de derechos humanos.</w:t>
            </w:r>
          </w:p>
          <w:p w14:paraId="4EF5D603" w14:textId="76C5B74B" w:rsidR="00D76475" w:rsidRPr="00674DA5" w:rsidRDefault="00656B71" w:rsidP="00D76475">
            <w:pPr>
              <w:pStyle w:val="Sinespaciado"/>
              <w:numPr>
                <w:ilvl w:val="0"/>
                <w:numId w:val="64"/>
              </w:numPr>
              <w:spacing w:line="276" w:lineRule="auto"/>
              <w:rPr>
                <w:rFonts w:ascii="Montserrat" w:hAnsi="Montserrat"/>
                <w:lang w:val="es-ES_tradnl"/>
              </w:rPr>
            </w:pPr>
            <w:r w:rsidRPr="00656B71">
              <w:rPr>
                <w:rFonts w:ascii="Montserrat" w:hAnsi="Montserrat"/>
                <w:lang w:val="es-ES_tradnl"/>
              </w:rPr>
              <w:t>Generar indicadores de seguimiento y evaluación que permitan medir el cumplimiento de dichos principios en todas las etapas del proceso, así como identificar áreas de mejora para garantizar una participación sustantiva y no discriminatoria.</w:t>
            </w:r>
          </w:p>
        </w:tc>
      </w:tr>
    </w:tbl>
    <w:p w14:paraId="752BECEF" w14:textId="5F401CE4" w:rsidR="002E4ED3" w:rsidRPr="00674DA5" w:rsidRDefault="002E4ED3" w:rsidP="00130D42">
      <w:pPr>
        <w:pStyle w:val="Sinespaciado"/>
        <w:spacing w:line="276" w:lineRule="auto"/>
        <w:jc w:val="both"/>
        <w:rPr>
          <w:rFonts w:ascii="Montserrat" w:hAnsi="Montserrat"/>
        </w:rPr>
      </w:pPr>
      <w:r w:rsidRPr="00674DA5">
        <w:rPr>
          <w:rFonts w:ascii="Montserrat" w:hAnsi="Montserrat"/>
        </w:rPr>
        <w:br w:type="page"/>
      </w:r>
    </w:p>
    <w:p w14:paraId="77F5223B" w14:textId="60C809C6" w:rsidR="00FD23CE" w:rsidRPr="00674DA5" w:rsidRDefault="00FD23CE" w:rsidP="00414EAC">
      <w:pPr>
        <w:pStyle w:val="Ttulo1"/>
        <w:numPr>
          <w:ilvl w:val="0"/>
          <w:numId w:val="3"/>
        </w:numPr>
        <w:jc w:val="both"/>
        <w:rPr>
          <w:rFonts w:ascii="Montserrat" w:hAnsi="Montserrat"/>
          <w:color w:val="7030A0"/>
          <w:sz w:val="32"/>
          <w:szCs w:val="32"/>
        </w:rPr>
      </w:pPr>
      <w:bookmarkStart w:id="46" w:name="_Toc201568053"/>
      <w:r w:rsidRPr="00674DA5">
        <w:rPr>
          <w:rFonts w:ascii="Montserrat" w:hAnsi="Montserrat"/>
          <w:color w:val="7030A0"/>
          <w:sz w:val="32"/>
          <w:szCs w:val="32"/>
        </w:rPr>
        <w:lastRenderedPageBreak/>
        <w:t xml:space="preserve">Diseño específico por </w:t>
      </w:r>
      <w:r w:rsidR="000B0743" w:rsidRPr="00674DA5">
        <w:rPr>
          <w:rFonts w:ascii="Montserrat" w:hAnsi="Montserrat"/>
          <w:color w:val="7030A0"/>
          <w:sz w:val="32"/>
          <w:szCs w:val="32"/>
        </w:rPr>
        <w:t>GAP</w:t>
      </w:r>
      <w:bookmarkEnd w:id="46"/>
    </w:p>
    <w:p w14:paraId="5D7EC100" w14:textId="77777777" w:rsidR="00265C57" w:rsidRPr="00674DA5" w:rsidRDefault="00265C57" w:rsidP="00265C57">
      <w:pPr>
        <w:pStyle w:val="Sinespaciado"/>
        <w:spacing w:line="276" w:lineRule="auto"/>
        <w:jc w:val="both"/>
        <w:rPr>
          <w:rFonts w:ascii="Montserrat" w:hAnsi="Montserrat"/>
        </w:rPr>
      </w:pPr>
    </w:p>
    <w:p w14:paraId="48B1755F" w14:textId="3D1FF970" w:rsidR="00FD23CE" w:rsidRPr="00674DA5" w:rsidRDefault="00FD23CE" w:rsidP="00265C57">
      <w:pPr>
        <w:pStyle w:val="Sinespaciado"/>
        <w:spacing w:line="276" w:lineRule="auto"/>
        <w:jc w:val="both"/>
        <w:rPr>
          <w:rFonts w:ascii="Montserrat" w:hAnsi="Montserrat"/>
        </w:rPr>
      </w:pPr>
      <w:r w:rsidRPr="00674DA5">
        <w:rPr>
          <w:rFonts w:ascii="Montserrat" w:hAnsi="Montserrat"/>
        </w:rPr>
        <w:t>Este apartado desarrolla los elementos diferenciados del proceso consultivo por cada GAP, con base en sus características poblacionales, necesidades específicas de accesibilidad, contextos socioculturales y canales de participación adecuados. Su propósito es garantizar que el proceso sea inclusivo, representativo y efectivo en la recolección de información sustantiva.</w:t>
      </w:r>
    </w:p>
    <w:p w14:paraId="40C8FD20" w14:textId="77777777" w:rsidR="003652FA" w:rsidRPr="00674DA5" w:rsidRDefault="003652FA" w:rsidP="00265C57">
      <w:pPr>
        <w:pStyle w:val="Sinespaciado"/>
        <w:spacing w:line="276" w:lineRule="auto"/>
        <w:jc w:val="both"/>
        <w:rPr>
          <w:rFonts w:ascii="Montserrat" w:hAnsi="Montserrat"/>
        </w:rPr>
      </w:pPr>
    </w:p>
    <w:p w14:paraId="10081AA7" w14:textId="6E9F5D63" w:rsidR="003652FA" w:rsidRPr="00674DA5" w:rsidRDefault="001806B9" w:rsidP="006E727F">
      <w:pPr>
        <w:pStyle w:val="Ttulo2"/>
        <w:rPr>
          <w:rFonts w:ascii="Montserrat" w:hAnsi="Montserrat"/>
          <w:color w:val="7030A0"/>
          <w:sz w:val="28"/>
          <w:szCs w:val="28"/>
        </w:rPr>
      </w:pPr>
      <w:bookmarkStart w:id="47" w:name="_Toc201568054"/>
      <w:r w:rsidRPr="00674DA5">
        <w:rPr>
          <w:rFonts w:ascii="Montserrat" w:hAnsi="Montserrat"/>
          <w:color w:val="7030A0"/>
          <w:sz w:val="28"/>
          <w:szCs w:val="28"/>
        </w:rPr>
        <w:t>7</w:t>
      </w:r>
      <w:r w:rsidR="003652FA" w:rsidRPr="00674DA5">
        <w:rPr>
          <w:rFonts w:ascii="Montserrat" w:hAnsi="Montserrat"/>
          <w:color w:val="7030A0"/>
          <w:sz w:val="28"/>
          <w:szCs w:val="28"/>
        </w:rPr>
        <w:t>.1 Personas mayores</w:t>
      </w:r>
      <w:bookmarkEnd w:id="47"/>
    </w:p>
    <w:p w14:paraId="3DA9CFDE" w14:textId="77777777" w:rsidR="003652FA" w:rsidRPr="00674DA5" w:rsidRDefault="003652FA" w:rsidP="00265C57">
      <w:pPr>
        <w:pStyle w:val="Sinespaciado"/>
        <w:spacing w:line="276" w:lineRule="auto"/>
        <w:jc w:val="both"/>
        <w:rPr>
          <w:rFonts w:ascii="Montserrat" w:hAnsi="Montserrat"/>
        </w:rPr>
      </w:pPr>
    </w:p>
    <w:p w14:paraId="4264383F" w14:textId="3B8DD61B" w:rsidR="00D85548" w:rsidRPr="00674DA5" w:rsidRDefault="00032E9B" w:rsidP="00265C57">
      <w:pPr>
        <w:pStyle w:val="Sinespaciado"/>
        <w:spacing w:line="276" w:lineRule="auto"/>
        <w:jc w:val="both"/>
        <w:rPr>
          <w:rFonts w:ascii="Montserrat" w:hAnsi="Montserrat"/>
          <w:b/>
          <w:bCs/>
        </w:rPr>
      </w:pPr>
      <w:r w:rsidRPr="00674DA5">
        <w:rPr>
          <w:rFonts w:ascii="Montserrat" w:hAnsi="Montserrat"/>
          <w:b/>
          <w:bCs/>
        </w:rPr>
        <w:t>7</w:t>
      </w:r>
      <w:r w:rsidR="00D85548" w:rsidRPr="00674DA5">
        <w:rPr>
          <w:rFonts w:ascii="Montserrat" w:hAnsi="Montserrat"/>
          <w:b/>
          <w:bCs/>
        </w:rPr>
        <w:t>.1.1 Instituciones acompañantes y organizaciones coadyuvantes</w:t>
      </w:r>
    </w:p>
    <w:p w14:paraId="52C98A7C" w14:textId="77777777" w:rsidR="0010110A" w:rsidRPr="00674DA5" w:rsidRDefault="0010110A" w:rsidP="00265C57">
      <w:pPr>
        <w:pStyle w:val="Sinespaciado"/>
        <w:spacing w:line="276" w:lineRule="auto"/>
        <w:jc w:val="both"/>
        <w:rPr>
          <w:rFonts w:ascii="Montserrat" w:hAnsi="Montserrat"/>
        </w:rPr>
      </w:pPr>
    </w:p>
    <w:p w14:paraId="6999B0A3" w14:textId="0BE5B97E" w:rsidR="0081043A" w:rsidRPr="00674DA5" w:rsidRDefault="0081043A" w:rsidP="0081043A">
      <w:pPr>
        <w:pStyle w:val="Sinespaciado"/>
        <w:spacing w:line="276" w:lineRule="auto"/>
        <w:jc w:val="both"/>
        <w:rPr>
          <w:rFonts w:ascii="Montserrat" w:hAnsi="Montserrat"/>
        </w:rPr>
      </w:pPr>
      <w:r w:rsidRPr="00674DA5">
        <w:rPr>
          <w:rFonts w:ascii="Montserrat" w:hAnsi="Montserrat"/>
        </w:rPr>
        <w:t xml:space="preserve">Se establecerá coordinación con instituciones especializadas en envejecimiento, derechos de las personas mayores y atención geriátrica, así como con organizaciones de la sociedad civil con presencia territorial. Estas entidades contribuirán a </w:t>
      </w:r>
      <w:r w:rsidR="0093429C" w:rsidRPr="00674DA5">
        <w:rPr>
          <w:rFonts w:ascii="Montserrat" w:hAnsi="Montserrat"/>
        </w:rPr>
        <w:t>revisar</w:t>
      </w:r>
      <w:r w:rsidR="00491379" w:rsidRPr="00674DA5">
        <w:rPr>
          <w:rFonts w:ascii="Montserrat" w:hAnsi="Montserrat"/>
        </w:rPr>
        <w:t xml:space="preserve"> </w:t>
      </w:r>
      <w:r w:rsidRPr="00674DA5">
        <w:rPr>
          <w:rFonts w:ascii="Montserrat" w:hAnsi="Montserrat"/>
        </w:rPr>
        <w:t>los materiales informativos y consultivos, propondrán sedes accesibles, difundirán la convocatoria y acompañarán los foros, promoviendo la participación activa y efectiva de este grupo poblacional.</w:t>
      </w:r>
    </w:p>
    <w:p w14:paraId="481A5686" w14:textId="77777777" w:rsidR="0081043A" w:rsidRPr="00674DA5" w:rsidRDefault="0081043A" w:rsidP="0081043A">
      <w:pPr>
        <w:pStyle w:val="Sinespaciado"/>
        <w:spacing w:line="276" w:lineRule="auto"/>
        <w:jc w:val="both"/>
        <w:rPr>
          <w:rFonts w:ascii="Montserrat" w:hAnsi="Montserrat"/>
        </w:rPr>
      </w:pPr>
    </w:p>
    <w:p w14:paraId="756732F7" w14:textId="5244310B" w:rsidR="00597A9F" w:rsidRPr="00674DA5" w:rsidRDefault="0081043A" w:rsidP="0081043A">
      <w:pPr>
        <w:pStyle w:val="Sinespaciado"/>
        <w:spacing w:line="276" w:lineRule="auto"/>
        <w:jc w:val="both"/>
        <w:rPr>
          <w:rFonts w:ascii="Montserrat" w:hAnsi="Montserrat"/>
        </w:rPr>
      </w:pPr>
      <w:r w:rsidRPr="00674DA5">
        <w:rPr>
          <w:rFonts w:ascii="Montserrat" w:hAnsi="Montserrat"/>
        </w:rPr>
        <w:t>En la siguiente tabla se detallan las instituciones a las que se contactará para este grupo poblacional, así como el tipo de apoyo que se espera pueda brindar cada una</w:t>
      </w:r>
      <w:r w:rsidR="00597A9F" w:rsidRPr="00674DA5">
        <w:rPr>
          <w:rFonts w:ascii="Montserrat" w:hAnsi="Montserrat"/>
        </w:rPr>
        <w:t>:</w:t>
      </w:r>
    </w:p>
    <w:p w14:paraId="69582785" w14:textId="2E32529B" w:rsidR="00597A9F" w:rsidRPr="00674DA5" w:rsidRDefault="00597A9F" w:rsidP="00265C57">
      <w:pPr>
        <w:pStyle w:val="Sinespaciado"/>
        <w:spacing w:line="276" w:lineRule="auto"/>
        <w:jc w:val="both"/>
        <w:rPr>
          <w:rFonts w:ascii="Montserrat" w:hAnsi="Montserrat"/>
        </w:rPr>
      </w:pPr>
    </w:p>
    <w:p w14:paraId="71FA5356" w14:textId="3C0CD90A" w:rsidR="00A6573D" w:rsidRPr="00674DA5" w:rsidRDefault="00A6573D" w:rsidP="00A6573D">
      <w:pPr>
        <w:pStyle w:val="Sinespaciado"/>
        <w:spacing w:line="276" w:lineRule="auto"/>
        <w:jc w:val="center"/>
        <w:rPr>
          <w:rFonts w:ascii="Montserrat" w:hAnsi="Montserrat"/>
          <w:b/>
          <w:bCs/>
        </w:rPr>
      </w:pPr>
      <w:r w:rsidRPr="00674DA5">
        <w:rPr>
          <w:rFonts w:ascii="Montserrat" w:hAnsi="Montserrat"/>
          <w:b/>
          <w:bCs/>
        </w:rPr>
        <w:t>Tabla 10. Entidades colaboradoras especializadas en personas mayores y tipo de apoyo previsto</w:t>
      </w:r>
    </w:p>
    <w:tbl>
      <w:tblPr>
        <w:tblW w:w="5000" w:type="pct"/>
        <w:tblBorders>
          <w:top w:val="single" w:sz="8" w:space="0" w:color="7030A0"/>
          <w:left w:val="single" w:sz="8" w:space="0" w:color="7030A0"/>
          <w:bottom w:val="single" w:sz="8" w:space="0" w:color="7030A0"/>
          <w:right w:val="single" w:sz="8" w:space="0" w:color="7030A0"/>
          <w:insideH w:val="single" w:sz="8" w:space="0" w:color="7030A0"/>
          <w:insideV w:val="single" w:sz="8" w:space="0" w:color="7030A0"/>
        </w:tblBorders>
        <w:tblCellMar>
          <w:left w:w="0" w:type="dxa"/>
          <w:right w:w="0" w:type="dxa"/>
        </w:tblCellMar>
        <w:tblLook w:val="04A0" w:firstRow="1" w:lastRow="0" w:firstColumn="1" w:lastColumn="0" w:noHBand="0" w:noVBand="1"/>
      </w:tblPr>
      <w:tblGrid>
        <w:gridCol w:w="3960"/>
        <w:gridCol w:w="6100"/>
      </w:tblGrid>
      <w:tr w:rsidR="0081043A" w:rsidRPr="00674DA5" w14:paraId="5BDE3055" w14:textId="59BD87D6" w:rsidTr="000B700E">
        <w:trPr>
          <w:trHeight w:val="165"/>
          <w:tblHeader/>
        </w:trPr>
        <w:tc>
          <w:tcPr>
            <w:tcW w:w="1968" w:type="pct"/>
            <w:shd w:val="clear" w:color="auto" w:fill="9070B2"/>
            <w:tcMar>
              <w:top w:w="60" w:type="dxa"/>
              <w:left w:w="60" w:type="dxa"/>
              <w:bottom w:w="60" w:type="dxa"/>
              <w:right w:w="60" w:type="dxa"/>
            </w:tcMar>
            <w:hideMark/>
          </w:tcPr>
          <w:p w14:paraId="73F4BBD4" w14:textId="41FA36FF" w:rsidR="0081043A" w:rsidRPr="00674DA5" w:rsidRDefault="0081043A" w:rsidP="00F43738">
            <w:pPr>
              <w:pStyle w:val="NormalWeb"/>
              <w:spacing w:before="0" w:beforeAutospacing="0" w:after="0" w:afterAutospacing="0" w:line="276" w:lineRule="auto"/>
              <w:jc w:val="center"/>
              <w:rPr>
                <w:rFonts w:ascii="Montserrat" w:hAnsi="Montserrat"/>
                <w:b/>
                <w:bCs/>
                <w:color w:val="FFFFFF" w:themeColor="background1"/>
              </w:rPr>
            </w:pPr>
            <w:r w:rsidRPr="00674DA5">
              <w:rPr>
                <w:rFonts w:ascii="Montserrat" w:hAnsi="Montserrat"/>
                <w:b/>
                <w:bCs/>
                <w:color w:val="FFFFFF" w:themeColor="background1"/>
              </w:rPr>
              <w:t>Entidad</w:t>
            </w:r>
          </w:p>
        </w:tc>
        <w:tc>
          <w:tcPr>
            <w:tcW w:w="3032" w:type="pct"/>
            <w:shd w:val="clear" w:color="auto" w:fill="9070B2"/>
          </w:tcPr>
          <w:p w14:paraId="57110C29" w14:textId="47BAB678" w:rsidR="0081043A" w:rsidRPr="00674DA5" w:rsidRDefault="0081043A" w:rsidP="00F43738">
            <w:pPr>
              <w:pStyle w:val="NormalWeb"/>
              <w:spacing w:before="0" w:beforeAutospacing="0" w:after="0" w:afterAutospacing="0" w:line="276" w:lineRule="auto"/>
              <w:jc w:val="center"/>
              <w:rPr>
                <w:rFonts w:ascii="Montserrat" w:hAnsi="Montserrat"/>
                <w:b/>
                <w:bCs/>
                <w:color w:val="FFFFFF" w:themeColor="background1"/>
              </w:rPr>
            </w:pPr>
            <w:r w:rsidRPr="00674DA5">
              <w:rPr>
                <w:rFonts w:ascii="Montserrat" w:hAnsi="Montserrat"/>
                <w:b/>
                <w:bCs/>
                <w:color w:val="FFFFFF" w:themeColor="background1"/>
              </w:rPr>
              <w:t>Colaboración esperada</w:t>
            </w:r>
          </w:p>
        </w:tc>
      </w:tr>
      <w:tr w:rsidR="0081043A" w:rsidRPr="00674DA5" w14:paraId="23C973AD" w14:textId="668A6866" w:rsidTr="000B700E">
        <w:trPr>
          <w:trHeight w:val="15"/>
        </w:trPr>
        <w:tc>
          <w:tcPr>
            <w:tcW w:w="1968" w:type="pct"/>
            <w:tcMar>
              <w:top w:w="60" w:type="dxa"/>
              <w:left w:w="60" w:type="dxa"/>
              <w:bottom w:w="60" w:type="dxa"/>
              <w:right w:w="60" w:type="dxa"/>
            </w:tcMar>
            <w:vAlign w:val="center"/>
            <w:hideMark/>
          </w:tcPr>
          <w:p w14:paraId="6683CD02" w14:textId="77777777" w:rsidR="0081043A" w:rsidRPr="00674DA5" w:rsidRDefault="0081043A" w:rsidP="00F43738">
            <w:pPr>
              <w:pStyle w:val="NormalWeb"/>
              <w:spacing w:before="0" w:beforeAutospacing="0" w:after="0" w:afterAutospacing="0" w:line="276" w:lineRule="auto"/>
              <w:jc w:val="both"/>
              <w:rPr>
                <w:rFonts w:ascii="Montserrat" w:hAnsi="Montserrat"/>
                <w:sz w:val="22"/>
                <w:szCs w:val="22"/>
              </w:rPr>
            </w:pPr>
            <w:r w:rsidRPr="00674DA5">
              <w:rPr>
                <w:rFonts w:ascii="Montserrat" w:hAnsi="Montserrat"/>
                <w:color w:val="000000"/>
                <w:sz w:val="22"/>
                <w:szCs w:val="22"/>
              </w:rPr>
              <w:t>Instituto Nacional de las Personas Adultas Mayores</w:t>
            </w:r>
          </w:p>
        </w:tc>
        <w:tc>
          <w:tcPr>
            <w:tcW w:w="3032" w:type="pct"/>
          </w:tcPr>
          <w:p w14:paraId="7C05A75B" w14:textId="77777777" w:rsidR="000B700E" w:rsidRDefault="00032E9B" w:rsidP="000B700E">
            <w:pPr>
              <w:pStyle w:val="NormalWeb"/>
              <w:numPr>
                <w:ilvl w:val="0"/>
                <w:numId w:val="97"/>
              </w:numPr>
              <w:spacing w:line="276" w:lineRule="auto"/>
              <w:jc w:val="both"/>
              <w:rPr>
                <w:rFonts w:ascii="Montserrat" w:hAnsi="Montserrat"/>
                <w:color w:val="000000"/>
                <w:sz w:val="22"/>
                <w:szCs w:val="22"/>
              </w:rPr>
            </w:pPr>
            <w:r w:rsidRPr="00674DA5">
              <w:rPr>
                <w:rFonts w:ascii="Montserrat" w:hAnsi="Montserrat"/>
                <w:color w:val="000000"/>
                <w:sz w:val="22"/>
                <w:szCs w:val="22"/>
              </w:rPr>
              <w:t>Asesoría especializada en materia de derechos de las personas mayores.</w:t>
            </w:r>
          </w:p>
          <w:p w14:paraId="4A794702" w14:textId="77777777" w:rsidR="000B700E" w:rsidRDefault="00032E9B" w:rsidP="000B700E">
            <w:pPr>
              <w:pStyle w:val="NormalWeb"/>
              <w:numPr>
                <w:ilvl w:val="0"/>
                <w:numId w:val="97"/>
              </w:numPr>
              <w:spacing w:line="276" w:lineRule="auto"/>
              <w:jc w:val="both"/>
              <w:rPr>
                <w:rFonts w:ascii="Montserrat" w:hAnsi="Montserrat"/>
                <w:color w:val="000000"/>
                <w:sz w:val="22"/>
                <w:szCs w:val="22"/>
              </w:rPr>
            </w:pPr>
            <w:r w:rsidRPr="000B700E">
              <w:rPr>
                <w:rFonts w:ascii="Montserrat" w:hAnsi="Montserrat"/>
                <w:color w:val="000000"/>
                <w:sz w:val="22"/>
                <w:szCs w:val="22"/>
              </w:rPr>
              <w:t>Revisión de materiales informativos y metodológicos dirigidos a esta población.</w:t>
            </w:r>
          </w:p>
          <w:p w14:paraId="65A855F0" w14:textId="77777777" w:rsidR="000B700E" w:rsidRDefault="00032E9B" w:rsidP="000B700E">
            <w:pPr>
              <w:pStyle w:val="NormalWeb"/>
              <w:numPr>
                <w:ilvl w:val="0"/>
                <w:numId w:val="97"/>
              </w:numPr>
              <w:spacing w:line="276" w:lineRule="auto"/>
              <w:jc w:val="both"/>
              <w:rPr>
                <w:rFonts w:ascii="Montserrat" w:hAnsi="Montserrat"/>
                <w:color w:val="000000"/>
                <w:sz w:val="22"/>
                <w:szCs w:val="22"/>
              </w:rPr>
            </w:pPr>
            <w:r w:rsidRPr="000B700E">
              <w:rPr>
                <w:rFonts w:ascii="Montserrat" w:hAnsi="Montserrat"/>
                <w:color w:val="000000"/>
                <w:sz w:val="22"/>
                <w:szCs w:val="22"/>
              </w:rPr>
              <w:t>Apoyo en la difusión de la convocatoria y de los foros informativos</w:t>
            </w:r>
            <w:r w:rsidR="00C718D4" w:rsidRPr="000B700E">
              <w:rPr>
                <w:rFonts w:ascii="Montserrat" w:hAnsi="Montserrat"/>
                <w:color w:val="000000"/>
                <w:sz w:val="22"/>
                <w:szCs w:val="22"/>
              </w:rPr>
              <w:t xml:space="preserve"> y consultivos</w:t>
            </w:r>
            <w:r w:rsidRPr="000B700E">
              <w:rPr>
                <w:rFonts w:ascii="Montserrat" w:hAnsi="Montserrat"/>
                <w:color w:val="000000"/>
                <w:sz w:val="22"/>
                <w:szCs w:val="22"/>
              </w:rPr>
              <w:t>, a través de redes institucionales, centros afiliados y organizaciones de personas mayores.</w:t>
            </w:r>
          </w:p>
          <w:p w14:paraId="66D40138" w14:textId="0765C0F6" w:rsidR="007442E8" w:rsidRPr="000B700E" w:rsidRDefault="007442E8" w:rsidP="000B700E">
            <w:pPr>
              <w:pStyle w:val="NormalWeb"/>
              <w:numPr>
                <w:ilvl w:val="0"/>
                <w:numId w:val="97"/>
              </w:numPr>
              <w:spacing w:line="276" w:lineRule="auto"/>
              <w:jc w:val="both"/>
              <w:rPr>
                <w:rFonts w:ascii="Montserrat" w:hAnsi="Montserrat"/>
                <w:color w:val="000000"/>
                <w:sz w:val="22"/>
                <w:szCs w:val="22"/>
              </w:rPr>
            </w:pPr>
            <w:r w:rsidRPr="000B700E">
              <w:rPr>
                <w:rFonts w:ascii="Montserrat" w:hAnsi="Montserrat"/>
                <w:color w:val="000000"/>
                <w:sz w:val="22"/>
                <w:szCs w:val="22"/>
              </w:rPr>
              <w:t xml:space="preserve">Vinculación con organizaciones de la sociedad civil que atienden y acompañan a personas mayores </w:t>
            </w:r>
            <w:r w:rsidRPr="000B700E">
              <w:rPr>
                <w:rFonts w:ascii="Montserrat" w:hAnsi="Montserrat"/>
                <w:color w:val="000000"/>
                <w:sz w:val="22"/>
                <w:szCs w:val="22"/>
              </w:rPr>
              <w:lastRenderedPageBreak/>
              <w:t>para apoyar en la difusión de la convocatoria e invitar a la participación en los foros.</w:t>
            </w:r>
          </w:p>
        </w:tc>
      </w:tr>
      <w:tr w:rsidR="0081043A" w:rsidRPr="00674DA5" w14:paraId="4639F40B" w14:textId="6E3FBE52" w:rsidTr="000B700E">
        <w:trPr>
          <w:trHeight w:val="165"/>
        </w:trPr>
        <w:tc>
          <w:tcPr>
            <w:tcW w:w="1968" w:type="pct"/>
            <w:tcMar>
              <w:top w:w="60" w:type="dxa"/>
              <w:left w:w="60" w:type="dxa"/>
              <w:bottom w:w="60" w:type="dxa"/>
              <w:right w:w="60" w:type="dxa"/>
            </w:tcMar>
            <w:vAlign w:val="center"/>
            <w:hideMark/>
          </w:tcPr>
          <w:p w14:paraId="02676754" w14:textId="77777777" w:rsidR="0081043A" w:rsidRPr="00674DA5" w:rsidRDefault="0081043A" w:rsidP="00F43738">
            <w:pPr>
              <w:pStyle w:val="NormalWeb"/>
              <w:spacing w:before="0" w:beforeAutospacing="0" w:after="0" w:afterAutospacing="0" w:line="276" w:lineRule="auto"/>
              <w:jc w:val="both"/>
              <w:rPr>
                <w:rFonts w:ascii="Montserrat" w:hAnsi="Montserrat"/>
                <w:sz w:val="22"/>
                <w:szCs w:val="22"/>
              </w:rPr>
            </w:pPr>
            <w:r w:rsidRPr="00674DA5">
              <w:rPr>
                <w:rFonts w:ascii="Montserrat" w:hAnsi="Montserrat"/>
                <w:color w:val="000000"/>
                <w:sz w:val="22"/>
                <w:szCs w:val="22"/>
              </w:rPr>
              <w:lastRenderedPageBreak/>
              <w:t>Instituto para el Envejecimiento Digno</w:t>
            </w:r>
          </w:p>
        </w:tc>
        <w:tc>
          <w:tcPr>
            <w:tcW w:w="3032" w:type="pct"/>
          </w:tcPr>
          <w:p w14:paraId="4CF7B614" w14:textId="56F55A5F" w:rsidR="00032E9B" w:rsidRPr="00674DA5" w:rsidRDefault="00032E9B" w:rsidP="000B700E">
            <w:pPr>
              <w:pStyle w:val="Sinespaciado"/>
              <w:numPr>
                <w:ilvl w:val="0"/>
                <w:numId w:val="97"/>
              </w:numPr>
              <w:spacing w:line="276" w:lineRule="auto"/>
              <w:jc w:val="both"/>
              <w:rPr>
                <w:rFonts w:ascii="Montserrat" w:hAnsi="Montserrat"/>
                <w:sz w:val="22"/>
                <w:szCs w:val="22"/>
                <w:lang w:val="es-ES_tradnl"/>
              </w:rPr>
            </w:pPr>
            <w:r w:rsidRPr="00674DA5">
              <w:rPr>
                <w:rFonts w:ascii="Montserrat" w:hAnsi="Montserrat"/>
                <w:sz w:val="22"/>
                <w:szCs w:val="22"/>
                <w:lang w:val="es-ES_tradnl"/>
              </w:rPr>
              <w:t>Propuesta de espacios accesibles para la realización de</w:t>
            </w:r>
            <w:r w:rsidR="00C718D4" w:rsidRPr="00674DA5">
              <w:rPr>
                <w:rFonts w:ascii="Montserrat" w:hAnsi="Montserrat"/>
                <w:sz w:val="22"/>
                <w:szCs w:val="22"/>
                <w:lang w:val="es-ES_tradnl"/>
              </w:rPr>
              <w:t xml:space="preserve">l </w:t>
            </w:r>
            <w:r w:rsidRPr="00674DA5">
              <w:rPr>
                <w:rFonts w:ascii="Montserrat" w:hAnsi="Montserrat"/>
                <w:sz w:val="22"/>
                <w:szCs w:val="22"/>
                <w:lang w:val="es-ES_tradnl"/>
              </w:rPr>
              <w:t>foro informativo y consultivo en sede externa.</w:t>
            </w:r>
          </w:p>
          <w:p w14:paraId="56110DF5" w14:textId="0FA4F690" w:rsidR="00032E9B" w:rsidRPr="00674DA5" w:rsidRDefault="00032E9B" w:rsidP="000B700E">
            <w:pPr>
              <w:pStyle w:val="Sinespaciado"/>
              <w:numPr>
                <w:ilvl w:val="0"/>
                <w:numId w:val="97"/>
              </w:numPr>
              <w:spacing w:line="276" w:lineRule="auto"/>
              <w:jc w:val="both"/>
              <w:rPr>
                <w:rFonts w:ascii="Montserrat" w:hAnsi="Montserrat"/>
                <w:sz w:val="22"/>
                <w:szCs w:val="22"/>
                <w:lang w:val="es-ES_tradnl"/>
              </w:rPr>
            </w:pPr>
            <w:r w:rsidRPr="00674DA5">
              <w:rPr>
                <w:rFonts w:ascii="Montserrat" w:hAnsi="Montserrat"/>
                <w:sz w:val="22"/>
                <w:szCs w:val="22"/>
                <w:lang w:val="es-ES_tradnl"/>
              </w:rPr>
              <w:t>Revisión de materiales informativos y metodológicos dirigidos a personas mayores.</w:t>
            </w:r>
          </w:p>
          <w:p w14:paraId="1E754F18" w14:textId="1ACAE5AB" w:rsidR="0081043A" w:rsidRPr="00674DA5" w:rsidRDefault="00032E9B" w:rsidP="000B700E">
            <w:pPr>
              <w:pStyle w:val="Sinespaciado"/>
              <w:numPr>
                <w:ilvl w:val="0"/>
                <w:numId w:val="97"/>
              </w:numPr>
              <w:spacing w:line="276" w:lineRule="auto"/>
              <w:jc w:val="both"/>
              <w:rPr>
                <w:rFonts w:ascii="Montserrat" w:hAnsi="Montserrat"/>
                <w:sz w:val="22"/>
                <w:szCs w:val="22"/>
                <w:lang w:val="es-ES_tradnl"/>
              </w:rPr>
            </w:pPr>
            <w:r w:rsidRPr="00674DA5">
              <w:rPr>
                <w:rFonts w:ascii="Montserrat" w:hAnsi="Montserrat"/>
                <w:sz w:val="22"/>
                <w:szCs w:val="22"/>
                <w:lang w:val="es-ES_tradnl"/>
              </w:rPr>
              <w:t xml:space="preserve">Vinculación con organizaciones </w:t>
            </w:r>
            <w:r w:rsidR="007442E8" w:rsidRPr="00674DA5">
              <w:rPr>
                <w:rFonts w:ascii="Montserrat" w:hAnsi="Montserrat"/>
                <w:sz w:val="22"/>
                <w:szCs w:val="22"/>
                <w:lang w:val="es-ES_tradnl"/>
              </w:rPr>
              <w:t xml:space="preserve">de la sociedad civil </w:t>
            </w:r>
            <w:r w:rsidRPr="00674DA5">
              <w:rPr>
                <w:rFonts w:ascii="Montserrat" w:hAnsi="Montserrat"/>
                <w:sz w:val="22"/>
                <w:szCs w:val="22"/>
                <w:lang w:val="es-ES_tradnl"/>
              </w:rPr>
              <w:t>que atienden y acompañan a personas mayores para apoyar en la difusión de la convocatoria e invitar a la participación en los foros.</w:t>
            </w:r>
          </w:p>
        </w:tc>
      </w:tr>
      <w:tr w:rsidR="00A63944" w:rsidRPr="00674DA5" w14:paraId="1BAF9F7A" w14:textId="77777777" w:rsidTr="000B700E">
        <w:trPr>
          <w:trHeight w:val="165"/>
        </w:trPr>
        <w:tc>
          <w:tcPr>
            <w:tcW w:w="1968" w:type="pct"/>
            <w:tcMar>
              <w:top w:w="60" w:type="dxa"/>
              <w:left w:w="60" w:type="dxa"/>
              <w:bottom w:w="60" w:type="dxa"/>
              <w:right w:w="60" w:type="dxa"/>
            </w:tcMar>
            <w:vAlign w:val="center"/>
          </w:tcPr>
          <w:p w14:paraId="1E729BFA" w14:textId="2F0E06DE" w:rsidR="00A63944" w:rsidRPr="00674DA5" w:rsidRDefault="00A63944" w:rsidP="00F43738">
            <w:pPr>
              <w:pStyle w:val="NormalWeb"/>
              <w:spacing w:before="0" w:beforeAutospacing="0" w:after="0" w:afterAutospacing="0" w:line="276" w:lineRule="auto"/>
              <w:jc w:val="both"/>
              <w:rPr>
                <w:rFonts w:ascii="Montserrat" w:hAnsi="Montserrat"/>
                <w:color w:val="000000"/>
                <w:sz w:val="22"/>
                <w:szCs w:val="22"/>
              </w:rPr>
            </w:pPr>
            <w:r w:rsidRPr="00674DA5">
              <w:rPr>
                <w:rFonts w:ascii="Montserrat" w:hAnsi="Montserrat"/>
                <w:color w:val="000000"/>
                <w:sz w:val="22"/>
                <w:szCs w:val="22"/>
              </w:rPr>
              <w:t>Secretaría de Salud de la Ciudad de México</w:t>
            </w:r>
          </w:p>
        </w:tc>
        <w:tc>
          <w:tcPr>
            <w:tcW w:w="3032" w:type="pct"/>
          </w:tcPr>
          <w:p w14:paraId="2DD69219" w14:textId="6CA1BAA6" w:rsidR="00A63944" w:rsidRPr="00674DA5" w:rsidRDefault="00032E9B" w:rsidP="000B700E">
            <w:pPr>
              <w:pStyle w:val="Sinespaciado"/>
              <w:numPr>
                <w:ilvl w:val="0"/>
                <w:numId w:val="97"/>
              </w:numPr>
              <w:spacing w:line="276" w:lineRule="auto"/>
              <w:jc w:val="both"/>
              <w:rPr>
                <w:rFonts w:ascii="Montserrat" w:hAnsi="Montserrat"/>
                <w:sz w:val="22"/>
                <w:szCs w:val="22"/>
                <w:lang w:val="es-ES_tradnl"/>
              </w:rPr>
            </w:pPr>
            <w:r w:rsidRPr="00674DA5">
              <w:rPr>
                <w:rFonts w:ascii="Montserrat" w:hAnsi="Montserrat"/>
                <w:sz w:val="22"/>
                <w:szCs w:val="22"/>
                <w:lang w:val="es-ES_tradnl"/>
              </w:rPr>
              <w:t>Identificación y habilitación de espacios adecuados para la instalación de módulos</w:t>
            </w:r>
            <w:r w:rsidR="00C718D4" w:rsidRPr="00674DA5">
              <w:rPr>
                <w:rFonts w:ascii="Montserrat" w:hAnsi="Montserrat"/>
                <w:sz w:val="22"/>
                <w:szCs w:val="22"/>
                <w:lang w:val="es-ES_tradnl"/>
              </w:rPr>
              <w:t xml:space="preserve"> de participación asistida</w:t>
            </w:r>
            <w:r w:rsidRPr="00674DA5">
              <w:rPr>
                <w:rFonts w:ascii="Montserrat" w:hAnsi="Montserrat"/>
                <w:sz w:val="22"/>
                <w:szCs w:val="22"/>
                <w:lang w:val="es-ES_tradnl"/>
              </w:rPr>
              <w:t>.</w:t>
            </w:r>
          </w:p>
        </w:tc>
      </w:tr>
      <w:tr w:rsidR="0081043A" w:rsidRPr="00674DA5" w14:paraId="12D28D48" w14:textId="15681693" w:rsidTr="000B700E">
        <w:trPr>
          <w:trHeight w:val="165"/>
        </w:trPr>
        <w:tc>
          <w:tcPr>
            <w:tcW w:w="1968" w:type="pct"/>
            <w:tcMar>
              <w:top w:w="60" w:type="dxa"/>
              <w:left w:w="60" w:type="dxa"/>
              <w:bottom w:w="60" w:type="dxa"/>
              <w:right w:w="60" w:type="dxa"/>
            </w:tcMar>
            <w:vAlign w:val="center"/>
            <w:hideMark/>
          </w:tcPr>
          <w:p w14:paraId="38542F3A" w14:textId="51329234" w:rsidR="0081043A" w:rsidRPr="00674DA5" w:rsidRDefault="0081043A" w:rsidP="00F43738">
            <w:pPr>
              <w:pStyle w:val="NormalWeb"/>
              <w:spacing w:before="0" w:beforeAutospacing="0" w:after="0" w:afterAutospacing="0" w:line="276" w:lineRule="auto"/>
              <w:jc w:val="both"/>
              <w:rPr>
                <w:rFonts w:ascii="Montserrat" w:hAnsi="Montserrat"/>
                <w:sz w:val="22"/>
                <w:szCs w:val="22"/>
              </w:rPr>
            </w:pPr>
            <w:r w:rsidRPr="00674DA5">
              <w:rPr>
                <w:rFonts w:ascii="Montserrat" w:hAnsi="Montserrat"/>
                <w:color w:val="000000"/>
                <w:sz w:val="22"/>
                <w:szCs w:val="22"/>
              </w:rPr>
              <w:t>Organizaciones coadyuvantes de atención a personas mayores, incluyendo casas de asistenci</w:t>
            </w:r>
            <w:r w:rsidR="007442E8" w:rsidRPr="00674DA5">
              <w:rPr>
                <w:rFonts w:ascii="Montserrat" w:hAnsi="Montserrat"/>
                <w:color w:val="000000"/>
                <w:sz w:val="22"/>
                <w:szCs w:val="22"/>
              </w:rPr>
              <w:t>a</w:t>
            </w:r>
          </w:p>
        </w:tc>
        <w:tc>
          <w:tcPr>
            <w:tcW w:w="3032" w:type="pct"/>
          </w:tcPr>
          <w:p w14:paraId="62C85F79" w14:textId="115EF29F" w:rsidR="00032E9B" w:rsidRPr="00674DA5" w:rsidRDefault="00032E9B" w:rsidP="000B700E">
            <w:pPr>
              <w:pStyle w:val="Sinespaciado"/>
              <w:numPr>
                <w:ilvl w:val="0"/>
                <w:numId w:val="97"/>
              </w:numPr>
              <w:spacing w:line="276" w:lineRule="auto"/>
              <w:jc w:val="both"/>
              <w:rPr>
                <w:rFonts w:ascii="Montserrat" w:hAnsi="Montserrat"/>
                <w:sz w:val="22"/>
                <w:szCs w:val="22"/>
                <w:lang w:val="es-ES_tradnl"/>
              </w:rPr>
            </w:pPr>
            <w:r w:rsidRPr="00674DA5">
              <w:rPr>
                <w:rFonts w:ascii="Montserrat" w:hAnsi="Montserrat"/>
                <w:sz w:val="22"/>
                <w:szCs w:val="22"/>
                <w:lang w:val="es-ES_tradnl"/>
              </w:rPr>
              <w:t>Apoyo en la difusión del proceso consultivo en sus espacios de atención y redes comunitarias.</w:t>
            </w:r>
          </w:p>
          <w:p w14:paraId="5536CA7C" w14:textId="005D7F36" w:rsidR="0081043A" w:rsidRPr="00674DA5" w:rsidRDefault="00032E9B" w:rsidP="000B700E">
            <w:pPr>
              <w:pStyle w:val="NormalWeb"/>
              <w:numPr>
                <w:ilvl w:val="0"/>
                <w:numId w:val="97"/>
              </w:numPr>
              <w:spacing w:before="0" w:beforeAutospacing="0" w:after="0" w:afterAutospacing="0" w:line="276" w:lineRule="auto"/>
              <w:jc w:val="both"/>
              <w:rPr>
                <w:rFonts w:ascii="Montserrat" w:eastAsiaTheme="minorEastAsia" w:hAnsi="Montserrat" w:cstheme="minorBidi"/>
                <w:sz w:val="22"/>
                <w:szCs w:val="22"/>
                <w:lang w:val="es-ES_tradnl" w:eastAsia="en-US"/>
              </w:rPr>
            </w:pPr>
            <w:r w:rsidRPr="00674DA5">
              <w:rPr>
                <w:rFonts w:ascii="Montserrat" w:eastAsiaTheme="minorEastAsia" w:hAnsi="Montserrat" w:cstheme="minorBidi"/>
                <w:sz w:val="22"/>
                <w:szCs w:val="22"/>
                <w:lang w:val="es-ES_tradnl" w:eastAsia="en-US"/>
              </w:rPr>
              <w:t>Participación en los foros informativo</w:t>
            </w:r>
            <w:r w:rsidR="00F43738" w:rsidRPr="00674DA5">
              <w:rPr>
                <w:rFonts w:ascii="Montserrat" w:eastAsiaTheme="minorEastAsia" w:hAnsi="Montserrat" w:cstheme="minorBidi"/>
                <w:sz w:val="22"/>
                <w:szCs w:val="22"/>
                <w:lang w:val="es-ES_tradnl" w:eastAsia="en-US"/>
              </w:rPr>
              <w:t>s</w:t>
            </w:r>
            <w:r w:rsidRPr="00674DA5">
              <w:rPr>
                <w:rFonts w:ascii="Montserrat" w:eastAsiaTheme="minorEastAsia" w:hAnsi="Montserrat" w:cstheme="minorBidi"/>
                <w:sz w:val="22"/>
                <w:szCs w:val="22"/>
                <w:lang w:val="es-ES_tradnl" w:eastAsia="en-US"/>
              </w:rPr>
              <w:t xml:space="preserve"> y consultivo</w:t>
            </w:r>
            <w:r w:rsidR="00F43738" w:rsidRPr="00674DA5">
              <w:rPr>
                <w:rFonts w:ascii="Montserrat" w:eastAsiaTheme="minorEastAsia" w:hAnsi="Montserrat" w:cstheme="minorBidi"/>
                <w:sz w:val="22"/>
                <w:szCs w:val="22"/>
                <w:lang w:val="es-ES_tradnl" w:eastAsia="en-US"/>
              </w:rPr>
              <w:t>s</w:t>
            </w:r>
            <w:r w:rsidRPr="00674DA5">
              <w:rPr>
                <w:rFonts w:ascii="Montserrat" w:eastAsiaTheme="minorEastAsia" w:hAnsi="Montserrat" w:cstheme="minorBidi"/>
                <w:sz w:val="22"/>
                <w:szCs w:val="22"/>
                <w:lang w:val="es-ES_tradnl" w:eastAsia="en-US"/>
              </w:rPr>
              <w:t xml:space="preserve"> dirigidos a personas mayores, como actoras clave en la reflexión sobre acciones afirmativas.</w:t>
            </w:r>
          </w:p>
        </w:tc>
      </w:tr>
    </w:tbl>
    <w:p w14:paraId="63BF0719" w14:textId="77777777" w:rsidR="0010110A" w:rsidRPr="00674DA5" w:rsidRDefault="0010110A" w:rsidP="00265C57">
      <w:pPr>
        <w:pStyle w:val="Sinespaciado"/>
        <w:spacing w:line="276" w:lineRule="auto"/>
        <w:jc w:val="both"/>
        <w:rPr>
          <w:rFonts w:ascii="Montserrat" w:hAnsi="Montserrat"/>
        </w:rPr>
      </w:pPr>
    </w:p>
    <w:p w14:paraId="4FF12920" w14:textId="12CD8992" w:rsidR="00D85548" w:rsidRPr="00674DA5" w:rsidRDefault="00032E9B" w:rsidP="00265C57">
      <w:pPr>
        <w:pStyle w:val="Sinespaciado"/>
        <w:spacing w:line="276" w:lineRule="auto"/>
        <w:jc w:val="both"/>
        <w:rPr>
          <w:rFonts w:ascii="Montserrat" w:hAnsi="Montserrat"/>
          <w:b/>
          <w:bCs/>
        </w:rPr>
      </w:pPr>
      <w:r w:rsidRPr="00674DA5">
        <w:rPr>
          <w:rFonts w:ascii="Montserrat" w:hAnsi="Montserrat"/>
          <w:b/>
          <w:bCs/>
        </w:rPr>
        <w:t>7</w:t>
      </w:r>
      <w:r w:rsidR="00D85548" w:rsidRPr="00674DA5">
        <w:rPr>
          <w:rFonts w:ascii="Montserrat" w:hAnsi="Montserrat"/>
          <w:b/>
          <w:bCs/>
        </w:rPr>
        <w:t>.1.2 Difusión</w:t>
      </w:r>
    </w:p>
    <w:p w14:paraId="6BEABE79" w14:textId="77777777" w:rsidR="0010110A" w:rsidRPr="00674DA5" w:rsidRDefault="0010110A" w:rsidP="00265C57">
      <w:pPr>
        <w:pStyle w:val="Sinespaciado"/>
        <w:spacing w:line="276" w:lineRule="auto"/>
        <w:jc w:val="both"/>
        <w:rPr>
          <w:rFonts w:ascii="Montserrat" w:hAnsi="Montserrat"/>
        </w:rPr>
      </w:pPr>
    </w:p>
    <w:p w14:paraId="5E6B7E90" w14:textId="3A48CF4C" w:rsidR="0010110A" w:rsidRPr="00674DA5" w:rsidRDefault="009F5CF8" w:rsidP="00265C57">
      <w:pPr>
        <w:pStyle w:val="Sinespaciado"/>
        <w:spacing w:line="276" w:lineRule="auto"/>
        <w:jc w:val="both"/>
        <w:rPr>
          <w:rFonts w:ascii="Montserrat" w:hAnsi="Montserrat"/>
        </w:rPr>
      </w:pPr>
      <w:r w:rsidRPr="00674DA5">
        <w:rPr>
          <w:rFonts w:ascii="Montserrat" w:hAnsi="Montserrat"/>
        </w:rPr>
        <w:t>Para asegurar el acceso efectivo a la información, se implementarán estrategias de difusión inclusivas, tomando en cuenta las barreras tecnológicas, físicas y cognitivas que enfrentan muchas personas mayores</w:t>
      </w:r>
      <w:r w:rsidR="0010110A" w:rsidRPr="00674DA5">
        <w:rPr>
          <w:rFonts w:ascii="Montserrat" w:hAnsi="Montserrat"/>
        </w:rPr>
        <w:t>:</w:t>
      </w:r>
    </w:p>
    <w:p w14:paraId="7B7473EB" w14:textId="77777777" w:rsidR="0010110A" w:rsidRPr="00674DA5" w:rsidRDefault="0010110A" w:rsidP="0010110A">
      <w:pPr>
        <w:pStyle w:val="Sinespaciado"/>
        <w:spacing w:line="276" w:lineRule="auto"/>
        <w:jc w:val="both"/>
        <w:rPr>
          <w:rFonts w:ascii="Montserrat" w:hAnsi="Montserrat"/>
        </w:rPr>
      </w:pPr>
    </w:p>
    <w:p w14:paraId="12AD0172" w14:textId="32F80E46" w:rsidR="0010110A" w:rsidRPr="00674DA5" w:rsidRDefault="009F5CF8" w:rsidP="00A23408">
      <w:pPr>
        <w:pStyle w:val="Sinespaciado"/>
        <w:numPr>
          <w:ilvl w:val="0"/>
          <w:numId w:val="19"/>
        </w:numPr>
        <w:spacing w:line="276" w:lineRule="auto"/>
        <w:jc w:val="both"/>
        <w:rPr>
          <w:rFonts w:ascii="Montserrat" w:hAnsi="Montserrat"/>
        </w:rPr>
      </w:pPr>
      <w:r w:rsidRPr="00674DA5">
        <w:rPr>
          <w:rFonts w:ascii="Montserrat" w:hAnsi="Montserrat"/>
        </w:rPr>
        <w:t>D</w:t>
      </w:r>
      <w:r w:rsidR="001B7667" w:rsidRPr="00674DA5">
        <w:rPr>
          <w:rFonts w:ascii="Montserrat" w:hAnsi="Montserrat"/>
        </w:rPr>
        <w:t>istribución</w:t>
      </w:r>
      <w:r w:rsidRPr="00674DA5">
        <w:rPr>
          <w:rFonts w:ascii="Montserrat" w:hAnsi="Montserrat"/>
        </w:rPr>
        <w:t xml:space="preserve"> de m</w:t>
      </w:r>
      <w:r w:rsidR="0010110A" w:rsidRPr="00674DA5">
        <w:rPr>
          <w:rFonts w:ascii="Montserrat" w:hAnsi="Montserrat"/>
        </w:rPr>
        <w:t>edios impreso</w:t>
      </w:r>
      <w:r w:rsidR="00A50E8E" w:rsidRPr="00674DA5">
        <w:rPr>
          <w:rFonts w:ascii="Montserrat" w:hAnsi="Montserrat"/>
        </w:rPr>
        <w:t>s</w:t>
      </w:r>
      <w:r w:rsidRPr="00674DA5">
        <w:rPr>
          <w:rFonts w:ascii="Montserrat" w:hAnsi="Montserrat"/>
        </w:rPr>
        <w:t xml:space="preserve"> accesibles</w:t>
      </w:r>
      <w:r w:rsidR="00A50E8E" w:rsidRPr="00674DA5">
        <w:rPr>
          <w:rFonts w:ascii="Montserrat" w:hAnsi="Montserrat"/>
        </w:rPr>
        <w:t xml:space="preserve"> </w:t>
      </w:r>
      <w:r w:rsidRPr="00674DA5">
        <w:rPr>
          <w:rFonts w:ascii="Montserrat" w:hAnsi="Montserrat"/>
        </w:rPr>
        <w:t>(</w:t>
      </w:r>
      <w:r w:rsidR="00A50E8E" w:rsidRPr="00674DA5">
        <w:rPr>
          <w:rFonts w:ascii="Montserrat" w:hAnsi="Montserrat"/>
        </w:rPr>
        <w:t>c</w:t>
      </w:r>
      <w:r w:rsidR="0010110A" w:rsidRPr="00674DA5">
        <w:rPr>
          <w:rFonts w:ascii="Montserrat" w:hAnsi="Montserrat"/>
        </w:rPr>
        <w:t>arteles</w:t>
      </w:r>
      <w:r w:rsidRPr="00674DA5">
        <w:rPr>
          <w:rFonts w:ascii="Montserrat" w:hAnsi="Montserrat"/>
        </w:rPr>
        <w:t>,</w:t>
      </w:r>
      <w:r w:rsidR="0010110A" w:rsidRPr="00674DA5">
        <w:rPr>
          <w:rFonts w:ascii="Montserrat" w:hAnsi="Montserrat"/>
        </w:rPr>
        <w:t xml:space="preserve"> folletos </w:t>
      </w:r>
      <w:r w:rsidRPr="00674DA5">
        <w:rPr>
          <w:rFonts w:ascii="Montserrat" w:hAnsi="Montserrat"/>
        </w:rPr>
        <w:t xml:space="preserve">y trípticos </w:t>
      </w:r>
      <w:r w:rsidR="0010110A" w:rsidRPr="00674DA5">
        <w:rPr>
          <w:rFonts w:ascii="Montserrat" w:hAnsi="Montserrat"/>
        </w:rPr>
        <w:t>en lectura fácil</w:t>
      </w:r>
      <w:r w:rsidRPr="00674DA5">
        <w:rPr>
          <w:rFonts w:ascii="Montserrat" w:hAnsi="Montserrat"/>
        </w:rPr>
        <w:t xml:space="preserve"> y con tipografía de gran tamaño)</w:t>
      </w:r>
      <w:r w:rsidR="00A50E8E" w:rsidRPr="00674DA5">
        <w:rPr>
          <w:rFonts w:ascii="Montserrat" w:hAnsi="Montserrat"/>
        </w:rPr>
        <w:t>, colocados en centros comunitarios, de salud</w:t>
      </w:r>
      <w:r w:rsidRPr="00674DA5">
        <w:rPr>
          <w:rFonts w:ascii="Montserrat" w:hAnsi="Montserrat"/>
        </w:rPr>
        <w:t>, casas de día,</w:t>
      </w:r>
      <w:r w:rsidR="00A50E8E" w:rsidRPr="00674DA5">
        <w:rPr>
          <w:rFonts w:ascii="Montserrat" w:hAnsi="Montserrat"/>
        </w:rPr>
        <w:t xml:space="preserve"> mercados</w:t>
      </w:r>
      <w:r w:rsidRPr="00674DA5">
        <w:rPr>
          <w:rFonts w:ascii="Montserrat" w:hAnsi="Montserrat"/>
        </w:rPr>
        <w:t xml:space="preserve"> y puntos de reunión habituales</w:t>
      </w:r>
      <w:r w:rsidR="00A50E8E" w:rsidRPr="00674DA5">
        <w:rPr>
          <w:rFonts w:ascii="Montserrat" w:hAnsi="Montserrat"/>
        </w:rPr>
        <w:t>.</w:t>
      </w:r>
    </w:p>
    <w:p w14:paraId="3A3A626F" w14:textId="77777777" w:rsidR="00A50E8E" w:rsidRPr="00674DA5" w:rsidRDefault="00A50E8E" w:rsidP="00A50E8E">
      <w:pPr>
        <w:pStyle w:val="Sinespaciado"/>
        <w:spacing w:line="276" w:lineRule="auto"/>
        <w:ind w:left="786"/>
        <w:jc w:val="both"/>
        <w:rPr>
          <w:rFonts w:ascii="Montserrat" w:hAnsi="Montserrat"/>
        </w:rPr>
      </w:pPr>
    </w:p>
    <w:p w14:paraId="6FC358AE" w14:textId="247056A7" w:rsidR="0010110A" w:rsidRPr="00674DA5" w:rsidRDefault="009F5CF8" w:rsidP="00A23408">
      <w:pPr>
        <w:pStyle w:val="Sinespaciado"/>
        <w:numPr>
          <w:ilvl w:val="0"/>
          <w:numId w:val="19"/>
        </w:numPr>
        <w:spacing w:line="276" w:lineRule="auto"/>
        <w:jc w:val="both"/>
        <w:rPr>
          <w:rFonts w:ascii="Montserrat" w:hAnsi="Montserrat"/>
        </w:rPr>
      </w:pPr>
      <w:r w:rsidRPr="00674DA5">
        <w:rPr>
          <w:rFonts w:ascii="Montserrat" w:hAnsi="Montserrat"/>
        </w:rPr>
        <w:t>Difusión auditiva, mediante m</w:t>
      </w:r>
      <w:r w:rsidR="0010110A" w:rsidRPr="00674DA5">
        <w:rPr>
          <w:rFonts w:ascii="Montserrat" w:hAnsi="Montserrat"/>
        </w:rPr>
        <w:t>ensajes en radio</w:t>
      </w:r>
      <w:r w:rsidR="00A50E8E" w:rsidRPr="00674DA5">
        <w:rPr>
          <w:rFonts w:ascii="Montserrat" w:hAnsi="Montserrat"/>
        </w:rPr>
        <w:t>s</w:t>
      </w:r>
      <w:r w:rsidR="0010110A" w:rsidRPr="00674DA5">
        <w:rPr>
          <w:rFonts w:ascii="Montserrat" w:hAnsi="Montserrat"/>
        </w:rPr>
        <w:t xml:space="preserve"> comunitaria</w:t>
      </w:r>
      <w:r w:rsidR="00A50E8E" w:rsidRPr="00674DA5">
        <w:rPr>
          <w:rFonts w:ascii="Montserrat" w:hAnsi="Montserrat"/>
        </w:rPr>
        <w:t>s</w:t>
      </w:r>
      <w:r w:rsidR="0010110A" w:rsidRPr="00674DA5">
        <w:rPr>
          <w:rFonts w:ascii="Montserrat" w:hAnsi="Montserrat"/>
        </w:rPr>
        <w:t xml:space="preserve"> </w:t>
      </w:r>
      <w:r w:rsidR="00A50E8E" w:rsidRPr="00674DA5">
        <w:rPr>
          <w:rFonts w:ascii="Montserrat" w:hAnsi="Montserrat"/>
        </w:rPr>
        <w:t>y/</w:t>
      </w:r>
      <w:r w:rsidR="0010110A" w:rsidRPr="00674DA5">
        <w:rPr>
          <w:rFonts w:ascii="Montserrat" w:hAnsi="Montserrat"/>
        </w:rPr>
        <w:t xml:space="preserve">o perifoneo </w:t>
      </w:r>
      <w:r w:rsidR="00BF532E" w:rsidRPr="00674DA5">
        <w:rPr>
          <w:rFonts w:ascii="Montserrat" w:hAnsi="Montserrat"/>
        </w:rPr>
        <w:t>(</w:t>
      </w:r>
      <w:r w:rsidR="00A50E8E" w:rsidRPr="00674DA5">
        <w:rPr>
          <w:rFonts w:ascii="Montserrat" w:hAnsi="Montserrat"/>
        </w:rPr>
        <w:t>cuando sea viable</w:t>
      </w:r>
      <w:r w:rsidR="00BF532E" w:rsidRPr="00674DA5">
        <w:rPr>
          <w:rFonts w:ascii="Montserrat" w:hAnsi="Montserrat"/>
        </w:rPr>
        <w:t>)</w:t>
      </w:r>
      <w:r w:rsidRPr="00674DA5">
        <w:rPr>
          <w:rFonts w:ascii="Montserrat" w:hAnsi="Montserrat"/>
        </w:rPr>
        <w:t xml:space="preserve">, en colaboración con las </w:t>
      </w:r>
      <w:r w:rsidR="00DD3E3A" w:rsidRPr="00674DA5">
        <w:rPr>
          <w:rFonts w:ascii="Montserrat" w:hAnsi="Montserrat"/>
        </w:rPr>
        <w:t>alcaldías</w:t>
      </w:r>
      <w:r w:rsidRPr="00674DA5">
        <w:rPr>
          <w:rFonts w:ascii="Montserrat" w:hAnsi="Montserrat"/>
        </w:rPr>
        <w:t xml:space="preserve"> y </w:t>
      </w:r>
      <w:r w:rsidR="00A50E8E" w:rsidRPr="00674DA5">
        <w:rPr>
          <w:rFonts w:ascii="Montserrat" w:hAnsi="Montserrat"/>
        </w:rPr>
        <w:t xml:space="preserve">las DD, </w:t>
      </w:r>
      <w:r w:rsidRPr="00674DA5">
        <w:rPr>
          <w:rFonts w:ascii="Montserrat" w:hAnsi="Montserrat"/>
        </w:rPr>
        <w:t>priorizando contextos donde la brecha digital es más profunda</w:t>
      </w:r>
      <w:r w:rsidR="0010110A" w:rsidRPr="00674DA5">
        <w:rPr>
          <w:rFonts w:ascii="Montserrat" w:hAnsi="Montserrat"/>
        </w:rPr>
        <w:t xml:space="preserve">. </w:t>
      </w:r>
    </w:p>
    <w:p w14:paraId="45E3751C" w14:textId="77777777" w:rsidR="00A50E8E" w:rsidRPr="00674DA5" w:rsidRDefault="00A50E8E" w:rsidP="00A50E8E">
      <w:pPr>
        <w:pStyle w:val="Sinespaciado"/>
        <w:spacing w:line="276" w:lineRule="auto"/>
        <w:ind w:left="786"/>
        <w:jc w:val="both"/>
        <w:rPr>
          <w:rFonts w:ascii="Montserrat" w:hAnsi="Montserrat"/>
        </w:rPr>
      </w:pPr>
    </w:p>
    <w:p w14:paraId="686C6E1D" w14:textId="5999DBED" w:rsidR="00A23E76" w:rsidRPr="00674DA5" w:rsidRDefault="009F5CF8" w:rsidP="00A23408">
      <w:pPr>
        <w:pStyle w:val="Sinespaciado"/>
        <w:numPr>
          <w:ilvl w:val="0"/>
          <w:numId w:val="19"/>
        </w:numPr>
        <w:spacing w:line="276" w:lineRule="auto"/>
        <w:jc w:val="both"/>
        <w:rPr>
          <w:rFonts w:ascii="Montserrat" w:hAnsi="Montserrat"/>
        </w:rPr>
      </w:pPr>
      <w:r w:rsidRPr="00674DA5">
        <w:rPr>
          <w:rFonts w:ascii="Montserrat" w:hAnsi="Montserrat"/>
        </w:rPr>
        <w:lastRenderedPageBreak/>
        <w:t>Activación de</w:t>
      </w:r>
      <w:r w:rsidR="0010110A" w:rsidRPr="00674DA5">
        <w:rPr>
          <w:rFonts w:ascii="Montserrat" w:hAnsi="Montserrat"/>
        </w:rPr>
        <w:t xml:space="preserve"> redes familiares</w:t>
      </w:r>
      <w:r w:rsidRPr="00674DA5">
        <w:rPr>
          <w:rFonts w:ascii="Montserrat" w:hAnsi="Montserrat"/>
        </w:rPr>
        <w:t xml:space="preserve">, </w:t>
      </w:r>
      <w:r w:rsidR="0010110A" w:rsidRPr="00674DA5">
        <w:rPr>
          <w:rFonts w:ascii="Montserrat" w:hAnsi="Montserrat"/>
        </w:rPr>
        <w:t>comunitarias</w:t>
      </w:r>
      <w:r w:rsidRPr="00674DA5">
        <w:rPr>
          <w:rFonts w:ascii="Montserrat" w:hAnsi="Montserrat"/>
        </w:rPr>
        <w:t xml:space="preserve"> e intergeneracionales</w:t>
      </w:r>
      <w:r w:rsidR="0010110A" w:rsidRPr="00674DA5">
        <w:rPr>
          <w:rFonts w:ascii="Montserrat" w:hAnsi="Montserrat"/>
        </w:rPr>
        <w:t xml:space="preserve">, así como </w:t>
      </w:r>
      <w:r w:rsidRPr="00674DA5">
        <w:rPr>
          <w:rFonts w:ascii="Montserrat" w:hAnsi="Montserrat"/>
        </w:rPr>
        <w:t xml:space="preserve">de </w:t>
      </w:r>
      <w:r w:rsidR="00A50E8E" w:rsidRPr="00674DA5">
        <w:rPr>
          <w:rFonts w:ascii="Montserrat" w:hAnsi="Montserrat"/>
        </w:rPr>
        <w:t>organizaciones de la sociedad civil</w:t>
      </w:r>
      <w:r w:rsidR="0010110A" w:rsidRPr="00674DA5">
        <w:rPr>
          <w:rFonts w:ascii="Montserrat" w:hAnsi="Montserrat"/>
        </w:rPr>
        <w:t xml:space="preserve">, </w:t>
      </w:r>
      <w:r w:rsidRPr="00674DA5">
        <w:rPr>
          <w:rFonts w:ascii="Montserrat" w:hAnsi="Montserrat"/>
        </w:rPr>
        <w:t>que funjan como multiplicadoras del proceso</w:t>
      </w:r>
      <w:r w:rsidR="0010110A" w:rsidRPr="00674DA5">
        <w:rPr>
          <w:rFonts w:ascii="Montserrat" w:hAnsi="Montserrat"/>
        </w:rPr>
        <w:t>.</w:t>
      </w:r>
    </w:p>
    <w:p w14:paraId="3315DA82" w14:textId="77777777" w:rsidR="00A23E76" w:rsidRPr="00674DA5" w:rsidRDefault="00A23E76" w:rsidP="00A23E76">
      <w:pPr>
        <w:pStyle w:val="Sinespaciado"/>
        <w:spacing w:line="276" w:lineRule="auto"/>
        <w:ind w:left="786"/>
        <w:jc w:val="both"/>
        <w:rPr>
          <w:rFonts w:ascii="Montserrat" w:hAnsi="Montserrat"/>
        </w:rPr>
      </w:pPr>
    </w:p>
    <w:p w14:paraId="75AE1F30" w14:textId="5162B19A" w:rsidR="00AA025F" w:rsidRPr="00674DA5" w:rsidRDefault="00032E9B" w:rsidP="00265C57">
      <w:pPr>
        <w:pStyle w:val="Sinespaciado"/>
        <w:spacing w:line="276" w:lineRule="auto"/>
        <w:jc w:val="both"/>
        <w:rPr>
          <w:rFonts w:ascii="Montserrat" w:hAnsi="Montserrat"/>
          <w:b/>
          <w:bCs/>
        </w:rPr>
      </w:pPr>
      <w:r w:rsidRPr="00674DA5">
        <w:rPr>
          <w:rFonts w:ascii="Montserrat" w:hAnsi="Montserrat"/>
          <w:b/>
          <w:bCs/>
        </w:rPr>
        <w:t>7</w:t>
      </w:r>
      <w:r w:rsidR="00AA025F" w:rsidRPr="00674DA5">
        <w:rPr>
          <w:rFonts w:ascii="Montserrat" w:hAnsi="Montserrat"/>
          <w:b/>
          <w:bCs/>
        </w:rPr>
        <w:t>.1.3 Foro informativo y consultivo en oficinas centrales del IECM</w:t>
      </w:r>
    </w:p>
    <w:p w14:paraId="26A0735E" w14:textId="77777777" w:rsidR="00AA025F" w:rsidRPr="00674DA5" w:rsidRDefault="00AA025F" w:rsidP="00265C57">
      <w:pPr>
        <w:pStyle w:val="Sinespaciado"/>
        <w:spacing w:line="276" w:lineRule="auto"/>
        <w:jc w:val="both"/>
        <w:rPr>
          <w:rFonts w:ascii="Montserrat" w:hAnsi="Montserrat"/>
          <w:b/>
          <w:bCs/>
        </w:rPr>
      </w:pPr>
    </w:p>
    <w:p w14:paraId="41F8D61E" w14:textId="55AD311E" w:rsidR="009B119E" w:rsidRPr="00674DA5" w:rsidRDefault="009B119E" w:rsidP="009B119E">
      <w:pPr>
        <w:pStyle w:val="Sinespaciado"/>
        <w:spacing w:line="276" w:lineRule="auto"/>
        <w:jc w:val="both"/>
        <w:rPr>
          <w:rFonts w:ascii="Montserrat" w:hAnsi="Montserrat"/>
        </w:rPr>
      </w:pPr>
      <w:r w:rsidRPr="00674DA5">
        <w:rPr>
          <w:rFonts w:ascii="Montserrat" w:hAnsi="Montserrat"/>
          <w:b/>
          <w:bCs/>
        </w:rPr>
        <w:t>Fecha y hora propuesta</w:t>
      </w:r>
      <w:r w:rsidRPr="00674DA5">
        <w:rPr>
          <w:rFonts w:ascii="Montserrat" w:hAnsi="Montserrat"/>
        </w:rPr>
        <w:t>: domingo 19 de octubre</w:t>
      </w:r>
      <w:r w:rsidR="00164DD7" w:rsidRPr="00674DA5">
        <w:rPr>
          <w:rFonts w:ascii="Montserrat" w:hAnsi="Montserrat"/>
        </w:rPr>
        <w:t xml:space="preserve"> de 2025</w:t>
      </w:r>
      <w:r w:rsidRPr="00674DA5">
        <w:rPr>
          <w:rFonts w:ascii="Montserrat" w:hAnsi="Montserrat"/>
        </w:rPr>
        <w:t xml:space="preserve">, de </w:t>
      </w:r>
      <w:r w:rsidR="00C04325" w:rsidRPr="00674DA5">
        <w:rPr>
          <w:rFonts w:ascii="Montserrat" w:hAnsi="Montserrat"/>
        </w:rPr>
        <w:t>8</w:t>
      </w:r>
      <w:r w:rsidRPr="00674DA5">
        <w:rPr>
          <w:rFonts w:ascii="Montserrat" w:hAnsi="Montserrat"/>
        </w:rPr>
        <w:t>:</w:t>
      </w:r>
      <w:r w:rsidR="00C04325" w:rsidRPr="00674DA5">
        <w:rPr>
          <w:rFonts w:ascii="Montserrat" w:hAnsi="Montserrat"/>
        </w:rPr>
        <w:t>3</w:t>
      </w:r>
      <w:r w:rsidRPr="00674DA5">
        <w:rPr>
          <w:rFonts w:ascii="Montserrat" w:hAnsi="Montserrat"/>
        </w:rPr>
        <w:t>0 a 1</w:t>
      </w:r>
      <w:r w:rsidR="00C04325" w:rsidRPr="00674DA5">
        <w:rPr>
          <w:rFonts w:ascii="Montserrat" w:hAnsi="Montserrat"/>
        </w:rPr>
        <w:t>2</w:t>
      </w:r>
      <w:r w:rsidRPr="00674DA5">
        <w:rPr>
          <w:rFonts w:ascii="Montserrat" w:hAnsi="Montserrat"/>
        </w:rPr>
        <w:t>:</w:t>
      </w:r>
      <w:r w:rsidR="00C04325" w:rsidRPr="00674DA5">
        <w:rPr>
          <w:rFonts w:ascii="Montserrat" w:hAnsi="Montserrat"/>
        </w:rPr>
        <w:t>0</w:t>
      </w:r>
      <w:r w:rsidRPr="00674DA5">
        <w:rPr>
          <w:rFonts w:ascii="Montserrat" w:hAnsi="Montserrat"/>
        </w:rPr>
        <w:t>0 horas</w:t>
      </w:r>
      <w:r w:rsidR="00C04325" w:rsidRPr="00674DA5">
        <w:rPr>
          <w:rFonts w:ascii="Montserrat" w:hAnsi="Montserrat"/>
        </w:rPr>
        <w:t xml:space="preserve"> (3 horas y media, considerando registro de asistencia)</w:t>
      </w:r>
    </w:p>
    <w:p w14:paraId="70DB7A97" w14:textId="77777777" w:rsidR="009B119E" w:rsidRPr="00674DA5" w:rsidRDefault="009B119E" w:rsidP="009B119E">
      <w:pPr>
        <w:pStyle w:val="Sinespaciado"/>
        <w:spacing w:line="276" w:lineRule="auto"/>
        <w:jc w:val="both"/>
        <w:rPr>
          <w:rFonts w:ascii="Montserrat" w:hAnsi="Montserrat"/>
        </w:rPr>
      </w:pPr>
    </w:p>
    <w:p w14:paraId="023B12B2" w14:textId="3D3800A2" w:rsidR="009B119E" w:rsidRPr="00674DA5" w:rsidRDefault="009B119E" w:rsidP="009B119E">
      <w:pPr>
        <w:pStyle w:val="Sinespaciado"/>
        <w:spacing w:line="276" w:lineRule="auto"/>
        <w:jc w:val="both"/>
        <w:rPr>
          <w:rFonts w:ascii="Montserrat" w:hAnsi="Montserrat"/>
        </w:rPr>
      </w:pPr>
      <w:r w:rsidRPr="00674DA5">
        <w:rPr>
          <w:rFonts w:ascii="Montserrat" w:hAnsi="Montserrat"/>
          <w:b/>
          <w:bCs/>
        </w:rPr>
        <w:t>Agenda propuesta</w:t>
      </w:r>
      <w:r w:rsidR="00C718D4" w:rsidRPr="00674DA5">
        <w:rPr>
          <w:rStyle w:val="Refdenotaalpie"/>
          <w:rFonts w:ascii="Montserrat" w:hAnsi="Montserrat"/>
          <w:b/>
          <w:bCs/>
        </w:rPr>
        <w:footnoteReference w:id="35"/>
      </w:r>
      <w:r w:rsidRPr="00674DA5">
        <w:rPr>
          <w:rFonts w:ascii="Montserrat" w:hAnsi="Montserrat"/>
        </w:rPr>
        <w:t>:</w:t>
      </w:r>
    </w:p>
    <w:p w14:paraId="6A7C8CF1" w14:textId="77777777" w:rsidR="009B119E" w:rsidRPr="00674DA5" w:rsidRDefault="009B119E" w:rsidP="009B119E">
      <w:pPr>
        <w:pStyle w:val="Sinespaciado"/>
        <w:spacing w:line="276" w:lineRule="auto"/>
        <w:jc w:val="both"/>
        <w:rPr>
          <w:rFonts w:ascii="Montserrat" w:hAnsi="Montserrat"/>
        </w:rPr>
      </w:pPr>
    </w:p>
    <w:tbl>
      <w:tblPr>
        <w:tblStyle w:val="Tablaconcuadrcula"/>
        <w:tblW w:w="0" w:type="auto"/>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2972"/>
        <w:gridCol w:w="7098"/>
      </w:tblGrid>
      <w:tr w:rsidR="009B119E" w:rsidRPr="00674DA5" w14:paraId="0FA6B82B" w14:textId="77777777" w:rsidTr="002E03E1">
        <w:trPr>
          <w:trHeight w:val="737"/>
          <w:tblHeader/>
        </w:trPr>
        <w:tc>
          <w:tcPr>
            <w:tcW w:w="2972" w:type="dxa"/>
            <w:shd w:val="clear" w:color="auto" w:fill="7A5A8E"/>
            <w:vAlign w:val="center"/>
          </w:tcPr>
          <w:p w14:paraId="38EC7B61" w14:textId="086F33B6" w:rsidR="009B119E" w:rsidRPr="00674DA5" w:rsidRDefault="009B119E" w:rsidP="009B119E">
            <w:pPr>
              <w:pStyle w:val="Sinespaciado"/>
              <w:spacing w:line="276" w:lineRule="auto"/>
              <w:jc w:val="center"/>
              <w:rPr>
                <w:rFonts w:ascii="Montserrat" w:hAnsi="Montserrat"/>
                <w:b/>
                <w:bCs/>
                <w:color w:val="FFFFFF" w:themeColor="background1"/>
                <w:sz w:val="24"/>
                <w:szCs w:val="24"/>
                <w:lang w:val="es-ES_tradnl"/>
              </w:rPr>
            </w:pPr>
            <w:r w:rsidRPr="00674DA5">
              <w:rPr>
                <w:rFonts w:ascii="Montserrat" w:eastAsiaTheme="minorHAnsi" w:hAnsi="Montserrat"/>
                <w:b/>
                <w:bCs/>
                <w:color w:val="FFFFFF" w:themeColor="background1"/>
                <w:kern w:val="2"/>
                <w:sz w:val="24"/>
                <w:szCs w:val="24"/>
                <w:lang w:val="es-ES_tradnl"/>
                <w14:ligatures w14:val="standardContextual"/>
              </w:rPr>
              <w:t>Horario</w:t>
            </w:r>
          </w:p>
        </w:tc>
        <w:tc>
          <w:tcPr>
            <w:tcW w:w="7098" w:type="dxa"/>
            <w:shd w:val="clear" w:color="auto" w:fill="7A5A8E"/>
            <w:vAlign w:val="center"/>
          </w:tcPr>
          <w:p w14:paraId="63460124" w14:textId="2D1F701C" w:rsidR="009B119E" w:rsidRPr="00674DA5" w:rsidRDefault="009B119E" w:rsidP="009B119E">
            <w:pPr>
              <w:pStyle w:val="Sinespaciado"/>
              <w:spacing w:line="276" w:lineRule="auto"/>
              <w:jc w:val="center"/>
              <w:rPr>
                <w:rFonts w:ascii="Montserrat" w:hAnsi="Montserrat"/>
                <w:b/>
                <w:bCs/>
                <w:color w:val="FFFFFF" w:themeColor="background1"/>
                <w:sz w:val="24"/>
                <w:szCs w:val="24"/>
                <w:lang w:val="es-ES_tradnl"/>
              </w:rPr>
            </w:pPr>
            <w:r w:rsidRPr="00674DA5">
              <w:rPr>
                <w:rFonts w:ascii="Montserrat" w:eastAsiaTheme="minorHAnsi" w:hAnsi="Montserrat"/>
                <w:b/>
                <w:bCs/>
                <w:color w:val="FFFFFF" w:themeColor="background1"/>
                <w:kern w:val="2"/>
                <w:sz w:val="24"/>
                <w:szCs w:val="24"/>
                <w:lang w:val="es-ES_tradnl"/>
                <w14:ligatures w14:val="standardContextual"/>
              </w:rPr>
              <w:t>Actividad</w:t>
            </w:r>
          </w:p>
        </w:tc>
      </w:tr>
      <w:tr w:rsidR="009B119E" w:rsidRPr="00674DA5" w14:paraId="3050FBA2" w14:textId="77777777" w:rsidTr="002E03E1">
        <w:trPr>
          <w:trHeight w:val="737"/>
        </w:trPr>
        <w:tc>
          <w:tcPr>
            <w:tcW w:w="2972" w:type="dxa"/>
            <w:vAlign w:val="center"/>
          </w:tcPr>
          <w:p w14:paraId="5C4D0E60" w14:textId="625D0BBD" w:rsidR="002E03E1" w:rsidRPr="00674DA5" w:rsidRDefault="002E03E1" w:rsidP="009A657A">
            <w:pPr>
              <w:pStyle w:val="Sinespaciado"/>
              <w:spacing w:line="276" w:lineRule="auto"/>
              <w:jc w:val="center"/>
              <w:rPr>
                <w:rFonts w:ascii="Montserrat" w:eastAsiaTheme="minorHAnsi" w:hAnsi="Montserrat"/>
                <w:kern w:val="2"/>
                <w:lang w:val="es-ES_tradnl"/>
                <w14:ligatures w14:val="standardContextual"/>
              </w:rPr>
            </w:pPr>
            <w:r w:rsidRPr="00674DA5">
              <w:rPr>
                <w:rFonts w:ascii="Montserrat" w:eastAsiaTheme="minorHAnsi" w:hAnsi="Montserrat"/>
                <w:kern w:val="2"/>
                <w:lang w:val="es-ES_tradnl"/>
                <w14:ligatures w14:val="standardContextual"/>
              </w:rPr>
              <w:t xml:space="preserve">De </w:t>
            </w:r>
            <w:r w:rsidR="009B119E" w:rsidRPr="00674DA5">
              <w:rPr>
                <w:rFonts w:ascii="Montserrat" w:eastAsiaTheme="minorHAnsi" w:hAnsi="Montserrat"/>
                <w:kern w:val="2"/>
                <w:lang w:val="es-ES_tradnl"/>
                <w14:ligatures w14:val="standardContextual"/>
              </w:rPr>
              <w:t>8:3</w:t>
            </w:r>
            <w:r w:rsidRPr="00674DA5">
              <w:rPr>
                <w:rFonts w:ascii="Montserrat" w:eastAsiaTheme="minorHAnsi" w:hAnsi="Montserrat"/>
                <w:kern w:val="2"/>
                <w:lang w:val="es-ES_tradnl"/>
                <w14:ligatures w14:val="standardContextual"/>
              </w:rPr>
              <w:t>0 a</w:t>
            </w:r>
            <w:r w:rsidR="009B119E" w:rsidRPr="00674DA5">
              <w:rPr>
                <w:rFonts w:ascii="Montserrat" w:eastAsiaTheme="minorHAnsi" w:hAnsi="Montserrat"/>
                <w:kern w:val="2"/>
                <w:lang w:val="es-ES_tradnl"/>
                <w14:ligatures w14:val="standardContextual"/>
              </w:rPr>
              <w:t xml:space="preserve"> 9:00</w:t>
            </w:r>
            <w:r w:rsidRPr="00674DA5">
              <w:rPr>
                <w:rFonts w:ascii="Montserrat" w:eastAsiaTheme="minorHAnsi" w:hAnsi="Montserrat"/>
                <w:kern w:val="2"/>
                <w:lang w:val="es-ES_tradnl"/>
                <w14:ligatures w14:val="standardContextual"/>
              </w:rPr>
              <w:t xml:space="preserve"> horas </w:t>
            </w:r>
          </w:p>
          <w:p w14:paraId="09F4074A" w14:textId="09C87533" w:rsidR="009B119E" w:rsidRPr="00674DA5" w:rsidRDefault="002E03E1" w:rsidP="009A657A">
            <w:pPr>
              <w:pStyle w:val="Sinespaciado"/>
              <w:spacing w:line="276" w:lineRule="auto"/>
              <w:jc w:val="center"/>
              <w:rPr>
                <w:rFonts w:ascii="Montserrat" w:hAnsi="Montserrat"/>
                <w:lang w:val="es-ES_tradnl"/>
              </w:rPr>
            </w:pPr>
            <w:r w:rsidRPr="00674DA5">
              <w:rPr>
                <w:rFonts w:ascii="Montserrat" w:eastAsiaTheme="minorHAnsi" w:hAnsi="Montserrat"/>
                <w:kern w:val="2"/>
                <w:lang w:val="es-ES_tradnl"/>
                <w14:ligatures w14:val="standardContextual"/>
              </w:rPr>
              <w:t>(30 min.)</w:t>
            </w:r>
          </w:p>
        </w:tc>
        <w:tc>
          <w:tcPr>
            <w:tcW w:w="7098" w:type="dxa"/>
            <w:vAlign w:val="center"/>
          </w:tcPr>
          <w:p w14:paraId="71C8682A" w14:textId="2043EEDC" w:rsidR="009B119E" w:rsidRPr="00674DA5" w:rsidRDefault="009B119E" w:rsidP="009B119E">
            <w:pPr>
              <w:pStyle w:val="Sinespaciado"/>
              <w:spacing w:line="276" w:lineRule="auto"/>
              <w:jc w:val="both"/>
              <w:rPr>
                <w:rFonts w:ascii="Montserrat" w:hAnsi="Montserrat"/>
                <w:lang w:val="es-ES_tradnl"/>
              </w:rPr>
            </w:pPr>
            <w:r w:rsidRPr="00674DA5">
              <w:rPr>
                <w:rFonts w:ascii="Montserrat" w:eastAsiaTheme="minorHAnsi" w:hAnsi="Montserrat"/>
                <w:kern w:val="2"/>
                <w:lang w:val="es-ES_tradnl"/>
                <w14:ligatures w14:val="standardContextual"/>
              </w:rPr>
              <w:t>Registro</w:t>
            </w:r>
          </w:p>
        </w:tc>
      </w:tr>
      <w:tr w:rsidR="009B119E" w:rsidRPr="00674DA5" w14:paraId="2077C21C" w14:textId="77777777" w:rsidTr="002E03E1">
        <w:trPr>
          <w:trHeight w:val="737"/>
        </w:trPr>
        <w:tc>
          <w:tcPr>
            <w:tcW w:w="2972" w:type="dxa"/>
            <w:vAlign w:val="center"/>
          </w:tcPr>
          <w:p w14:paraId="38B17905" w14:textId="350B08F6" w:rsidR="009B119E" w:rsidRPr="00674DA5" w:rsidRDefault="002E03E1" w:rsidP="009A657A">
            <w:pPr>
              <w:pStyle w:val="Sinespaciado"/>
              <w:spacing w:line="276" w:lineRule="auto"/>
              <w:jc w:val="center"/>
              <w:rPr>
                <w:rFonts w:ascii="Montserrat" w:hAnsi="Montserrat"/>
                <w:lang w:val="es-ES_tradnl"/>
              </w:rPr>
            </w:pPr>
            <w:r w:rsidRPr="00674DA5">
              <w:rPr>
                <w:rFonts w:ascii="Montserrat" w:hAnsi="Montserrat"/>
                <w:lang w:val="es-ES_tradnl"/>
              </w:rPr>
              <w:t xml:space="preserve">De </w:t>
            </w:r>
            <w:r w:rsidR="009B119E" w:rsidRPr="00674DA5">
              <w:rPr>
                <w:rFonts w:ascii="Montserrat" w:hAnsi="Montserrat"/>
                <w:lang w:val="es-ES_tradnl"/>
              </w:rPr>
              <w:t xml:space="preserve">9:00 </w:t>
            </w:r>
            <w:r w:rsidRPr="00674DA5">
              <w:rPr>
                <w:rFonts w:ascii="Montserrat" w:hAnsi="Montserrat"/>
                <w:lang w:val="es-ES_tradnl"/>
              </w:rPr>
              <w:t>a</w:t>
            </w:r>
            <w:r w:rsidR="009B119E" w:rsidRPr="00674DA5">
              <w:rPr>
                <w:rFonts w:ascii="Montserrat" w:hAnsi="Montserrat"/>
                <w:lang w:val="es-ES_tradnl"/>
              </w:rPr>
              <w:t xml:space="preserve"> 09:15</w:t>
            </w:r>
            <w:r w:rsidRPr="00674DA5">
              <w:rPr>
                <w:rFonts w:ascii="Montserrat" w:hAnsi="Montserrat"/>
                <w:lang w:val="es-ES_tradnl"/>
              </w:rPr>
              <w:t xml:space="preserve"> horas</w:t>
            </w:r>
          </w:p>
          <w:p w14:paraId="2833A438" w14:textId="362C5AEB" w:rsidR="002E03E1" w:rsidRPr="00674DA5" w:rsidRDefault="002E03E1" w:rsidP="009A657A">
            <w:pPr>
              <w:pStyle w:val="Sinespaciado"/>
              <w:spacing w:line="276" w:lineRule="auto"/>
              <w:jc w:val="center"/>
              <w:rPr>
                <w:rFonts w:ascii="Montserrat" w:hAnsi="Montserrat"/>
                <w:lang w:val="es-ES_tradnl"/>
              </w:rPr>
            </w:pPr>
            <w:r w:rsidRPr="00674DA5">
              <w:rPr>
                <w:rFonts w:ascii="Montserrat" w:hAnsi="Montserrat"/>
                <w:lang w:val="es-ES_tradnl"/>
              </w:rPr>
              <w:t>(15 min.)</w:t>
            </w:r>
          </w:p>
        </w:tc>
        <w:tc>
          <w:tcPr>
            <w:tcW w:w="7098" w:type="dxa"/>
            <w:vAlign w:val="center"/>
          </w:tcPr>
          <w:p w14:paraId="38F99F1D" w14:textId="5EE27192" w:rsidR="009A657A" w:rsidRPr="00674DA5" w:rsidRDefault="009B119E" w:rsidP="009B119E">
            <w:pPr>
              <w:pStyle w:val="Sinespaciado"/>
              <w:spacing w:line="276" w:lineRule="auto"/>
              <w:jc w:val="both"/>
              <w:rPr>
                <w:rFonts w:ascii="Montserrat" w:hAnsi="Montserrat"/>
                <w:lang w:val="es-ES_tradnl"/>
              </w:rPr>
            </w:pPr>
            <w:r w:rsidRPr="00674DA5">
              <w:rPr>
                <w:rFonts w:ascii="Montserrat" w:hAnsi="Montserrat"/>
                <w:lang w:val="es-ES_tradnl"/>
              </w:rPr>
              <w:t xml:space="preserve">Bienvenida </w:t>
            </w:r>
            <w:r w:rsidR="009A657A" w:rsidRPr="00674DA5">
              <w:rPr>
                <w:rFonts w:ascii="Montserrat" w:hAnsi="Montserrat"/>
                <w:lang w:val="es-ES_tradnl"/>
              </w:rPr>
              <w:t>institucional</w:t>
            </w:r>
          </w:p>
          <w:p w14:paraId="602FAFCA" w14:textId="493901C7" w:rsidR="009B119E" w:rsidRPr="00674DA5" w:rsidRDefault="009A657A" w:rsidP="00362351">
            <w:pPr>
              <w:pStyle w:val="Sinespaciado"/>
              <w:numPr>
                <w:ilvl w:val="0"/>
                <w:numId w:val="57"/>
              </w:numPr>
              <w:spacing w:line="276" w:lineRule="auto"/>
              <w:jc w:val="both"/>
              <w:rPr>
                <w:rFonts w:ascii="Montserrat" w:hAnsi="Montserrat"/>
                <w:lang w:val="es-ES_tradnl"/>
              </w:rPr>
            </w:pPr>
            <w:r w:rsidRPr="00674DA5">
              <w:rPr>
                <w:rFonts w:ascii="Montserrat" w:hAnsi="Montserrat"/>
                <w:lang w:val="es-ES_tradnl"/>
              </w:rPr>
              <w:t xml:space="preserve">A </w:t>
            </w:r>
            <w:r w:rsidR="009B119E" w:rsidRPr="00674DA5">
              <w:rPr>
                <w:rFonts w:ascii="Montserrat" w:hAnsi="Montserrat"/>
                <w:lang w:val="es-ES_tradnl"/>
              </w:rPr>
              <w:t xml:space="preserve">cargo de </w:t>
            </w:r>
            <w:r w:rsidRPr="00674DA5">
              <w:rPr>
                <w:rFonts w:ascii="Montserrat" w:hAnsi="Montserrat"/>
                <w:lang w:val="es-ES_tradnl"/>
              </w:rPr>
              <w:t xml:space="preserve">una </w:t>
            </w:r>
            <w:r w:rsidR="009B119E" w:rsidRPr="00674DA5">
              <w:rPr>
                <w:rFonts w:ascii="Montserrat" w:hAnsi="Montserrat"/>
                <w:lang w:val="es-ES_tradnl"/>
              </w:rPr>
              <w:t>autoridad del IECM</w:t>
            </w:r>
          </w:p>
        </w:tc>
      </w:tr>
      <w:tr w:rsidR="009B119E" w:rsidRPr="00674DA5" w14:paraId="3F4B516C" w14:textId="77777777" w:rsidTr="002E03E1">
        <w:trPr>
          <w:trHeight w:val="737"/>
        </w:trPr>
        <w:tc>
          <w:tcPr>
            <w:tcW w:w="2972" w:type="dxa"/>
            <w:vAlign w:val="center"/>
          </w:tcPr>
          <w:p w14:paraId="3AC29E17" w14:textId="2D5E41FB" w:rsidR="009B119E" w:rsidRPr="00674DA5" w:rsidRDefault="002E03E1" w:rsidP="009A657A">
            <w:pPr>
              <w:pStyle w:val="Sinespaciado"/>
              <w:spacing w:line="276" w:lineRule="auto"/>
              <w:jc w:val="center"/>
              <w:rPr>
                <w:rFonts w:ascii="Montserrat" w:eastAsiaTheme="minorHAnsi" w:hAnsi="Montserrat"/>
                <w:kern w:val="2"/>
                <w:lang w:val="es-ES_tradnl"/>
                <w14:ligatures w14:val="standardContextual"/>
              </w:rPr>
            </w:pPr>
            <w:r w:rsidRPr="00674DA5">
              <w:rPr>
                <w:rFonts w:ascii="Montserrat" w:eastAsiaTheme="minorHAnsi" w:hAnsi="Montserrat"/>
                <w:kern w:val="2"/>
                <w:lang w:val="es-ES_tradnl"/>
                <w14:ligatures w14:val="standardContextual"/>
              </w:rPr>
              <w:t xml:space="preserve">De </w:t>
            </w:r>
            <w:r w:rsidR="009B119E" w:rsidRPr="00674DA5">
              <w:rPr>
                <w:rFonts w:ascii="Montserrat" w:eastAsiaTheme="minorHAnsi" w:hAnsi="Montserrat"/>
                <w:kern w:val="2"/>
                <w:lang w:val="es-ES_tradnl"/>
                <w14:ligatures w14:val="standardContextual"/>
              </w:rPr>
              <w:t>9:15</w:t>
            </w:r>
            <w:r w:rsidRPr="00674DA5">
              <w:rPr>
                <w:rFonts w:ascii="Montserrat" w:eastAsiaTheme="minorHAnsi" w:hAnsi="Montserrat"/>
                <w:kern w:val="2"/>
                <w:lang w:val="es-ES_tradnl"/>
                <w14:ligatures w14:val="standardContextual"/>
              </w:rPr>
              <w:t xml:space="preserve"> a</w:t>
            </w:r>
            <w:r w:rsidR="009B119E" w:rsidRPr="00674DA5">
              <w:rPr>
                <w:rFonts w:ascii="Montserrat" w:eastAsiaTheme="minorHAnsi" w:hAnsi="Montserrat"/>
                <w:kern w:val="2"/>
                <w:lang w:val="es-ES_tradnl"/>
                <w14:ligatures w14:val="standardContextual"/>
              </w:rPr>
              <w:t xml:space="preserve"> 10:15</w:t>
            </w:r>
            <w:r w:rsidRPr="00674DA5">
              <w:rPr>
                <w:rFonts w:ascii="Montserrat" w:eastAsiaTheme="minorHAnsi" w:hAnsi="Montserrat"/>
                <w:kern w:val="2"/>
                <w:lang w:val="es-ES_tradnl"/>
                <w14:ligatures w14:val="standardContextual"/>
              </w:rPr>
              <w:t xml:space="preserve"> horas</w:t>
            </w:r>
          </w:p>
          <w:p w14:paraId="1B282447" w14:textId="794A34F5" w:rsidR="002E03E1" w:rsidRPr="00674DA5" w:rsidRDefault="002E03E1" w:rsidP="009A657A">
            <w:pPr>
              <w:pStyle w:val="Sinespaciado"/>
              <w:spacing w:line="276" w:lineRule="auto"/>
              <w:jc w:val="center"/>
              <w:rPr>
                <w:rFonts w:ascii="Montserrat" w:hAnsi="Montserrat"/>
                <w:lang w:val="es-ES_tradnl"/>
              </w:rPr>
            </w:pPr>
            <w:r w:rsidRPr="00674DA5">
              <w:rPr>
                <w:rFonts w:ascii="Montserrat" w:hAnsi="Montserrat"/>
                <w:lang w:val="es-ES_tradnl"/>
              </w:rPr>
              <w:t>(60 min.)</w:t>
            </w:r>
          </w:p>
        </w:tc>
        <w:tc>
          <w:tcPr>
            <w:tcW w:w="7098" w:type="dxa"/>
            <w:vAlign w:val="center"/>
          </w:tcPr>
          <w:p w14:paraId="7F4A4234" w14:textId="1EB9F038" w:rsidR="009A657A" w:rsidRPr="00674DA5" w:rsidRDefault="009B119E" w:rsidP="009B119E">
            <w:pPr>
              <w:pStyle w:val="Sinespaciado"/>
              <w:spacing w:line="276" w:lineRule="auto"/>
              <w:jc w:val="both"/>
              <w:rPr>
                <w:rFonts w:ascii="Montserrat" w:eastAsiaTheme="minorHAnsi" w:hAnsi="Montserrat"/>
                <w:kern w:val="2"/>
                <w:lang w:val="es-ES_tradnl"/>
                <w14:ligatures w14:val="standardContextual"/>
              </w:rPr>
            </w:pPr>
            <w:r w:rsidRPr="00674DA5">
              <w:rPr>
                <w:rFonts w:ascii="Montserrat" w:eastAsiaTheme="minorHAnsi" w:hAnsi="Montserrat"/>
                <w:kern w:val="2"/>
                <w:lang w:val="es-ES_tradnl"/>
                <w14:ligatures w14:val="standardContextual"/>
              </w:rPr>
              <w:t>Conversatorio</w:t>
            </w:r>
            <w:r w:rsidR="00653BCB" w:rsidRPr="00674DA5">
              <w:rPr>
                <w:rFonts w:ascii="Montserrat" w:eastAsiaTheme="minorHAnsi" w:hAnsi="Montserrat"/>
                <w:kern w:val="2"/>
                <w:lang w:val="es-ES_tradnl"/>
                <w14:ligatures w14:val="standardContextual"/>
              </w:rPr>
              <w:t xml:space="preserve"> “P</w:t>
            </w:r>
            <w:r w:rsidRPr="00674DA5">
              <w:rPr>
                <w:rFonts w:ascii="Montserrat" w:eastAsiaTheme="minorHAnsi" w:hAnsi="Montserrat"/>
                <w:kern w:val="2"/>
                <w:lang w:val="es-ES_tradnl"/>
                <w14:ligatures w14:val="standardContextual"/>
              </w:rPr>
              <w:t>articipación y derechos políticos de las personas mayores</w:t>
            </w:r>
            <w:r w:rsidR="00653BCB" w:rsidRPr="00674DA5">
              <w:rPr>
                <w:rFonts w:ascii="Montserrat" w:eastAsiaTheme="minorHAnsi" w:hAnsi="Montserrat"/>
                <w:kern w:val="2"/>
                <w:lang w:val="es-ES_tradnl"/>
                <w14:ligatures w14:val="standardContextual"/>
              </w:rPr>
              <w:t>: avances, retos y acciones afirmativas”</w:t>
            </w:r>
          </w:p>
          <w:p w14:paraId="29A0F335" w14:textId="40DA9A02" w:rsidR="009A657A" w:rsidRPr="00674DA5" w:rsidRDefault="009A657A" w:rsidP="00362351">
            <w:pPr>
              <w:pStyle w:val="Sinespaciado"/>
              <w:numPr>
                <w:ilvl w:val="0"/>
                <w:numId w:val="57"/>
              </w:numPr>
              <w:spacing w:line="276" w:lineRule="auto"/>
              <w:jc w:val="both"/>
              <w:rPr>
                <w:rFonts w:ascii="Montserrat" w:eastAsiaTheme="minorHAnsi" w:hAnsi="Montserrat"/>
                <w:kern w:val="2"/>
                <w:lang w:val="es-ES_tradnl"/>
                <w14:ligatures w14:val="standardContextual"/>
              </w:rPr>
            </w:pPr>
            <w:r w:rsidRPr="00674DA5">
              <w:rPr>
                <w:rFonts w:ascii="Montserrat" w:eastAsiaTheme="minorHAnsi" w:hAnsi="Montserrat"/>
                <w:kern w:val="2"/>
                <w:lang w:val="es-ES_tradnl"/>
                <w14:ligatures w14:val="standardContextual"/>
              </w:rPr>
              <w:t>Participación de personas expertas de la academia y sociedad civil</w:t>
            </w:r>
          </w:p>
          <w:p w14:paraId="6E048ABC" w14:textId="24DE6D43" w:rsidR="009A657A" w:rsidRPr="00674DA5" w:rsidRDefault="009A657A" w:rsidP="00362351">
            <w:pPr>
              <w:pStyle w:val="Sinespaciado"/>
              <w:numPr>
                <w:ilvl w:val="0"/>
                <w:numId w:val="57"/>
              </w:numPr>
              <w:spacing w:line="276" w:lineRule="auto"/>
              <w:jc w:val="both"/>
              <w:rPr>
                <w:rFonts w:ascii="Montserrat" w:eastAsiaTheme="minorHAnsi" w:hAnsi="Montserrat"/>
                <w:kern w:val="2"/>
                <w:lang w:val="es-ES_tradnl"/>
                <w14:ligatures w14:val="standardContextual"/>
              </w:rPr>
            </w:pPr>
            <w:r w:rsidRPr="00674DA5">
              <w:rPr>
                <w:rFonts w:ascii="Montserrat" w:eastAsiaTheme="minorHAnsi" w:hAnsi="Montserrat"/>
                <w:kern w:val="2"/>
                <w:lang w:val="es-ES_tradnl"/>
                <w14:ligatures w14:val="standardContextual"/>
              </w:rPr>
              <w:t xml:space="preserve">Moderación a cargo de </w:t>
            </w:r>
            <w:r w:rsidR="00C04325" w:rsidRPr="00674DA5">
              <w:rPr>
                <w:rFonts w:ascii="Montserrat" w:eastAsiaTheme="minorHAnsi" w:hAnsi="Montserrat"/>
                <w:kern w:val="2"/>
                <w:lang w:val="es-ES_tradnl"/>
                <w14:ligatures w14:val="standardContextual"/>
              </w:rPr>
              <w:t xml:space="preserve">una </w:t>
            </w:r>
            <w:r w:rsidRPr="00674DA5">
              <w:rPr>
                <w:rFonts w:ascii="Montserrat" w:eastAsiaTheme="minorHAnsi" w:hAnsi="Montserrat"/>
                <w:kern w:val="2"/>
                <w:lang w:val="es-ES_tradnl"/>
                <w14:ligatures w14:val="standardContextual"/>
              </w:rPr>
              <w:t>institución acompañante</w:t>
            </w:r>
          </w:p>
        </w:tc>
      </w:tr>
      <w:tr w:rsidR="009B119E" w:rsidRPr="00674DA5" w14:paraId="06B39652" w14:textId="77777777" w:rsidTr="002E03E1">
        <w:trPr>
          <w:trHeight w:val="737"/>
        </w:trPr>
        <w:tc>
          <w:tcPr>
            <w:tcW w:w="2972" w:type="dxa"/>
            <w:vAlign w:val="center"/>
          </w:tcPr>
          <w:p w14:paraId="1ABFA23B" w14:textId="77777777" w:rsidR="009B119E" w:rsidRPr="00674DA5" w:rsidRDefault="002E03E1" w:rsidP="009A657A">
            <w:pPr>
              <w:pStyle w:val="Sinespaciado"/>
              <w:spacing w:line="276" w:lineRule="auto"/>
              <w:jc w:val="center"/>
              <w:rPr>
                <w:rFonts w:ascii="Montserrat" w:eastAsiaTheme="minorHAnsi" w:hAnsi="Montserrat"/>
                <w:kern w:val="2"/>
                <w:lang w:val="es-ES_tradnl"/>
                <w14:ligatures w14:val="standardContextual"/>
              </w:rPr>
            </w:pPr>
            <w:r w:rsidRPr="00674DA5">
              <w:rPr>
                <w:rFonts w:ascii="Montserrat" w:eastAsiaTheme="minorHAnsi" w:hAnsi="Montserrat"/>
                <w:kern w:val="2"/>
                <w:lang w:val="es-ES_tradnl"/>
                <w14:ligatures w14:val="standardContextual"/>
              </w:rPr>
              <w:t xml:space="preserve">De </w:t>
            </w:r>
            <w:r w:rsidR="009B119E" w:rsidRPr="00674DA5">
              <w:rPr>
                <w:rFonts w:ascii="Montserrat" w:eastAsiaTheme="minorHAnsi" w:hAnsi="Montserrat"/>
                <w:kern w:val="2"/>
                <w:lang w:val="es-ES_tradnl"/>
                <w14:ligatures w14:val="standardContextual"/>
              </w:rPr>
              <w:t xml:space="preserve">10:15 </w:t>
            </w:r>
            <w:r w:rsidRPr="00674DA5">
              <w:rPr>
                <w:rFonts w:ascii="Montserrat" w:eastAsiaTheme="minorHAnsi" w:hAnsi="Montserrat"/>
                <w:kern w:val="2"/>
                <w:lang w:val="es-ES_tradnl"/>
                <w14:ligatures w14:val="standardContextual"/>
              </w:rPr>
              <w:t>a</w:t>
            </w:r>
            <w:r w:rsidR="009B119E" w:rsidRPr="00674DA5">
              <w:rPr>
                <w:rFonts w:ascii="Montserrat" w:eastAsiaTheme="minorHAnsi" w:hAnsi="Montserrat"/>
                <w:kern w:val="2"/>
                <w:lang w:val="es-ES_tradnl"/>
                <w14:ligatures w14:val="standardContextual"/>
              </w:rPr>
              <w:t xml:space="preserve"> 10:35</w:t>
            </w:r>
            <w:r w:rsidRPr="00674DA5">
              <w:rPr>
                <w:rFonts w:ascii="Montserrat" w:eastAsiaTheme="minorHAnsi" w:hAnsi="Montserrat"/>
                <w:kern w:val="2"/>
                <w:lang w:val="es-ES_tradnl"/>
                <w14:ligatures w14:val="standardContextual"/>
              </w:rPr>
              <w:t xml:space="preserve"> horas </w:t>
            </w:r>
          </w:p>
          <w:p w14:paraId="2DD250BE" w14:textId="321A5170" w:rsidR="002E03E1" w:rsidRPr="00674DA5" w:rsidRDefault="002E03E1" w:rsidP="009A657A">
            <w:pPr>
              <w:pStyle w:val="Sinespaciado"/>
              <w:spacing w:line="276" w:lineRule="auto"/>
              <w:jc w:val="center"/>
              <w:rPr>
                <w:rFonts w:ascii="Montserrat" w:hAnsi="Montserrat"/>
                <w:lang w:val="es-ES_tradnl"/>
              </w:rPr>
            </w:pPr>
            <w:r w:rsidRPr="00674DA5">
              <w:rPr>
                <w:rFonts w:ascii="Montserrat" w:hAnsi="Montserrat"/>
                <w:lang w:val="es-ES_tradnl"/>
              </w:rPr>
              <w:t>(20 min.)</w:t>
            </w:r>
          </w:p>
        </w:tc>
        <w:tc>
          <w:tcPr>
            <w:tcW w:w="7098" w:type="dxa"/>
            <w:vAlign w:val="center"/>
          </w:tcPr>
          <w:p w14:paraId="57D7F332" w14:textId="3D05F64B" w:rsidR="009B119E" w:rsidRPr="00674DA5" w:rsidRDefault="009B119E" w:rsidP="009B119E">
            <w:pPr>
              <w:pStyle w:val="Sinespaciado"/>
              <w:spacing w:line="276" w:lineRule="auto"/>
              <w:jc w:val="both"/>
              <w:rPr>
                <w:rFonts w:ascii="Montserrat" w:eastAsiaTheme="minorHAnsi" w:hAnsi="Montserrat"/>
                <w:kern w:val="2"/>
                <w:lang w:val="es-ES_tradnl"/>
                <w14:ligatures w14:val="standardContextual"/>
              </w:rPr>
            </w:pPr>
            <w:r w:rsidRPr="00674DA5">
              <w:rPr>
                <w:rFonts w:ascii="Montserrat" w:eastAsiaTheme="minorHAnsi" w:hAnsi="Montserrat"/>
                <w:kern w:val="2"/>
                <w:lang w:val="es-ES_tradnl"/>
                <w14:ligatures w14:val="standardContextual"/>
              </w:rPr>
              <w:t>Explicación del proceso consultivo y su importancia para personas mayores</w:t>
            </w:r>
          </w:p>
          <w:p w14:paraId="78704929" w14:textId="728C8A22" w:rsidR="009A657A" w:rsidRPr="00674DA5" w:rsidRDefault="009A657A" w:rsidP="00362351">
            <w:pPr>
              <w:pStyle w:val="Sinespaciado"/>
              <w:numPr>
                <w:ilvl w:val="0"/>
                <w:numId w:val="58"/>
              </w:numPr>
              <w:spacing w:line="276" w:lineRule="auto"/>
              <w:jc w:val="both"/>
              <w:rPr>
                <w:rFonts w:ascii="Montserrat" w:hAnsi="Montserrat"/>
                <w:lang w:val="es-ES_tradnl"/>
              </w:rPr>
            </w:pPr>
            <w:r w:rsidRPr="00674DA5">
              <w:rPr>
                <w:rFonts w:ascii="Montserrat" w:hAnsi="Montserrat"/>
                <w:lang w:val="es-ES_tradnl"/>
              </w:rPr>
              <w:t>A cargo de personal del IECM</w:t>
            </w:r>
          </w:p>
        </w:tc>
      </w:tr>
      <w:tr w:rsidR="009B119E" w:rsidRPr="00674DA5" w14:paraId="3AC1CA73" w14:textId="77777777" w:rsidTr="002E03E1">
        <w:trPr>
          <w:trHeight w:val="737"/>
        </w:trPr>
        <w:tc>
          <w:tcPr>
            <w:tcW w:w="2972" w:type="dxa"/>
            <w:vAlign w:val="center"/>
          </w:tcPr>
          <w:p w14:paraId="0C234131" w14:textId="77777777" w:rsidR="009B119E" w:rsidRPr="00674DA5" w:rsidRDefault="002E03E1" w:rsidP="009A657A">
            <w:pPr>
              <w:pStyle w:val="Sinespaciado"/>
              <w:spacing w:line="276" w:lineRule="auto"/>
              <w:jc w:val="center"/>
              <w:rPr>
                <w:rFonts w:ascii="Montserrat" w:eastAsiaTheme="minorHAnsi" w:hAnsi="Montserrat"/>
                <w:kern w:val="2"/>
                <w:lang w:val="es-ES_tradnl"/>
                <w14:ligatures w14:val="standardContextual"/>
              </w:rPr>
            </w:pPr>
            <w:r w:rsidRPr="00674DA5">
              <w:rPr>
                <w:rFonts w:ascii="Montserrat" w:eastAsiaTheme="minorHAnsi" w:hAnsi="Montserrat"/>
                <w:kern w:val="2"/>
                <w:lang w:val="es-ES_tradnl"/>
                <w14:ligatures w14:val="standardContextual"/>
              </w:rPr>
              <w:t xml:space="preserve">De </w:t>
            </w:r>
            <w:r w:rsidR="009B119E" w:rsidRPr="00674DA5">
              <w:rPr>
                <w:rFonts w:ascii="Montserrat" w:eastAsiaTheme="minorHAnsi" w:hAnsi="Montserrat"/>
                <w:kern w:val="2"/>
                <w:lang w:val="es-ES_tradnl"/>
                <w14:ligatures w14:val="standardContextual"/>
              </w:rPr>
              <w:t xml:space="preserve">10:35 </w:t>
            </w:r>
            <w:r w:rsidRPr="00674DA5">
              <w:rPr>
                <w:rFonts w:ascii="Montserrat" w:eastAsiaTheme="minorHAnsi" w:hAnsi="Montserrat"/>
                <w:kern w:val="2"/>
                <w:lang w:val="es-ES_tradnl"/>
                <w14:ligatures w14:val="standardContextual"/>
              </w:rPr>
              <w:t>a</w:t>
            </w:r>
            <w:r w:rsidR="009B119E" w:rsidRPr="00674DA5">
              <w:rPr>
                <w:rFonts w:ascii="Montserrat" w:eastAsiaTheme="minorHAnsi" w:hAnsi="Montserrat"/>
                <w:kern w:val="2"/>
                <w:lang w:val="es-ES_tradnl"/>
                <w14:ligatures w14:val="standardContextual"/>
              </w:rPr>
              <w:t xml:space="preserve"> 11:00</w:t>
            </w:r>
            <w:r w:rsidRPr="00674DA5">
              <w:rPr>
                <w:rFonts w:ascii="Montserrat" w:eastAsiaTheme="minorHAnsi" w:hAnsi="Montserrat"/>
                <w:kern w:val="2"/>
                <w:lang w:val="es-ES_tradnl"/>
                <w14:ligatures w14:val="standardContextual"/>
              </w:rPr>
              <w:t xml:space="preserve"> horas </w:t>
            </w:r>
          </w:p>
          <w:p w14:paraId="329A74F9" w14:textId="3F7C1BE8" w:rsidR="002E03E1" w:rsidRPr="00674DA5" w:rsidRDefault="002E03E1" w:rsidP="009A657A">
            <w:pPr>
              <w:pStyle w:val="Sinespaciado"/>
              <w:spacing w:line="276" w:lineRule="auto"/>
              <w:jc w:val="center"/>
              <w:rPr>
                <w:rFonts w:ascii="Montserrat" w:hAnsi="Montserrat"/>
                <w:lang w:val="es-ES_tradnl"/>
              </w:rPr>
            </w:pPr>
            <w:r w:rsidRPr="00674DA5">
              <w:rPr>
                <w:rFonts w:ascii="Montserrat" w:hAnsi="Montserrat"/>
                <w:lang w:val="es-ES_tradnl"/>
              </w:rPr>
              <w:t>(25 min.)</w:t>
            </w:r>
          </w:p>
        </w:tc>
        <w:tc>
          <w:tcPr>
            <w:tcW w:w="7098" w:type="dxa"/>
            <w:vAlign w:val="center"/>
          </w:tcPr>
          <w:p w14:paraId="01ADC580" w14:textId="77777777" w:rsidR="009B119E" w:rsidRPr="00674DA5" w:rsidRDefault="009B119E" w:rsidP="009B119E">
            <w:pPr>
              <w:pStyle w:val="Sinespaciado"/>
              <w:spacing w:line="276" w:lineRule="auto"/>
              <w:jc w:val="both"/>
              <w:rPr>
                <w:rFonts w:ascii="Montserrat" w:eastAsiaTheme="minorHAnsi" w:hAnsi="Montserrat"/>
                <w:kern w:val="2"/>
                <w:lang w:val="es-ES_tradnl"/>
                <w14:ligatures w14:val="standardContextual"/>
              </w:rPr>
            </w:pPr>
            <w:r w:rsidRPr="00674DA5">
              <w:rPr>
                <w:rFonts w:ascii="Montserrat" w:eastAsiaTheme="minorHAnsi" w:hAnsi="Montserrat"/>
                <w:kern w:val="2"/>
                <w:lang w:val="es-ES_tradnl"/>
                <w14:ligatures w14:val="standardContextual"/>
              </w:rPr>
              <w:t>Socialización del cuestionario y materiales específicos</w:t>
            </w:r>
          </w:p>
          <w:p w14:paraId="6A863C3C" w14:textId="0B221221" w:rsidR="009A657A" w:rsidRPr="00674DA5" w:rsidRDefault="009A657A" w:rsidP="00362351">
            <w:pPr>
              <w:pStyle w:val="Sinespaciado"/>
              <w:numPr>
                <w:ilvl w:val="0"/>
                <w:numId w:val="58"/>
              </w:numPr>
              <w:spacing w:line="276" w:lineRule="auto"/>
              <w:jc w:val="both"/>
              <w:rPr>
                <w:rFonts w:ascii="Montserrat" w:hAnsi="Montserrat"/>
                <w:lang w:val="es-ES_tradnl"/>
              </w:rPr>
            </w:pPr>
            <w:r w:rsidRPr="00674DA5">
              <w:rPr>
                <w:rFonts w:ascii="Montserrat" w:hAnsi="Montserrat"/>
                <w:lang w:val="es-ES_tradnl"/>
              </w:rPr>
              <w:t>A cargo de personal del IECM</w:t>
            </w:r>
          </w:p>
        </w:tc>
      </w:tr>
      <w:tr w:rsidR="009B119E" w:rsidRPr="00674DA5" w14:paraId="40FE0070" w14:textId="77777777" w:rsidTr="002E03E1">
        <w:trPr>
          <w:trHeight w:val="737"/>
        </w:trPr>
        <w:tc>
          <w:tcPr>
            <w:tcW w:w="2972" w:type="dxa"/>
            <w:vAlign w:val="center"/>
          </w:tcPr>
          <w:p w14:paraId="372AFA4B" w14:textId="77777777" w:rsidR="009B119E" w:rsidRPr="00674DA5" w:rsidRDefault="002E03E1" w:rsidP="009A657A">
            <w:pPr>
              <w:pStyle w:val="Sinespaciado"/>
              <w:spacing w:line="276" w:lineRule="auto"/>
              <w:jc w:val="center"/>
              <w:rPr>
                <w:rFonts w:ascii="Montserrat" w:hAnsi="Montserrat"/>
                <w:lang w:val="es-ES_tradnl"/>
              </w:rPr>
            </w:pPr>
            <w:r w:rsidRPr="00674DA5">
              <w:rPr>
                <w:rFonts w:ascii="Montserrat" w:hAnsi="Montserrat"/>
                <w:lang w:val="es-ES_tradnl"/>
              </w:rPr>
              <w:t xml:space="preserve">De </w:t>
            </w:r>
            <w:r w:rsidR="009B119E" w:rsidRPr="00674DA5">
              <w:rPr>
                <w:rFonts w:ascii="Montserrat" w:hAnsi="Montserrat"/>
                <w:lang w:val="es-ES_tradnl"/>
              </w:rPr>
              <w:t xml:space="preserve">11:00 </w:t>
            </w:r>
            <w:r w:rsidRPr="00674DA5">
              <w:rPr>
                <w:rFonts w:ascii="Montserrat" w:hAnsi="Montserrat"/>
                <w:lang w:val="es-ES_tradnl"/>
              </w:rPr>
              <w:t>a</w:t>
            </w:r>
            <w:r w:rsidR="009B119E" w:rsidRPr="00674DA5">
              <w:rPr>
                <w:rFonts w:ascii="Montserrat" w:hAnsi="Montserrat"/>
                <w:lang w:val="es-ES_tradnl"/>
              </w:rPr>
              <w:t xml:space="preserve"> 11:</w:t>
            </w:r>
            <w:r w:rsidRPr="00674DA5">
              <w:rPr>
                <w:rFonts w:ascii="Montserrat" w:hAnsi="Montserrat"/>
                <w:lang w:val="es-ES_tradnl"/>
              </w:rPr>
              <w:t xml:space="preserve">20 horas </w:t>
            </w:r>
          </w:p>
          <w:p w14:paraId="24CD97B6" w14:textId="24E8E8F4" w:rsidR="002E03E1" w:rsidRPr="00674DA5" w:rsidRDefault="002E03E1" w:rsidP="009A657A">
            <w:pPr>
              <w:pStyle w:val="Sinespaciado"/>
              <w:spacing w:line="276" w:lineRule="auto"/>
              <w:jc w:val="center"/>
              <w:rPr>
                <w:rFonts w:ascii="Montserrat" w:hAnsi="Montserrat"/>
                <w:lang w:val="es-ES_tradnl"/>
              </w:rPr>
            </w:pPr>
            <w:r w:rsidRPr="00674DA5">
              <w:rPr>
                <w:rFonts w:ascii="Montserrat" w:hAnsi="Montserrat"/>
                <w:lang w:val="es-ES_tradnl"/>
              </w:rPr>
              <w:t>(20 min.)</w:t>
            </w:r>
          </w:p>
        </w:tc>
        <w:tc>
          <w:tcPr>
            <w:tcW w:w="7098" w:type="dxa"/>
            <w:vAlign w:val="center"/>
          </w:tcPr>
          <w:p w14:paraId="094214E0" w14:textId="13028B04" w:rsidR="009A657A" w:rsidRPr="00674DA5" w:rsidRDefault="009A657A" w:rsidP="009B119E">
            <w:pPr>
              <w:pStyle w:val="Sinespaciado"/>
              <w:spacing w:line="276" w:lineRule="auto"/>
              <w:jc w:val="both"/>
              <w:rPr>
                <w:rFonts w:ascii="Montserrat" w:eastAsiaTheme="minorHAnsi" w:hAnsi="Montserrat"/>
                <w:kern w:val="2"/>
                <w:lang w:val="es-ES_tradnl"/>
                <w14:ligatures w14:val="standardContextual"/>
              </w:rPr>
            </w:pPr>
            <w:r w:rsidRPr="00674DA5">
              <w:rPr>
                <w:rFonts w:ascii="Montserrat" w:eastAsiaTheme="minorHAnsi" w:hAnsi="Montserrat"/>
                <w:kern w:val="2"/>
                <w:lang w:val="es-ES_tradnl"/>
                <w14:ligatures w14:val="standardContextual"/>
              </w:rPr>
              <w:t>Espacio para i</w:t>
            </w:r>
            <w:r w:rsidR="009B119E" w:rsidRPr="00674DA5">
              <w:rPr>
                <w:rFonts w:ascii="Montserrat" w:eastAsiaTheme="minorHAnsi" w:hAnsi="Montserrat"/>
                <w:kern w:val="2"/>
                <w:lang w:val="es-ES_tradnl"/>
                <w14:ligatures w14:val="standardContextual"/>
              </w:rPr>
              <w:t xml:space="preserve">ntervenciones </w:t>
            </w:r>
          </w:p>
          <w:p w14:paraId="7E41E513" w14:textId="2D5AA213" w:rsidR="009B119E" w:rsidRPr="00674DA5" w:rsidRDefault="009A657A" w:rsidP="00362351">
            <w:pPr>
              <w:pStyle w:val="Sinespaciado"/>
              <w:numPr>
                <w:ilvl w:val="0"/>
                <w:numId w:val="58"/>
              </w:numPr>
              <w:spacing w:line="276" w:lineRule="auto"/>
              <w:jc w:val="both"/>
              <w:rPr>
                <w:rFonts w:ascii="Montserrat" w:hAnsi="Montserrat"/>
                <w:lang w:val="es-ES_tradnl"/>
              </w:rPr>
            </w:pPr>
            <w:r w:rsidRPr="00674DA5">
              <w:rPr>
                <w:rFonts w:ascii="Montserrat" w:eastAsiaTheme="minorHAnsi" w:hAnsi="Montserrat"/>
                <w:kern w:val="2"/>
                <w:lang w:val="es-ES_tradnl"/>
                <w14:ligatures w14:val="standardContextual"/>
              </w:rPr>
              <w:t>Preguntas y comentarios de personas asistentes</w:t>
            </w:r>
          </w:p>
        </w:tc>
      </w:tr>
      <w:tr w:rsidR="009B119E" w:rsidRPr="00674DA5" w14:paraId="315F231E" w14:textId="77777777" w:rsidTr="002E03E1">
        <w:trPr>
          <w:trHeight w:val="737"/>
        </w:trPr>
        <w:tc>
          <w:tcPr>
            <w:tcW w:w="2972" w:type="dxa"/>
            <w:vAlign w:val="center"/>
          </w:tcPr>
          <w:p w14:paraId="70D00138" w14:textId="0AE2DC5E" w:rsidR="009B119E" w:rsidRPr="00674DA5" w:rsidRDefault="002E03E1" w:rsidP="009A657A">
            <w:pPr>
              <w:pStyle w:val="Sinespaciado"/>
              <w:spacing w:line="276" w:lineRule="auto"/>
              <w:jc w:val="center"/>
              <w:rPr>
                <w:rFonts w:ascii="Montserrat" w:eastAsiaTheme="minorHAnsi" w:hAnsi="Montserrat"/>
                <w:kern w:val="2"/>
                <w:lang w:val="es-ES_tradnl"/>
                <w14:ligatures w14:val="standardContextual"/>
              </w:rPr>
            </w:pPr>
            <w:r w:rsidRPr="00674DA5">
              <w:rPr>
                <w:rFonts w:ascii="Montserrat" w:eastAsiaTheme="minorHAnsi" w:hAnsi="Montserrat"/>
                <w:kern w:val="2"/>
                <w:lang w:val="es-ES_tradnl"/>
                <w14:ligatures w14:val="standardContextual"/>
              </w:rPr>
              <w:t xml:space="preserve">De </w:t>
            </w:r>
            <w:r w:rsidR="009B119E" w:rsidRPr="00674DA5">
              <w:rPr>
                <w:rFonts w:ascii="Montserrat" w:eastAsiaTheme="minorHAnsi" w:hAnsi="Montserrat"/>
                <w:kern w:val="2"/>
                <w:lang w:val="es-ES_tradnl"/>
                <w14:ligatures w14:val="standardContextual"/>
              </w:rPr>
              <w:t>1</w:t>
            </w:r>
            <w:r w:rsidR="009A657A" w:rsidRPr="00674DA5">
              <w:rPr>
                <w:rFonts w:ascii="Montserrat" w:eastAsiaTheme="minorHAnsi" w:hAnsi="Montserrat"/>
                <w:kern w:val="2"/>
                <w:lang w:val="es-ES_tradnl"/>
                <w14:ligatures w14:val="standardContextual"/>
              </w:rPr>
              <w:t>1</w:t>
            </w:r>
            <w:r w:rsidR="009B119E" w:rsidRPr="00674DA5">
              <w:rPr>
                <w:rFonts w:ascii="Montserrat" w:eastAsiaTheme="minorHAnsi" w:hAnsi="Montserrat"/>
                <w:kern w:val="2"/>
                <w:lang w:val="es-ES_tradnl"/>
                <w14:ligatures w14:val="standardContextual"/>
              </w:rPr>
              <w:t>:</w:t>
            </w:r>
            <w:r w:rsidRPr="00674DA5">
              <w:rPr>
                <w:rFonts w:ascii="Montserrat" w:eastAsiaTheme="minorHAnsi" w:hAnsi="Montserrat"/>
                <w:kern w:val="2"/>
                <w:lang w:val="es-ES_tradnl"/>
                <w14:ligatures w14:val="standardContextual"/>
              </w:rPr>
              <w:t>20</w:t>
            </w:r>
            <w:r w:rsidR="009B119E" w:rsidRPr="00674DA5">
              <w:rPr>
                <w:rFonts w:ascii="Montserrat" w:eastAsiaTheme="minorHAnsi" w:hAnsi="Montserrat"/>
                <w:kern w:val="2"/>
                <w:lang w:val="es-ES_tradnl"/>
                <w14:ligatures w14:val="standardContextual"/>
              </w:rPr>
              <w:t xml:space="preserve"> </w:t>
            </w:r>
            <w:r w:rsidRPr="00674DA5">
              <w:rPr>
                <w:rFonts w:ascii="Montserrat" w:eastAsiaTheme="minorHAnsi" w:hAnsi="Montserrat"/>
                <w:kern w:val="2"/>
                <w:lang w:val="es-ES_tradnl"/>
                <w14:ligatures w14:val="standardContextual"/>
              </w:rPr>
              <w:t>a</w:t>
            </w:r>
            <w:r w:rsidR="009B119E" w:rsidRPr="00674DA5">
              <w:rPr>
                <w:rFonts w:ascii="Montserrat" w:eastAsiaTheme="minorHAnsi" w:hAnsi="Montserrat"/>
                <w:kern w:val="2"/>
                <w:lang w:val="es-ES_tradnl"/>
                <w14:ligatures w14:val="standardContextual"/>
              </w:rPr>
              <w:t xml:space="preserve"> 11:</w:t>
            </w:r>
            <w:r w:rsidR="009A657A" w:rsidRPr="00674DA5">
              <w:rPr>
                <w:rFonts w:ascii="Montserrat" w:eastAsiaTheme="minorHAnsi" w:hAnsi="Montserrat"/>
                <w:kern w:val="2"/>
                <w:lang w:val="es-ES_tradnl"/>
                <w14:ligatures w14:val="standardContextual"/>
              </w:rPr>
              <w:t>30</w:t>
            </w:r>
            <w:r w:rsidRPr="00674DA5">
              <w:rPr>
                <w:rFonts w:ascii="Montserrat" w:eastAsiaTheme="minorHAnsi" w:hAnsi="Montserrat"/>
                <w:kern w:val="2"/>
                <w:lang w:val="es-ES_tradnl"/>
                <w14:ligatures w14:val="standardContextual"/>
              </w:rPr>
              <w:t xml:space="preserve"> horas</w:t>
            </w:r>
          </w:p>
          <w:p w14:paraId="789544E9" w14:textId="5BCBE674" w:rsidR="002E03E1" w:rsidRPr="00674DA5" w:rsidRDefault="002E03E1" w:rsidP="009A657A">
            <w:pPr>
              <w:pStyle w:val="Sinespaciado"/>
              <w:spacing w:line="276" w:lineRule="auto"/>
              <w:jc w:val="center"/>
              <w:rPr>
                <w:rFonts w:ascii="Montserrat" w:hAnsi="Montserrat"/>
                <w:lang w:val="es-ES_tradnl"/>
              </w:rPr>
            </w:pPr>
            <w:r w:rsidRPr="00674DA5">
              <w:rPr>
                <w:rFonts w:ascii="Montserrat" w:hAnsi="Montserrat"/>
                <w:lang w:val="es-ES_tradnl"/>
              </w:rPr>
              <w:t>(10 min.)</w:t>
            </w:r>
          </w:p>
        </w:tc>
        <w:tc>
          <w:tcPr>
            <w:tcW w:w="7098" w:type="dxa"/>
            <w:vAlign w:val="center"/>
          </w:tcPr>
          <w:p w14:paraId="5203ACFD" w14:textId="77777777" w:rsidR="009A657A" w:rsidRPr="00674DA5" w:rsidRDefault="009A657A" w:rsidP="009B119E">
            <w:pPr>
              <w:pStyle w:val="Sinespaciado"/>
              <w:spacing w:line="276" w:lineRule="auto"/>
              <w:jc w:val="both"/>
              <w:rPr>
                <w:rFonts w:ascii="Montserrat" w:eastAsiaTheme="minorHAnsi" w:hAnsi="Montserrat"/>
                <w:kern w:val="2"/>
                <w:lang w:val="es-ES_tradnl"/>
                <w14:ligatures w14:val="standardContextual"/>
              </w:rPr>
            </w:pPr>
            <w:r w:rsidRPr="00674DA5">
              <w:rPr>
                <w:rFonts w:ascii="Montserrat" w:eastAsiaTheme="minorHAnsi" w:hAnsi="Montserrat"/>
                <w:kern w:val="2"/>
                <w:lang w:val="es-ES_tradnl"/>
                <w14:ligatures w14:val="standardContextual"/>
              </w:rPr>
              <w:t>Cierre del foro</w:t>
            </w:r>
          </w:p>
          <w:p w14:paraId="11818885" w14:textId="4D38D830" w:rsidR="009B119E" w:rsidRPr="00674DA5" w:rsidRDefault="009A657A" w:rsidP="00362351">
            <w:pPr>
              <w:pStyle w:val="Sinespaciado"/>
              <w:numPr>
                <w:ilvl w:val="0"/>
                <w:numId w:val="58"/>
              </w:numPr>
              <w:spacing w:line="276" w:lineRule="auto"/>
              <w:jc w:val="both"/>
              <w:rPr>
                <w:rFonts w:ascii="Montserrat" w:hAnsi="Montserrat"/>
                <w:lang w:val="es-ES_tradnl"/>
              </w:rPr>
            </w:pPr>
            <w:r w:rsidRPr="00674DA5">
              <w:rPr>
                <w:rFonts w:ascii="Montserrat" w:eastAsiaTheme="minorHAnsi" w:hAnsi="Montserrat"/>
                <w:kern w:val="2"/>
                <w:lang w:val="es-ES_tradnl"/>
                <w14:ligatures w14:val="standardContextual"/>
              </w:rPr>
              <w:t>Invitación a replicar la información en redes de cuidado y apoyo</w:t>
            </w:r>
          </w:p>
        </w:tc>
      </w:tr>
      <w:tr w:rsidR="009A657A" w:rsidRPr="00674DA5" w14:paraId="678245BA" w14:textId="77777777" w:rsidTr="002E03E1">
        <w:trPr>
          <w:trHeight w:val="737"/>
        </w:trPr>
        <w:tc>
          <w:tcPr>
            <w:tcW w:w="2972" w:type="dxa"/>
            <w:vAlign w:val="center"/>
          </w:tcPr>
          <w:p w14:paraId="6F9B9DB0" w14:textId="77777777" w:rsidR="009A657A" w:rsidRPr="00674DA5" w:rsidRDefault="002E03E1" w:rsidP="009A657A">
            <w:pPr>
              <w:pStyle w:val="Sinespaciado"/>
              <w:spacing w:line="276" w:lineRule="auto"/>
              <w:jc w:val="center"/>
              <w:rPr>
                <w:rFonts w:ascii="Montserrat" w:hAnsi="Montserrat"/>
                <w:lang w:val="es-ES_tradnl"/>
              </w:rPr>
            </w:pPr>
            <w:r w:rsidRPr="00674DA5">
              <w:rPr>
                <w:rFonts w:ascii="Montserrat" w:hAnsi="Montserrat"/>
                <w:lang w:val="es-ES_tradnl"/>
              </w:rPr>
              <w:t xml:space="preserve">De </w:t>
            </w:r>
            <w:r w:rsidR="009A657A" w:rsidRPr="00674DA5">
              <w:rPr>
                <w:rFonts w:ascii="Montserrat" w:hAnsi="Montserrat"/>
                <w:lang w:val="es-ES_tradnl"/>
              </w:rPr>
              <w:t xml:space="preserve">11:30 </w:t>
            </w:r>
            <w:r w:rsidRPr="00674DA5">
              <w:rPr>
                <w:rFonts w:ascii="Montserrat" w:hAnsi="Montserrat"/>
                <w:lang w:val="es-ES_tradnl"/>
              </w:rPr>
              <w:t>a</w:t>
            </w:r>
            <w:r w:rsidR="009A657A" w:rsidRPr="00674DA5">
              <w:rPr>
                <w:rFonts w:ascii="Montserrat" w:hAnsi="Montserrat"/>
                <w:lang w:val="es-ES_tradnl"/>
              </w:rPr>
              <w:t xml:space="preserve"> 12:00</w:t>
            </w:r>
            <w:r w:rsidRPr="00674DA5">
              <w:rPr>
                <w:rFonts w:ascii="Montserrat" w:hAnsi="Montserrat"/>
                <w:lang w:val="es-ES_tradnl"/>
              </w:rPr>
              <w:t xml:space="preserve"> horas</w:t>
            </w:r>
          </w:p>
          <w:p w14:paraId="4252429D" w14:textId="3906E6BD" w:rsidR="002E03E1" w:rsidRPr="00674DA5" w:rsidRDefault="002E03E1" w:rsidP="009A657A">
            <w:pPr>
              <w:pStyle w:val="Sinespaciado"/>
              <w:spacing w:line="276" w:lineRule="auto"/>
              <w:jc w:val="center"/>
              <w:rPr>
                <w:rFonts w:ascii="Montserrat" w:hAnsi="Montserrat"/>
                <w:lang w:val="es-ES_tradnl"/>
              </w:rPr>
            </w:pPr>
            <w:r w:rsidRPr="00674DA5">
              <w:rPr>
                <w:rFonts w:ascii="Montserrat" w:hAnsi="Montserrat"/>
                <w:lang w:val="es-ES_tradnl"/>
              </w:rPr>
              <w:t>(30 min.)</w:t>
            </w:r>
          </w:p>
        </w:tc>
        <w:tc>
          <w:tcPr>
            <w:tcW w:w="7098" w:type="dxa"/>
            <w:vAlign w:val="center"/>
          </w:tcPr>
          <w:p w14:paraId="3700D3CD" w14:textId="69FF6401" w:rsidR="00653BCB" w:rsidRPr="00674DA5" w:rsidRDefault="009A657A" w:rsidP="009B119E">
            <w:pPr>
              <w:pStyle w:val="Sinespaciado"/>
              <w:spacing w:line="276" w:lineRule="auto"/>
              <w:jc w:val="both"/>
              <w:rPr>
                <w:rFonts w:ascii="Montserrat" w:hAnsi="Montserrat"/>
                <w:lang w:val="es-ES_tradnl"/>
              </w:rPr>
            </w:pPr>
            <w:r w:rsidRPr="00674DA5">
              <w:rPr>
                <w:rFonts w:ascii="Montserrat" w:hAnsi="Montserrat"/>
                <w:lang w:val="es-ES_tradnl"/>
              </w:rPr>
              <w:t xml:space="preserve">Entrega de materiales </w:t>
            </w:r>
            <w:r w:rsidR="00C04325" w:rsidRPr="00674DA5">
              <w:rPr>
                <w:rFonts w:ascii="Montserrat" w:hAnsi="Montserrat"/>
                <w:lang w:val="es-ES_tradnl"/>
              </w:rPr>
              <w:t xml:space="preserve">informativos </w:t>
            </w:r>
            <w:r w:rsidRPr="00674DA5">
              <w:rPr>
                <w:rFonts w:ascii="Montserrat" w:hAnsi="Montserrat"/>
                <w:lang w:val="es-ES_tradnl"/>
              </w:rPr>
              <w:t xml:space="preserve">y participación en la consulta </w:t>
            </w:r>
          </w:p>
          <w:p w14:paraId="68D25135" w14:textId="3959E75A" w:rsidR="009A657A" w:rsidRPr="00674DA5" w:rsidRDefault="00653BCB" w:rsidP="00362351">
            <w:pPr>
              <w:pStyle w:val="Sinespaciado"/>
              <w:numPr>
                <w:ilvl w:val="0"/>
                <w:numId w:val="58"/>
              </w:numPr>
              <w:spacing w:line="276" w:lineRule="auto"/>
              <w:jc w:val="both"/>
              <w:rPr>
                <w:rFonts w:ascii="Montserrat" w:hAnsi="Montserrat"/>
                <w:lang w:val="es-ES_tradnl"/>
              </w:rPr>
            </w:pPr>
            <w:r w:rsidRPr="00674DA5">
              <w:rPr>
                <w:rFonts w:ascii="Montserrat" w:hAnsi="Montserrat"/>
                <w:lang w:val="es-ES_tradnl"/>
              </w:rPr>
              <w:lastRenderedPageBreak/>
              <w:t>Atención personalizada en los m</w:t>
            </w:r>
            <w:r w:rsidR="009A657A" w:rsidRPr="00674DA5">
              <w:rPr>
                <w:rFonts w:ascii="Montserrat" w:hAnsi="Montserrat"/>
                <w:lang w:val="es-ES_tradnl"/>
              </w:rPr>
              <w:t xml:space="preserve">ódulos de </w:t>
            </w:r>
            <w:r w:rsidRPr="00674DA5">
              <w:rPr>
                <w:rFonts w:ascii="Montserrat" w:hAnsi="Montserrat"/>
                <w:lang w:val="es-ES_tradnl"/>
              </w:rPr>
              <w:t>participación</w:t>
            </w:r>
            <w:r w:rsidR="009A657A" w:rsidRPr="00674DA5">
              <w:rPr>
                <w:rFonts w:ascii="Montserrat" w:hAnsi="Montserrat"/>
                <w:lang w:val="es-ES_tradnl"/>
              </w:rPr>
              <w:t xml:space="preserve"> asistid</w:t>
            </w:r>
            <w:r w:rsidRPr="00674DA5">
              <w:rPr>
                <w:rFonts w:ascii="Montserrat" w:hAnsi="Montserrat"/>
                <w:lang w:val="es-ES_tradnl"/>
              </w:rPr>
              <w:t>a</w:t>
            </w:r>
          </w:p>
        </w:tc>
      </w:tr>
    </w:tbl>
    <w:p w14:paraId="7A20D046" w14:textId="77777777" w:rsidR="00C718D4" w:rsidRPr="00674DA5" w:rsidRDefault="00C718D4" w:rsidP="00265C57">
      <w:pPr>
        <w:pStyle w:val="Sinespaciado"/>
        <w:spacing w:line="276" w:lineRule="auto"/>
        <w:jc w:val="both"/>
        <w:rPr>
          <w:rFonts w:ascii="Montserrat" w:hAnsi="Montserrat"/>
          <w:b/>
          <w:bCs/>
        </w:rPr>
      </w:pPr>
    </w:p>
    <w:p w14:paraId="4EFD48E7" w14:textId="24FB6DA7" w:rsidR="00D85548" w:rsidRPr="00674DA5" w:rsidRDefault="00032E9B" w:rsidP="00265C57">
      <w:pPr>
        <w:pStyle w:val="Sinespaciado"/>
        <w:spacing w:line="276" w:lineRule="auto"/>
        <w:jc w:val="both"/>
        <w:rPr>
          <w:rFonts w:ascii="Montserrat" w:hAnsi="Montserrat"/>
          <w:b/>
          <w:bCs/>
        </w:rPr>
      </w:pPr>
      <w:r w:rsidRPr="00674DA5">
        <w:rPr>
          <w:rFonts w:ascii="Montserrat" w:hAnsi="Montserrat"/>
          <w:b/>
          <w:bCs/>
        </w:rPr>
        <w:t>7</w:t>
      </w:r>
      <w:r w:rsidR="00D85548" w:rsidRPr="00674DA5">
        <w:rPr>
          <w:rFonts w:ascii="Montserrat" w:hAnsi="Montserrat"/>
          <w:b/>
          <w:bCs/>
        </w:rPr>
        <w:t>.1.</w:t>
      </w:r>
      <w:r w:rsidR="00AA025F" w:rsidRPr="00674DA5">
        <w:rPr>
          <w:rFonts w:ascii="Montserrat" w:hAnsi="Montserrat"/>
          <w:b/>
          <w:bCs/>
        </w:rPr>
        <w:t>4</w:t>
      </w:r>
      <w:r w:rsidR="00D85548" w:rsidRPr="00674DA5">
        <w:rPr>
          <w:rFonts w:ascii="Montserrat" w:hAnsi="Montserrat"/>
          <w:b/>
          <w:bCs/>
        </w:rPr>
        <w:t xml:space="preserve"> Foro informativo</w:t>
      </w:r>
      <w:r w:rsidR="00EC4D70" w:rsidRPr="00674DA5">
        <w:rPr>
          <w:rFonts w:ascii="Montserrat" w:hAnsi="Montserrat"/>
          <w:b/>
          <w:bCs/>
        </w:rPr>
        <w:t xml:space="preserve"> </w:t>
      </w:r>
      <w:r w:rsidR="00BE7DA3" w:rsidRPr="00674DA5">
        <w:rPr>
          <w:rFonts w:ascii="Montserrat" w:hAnsi="Montserrat"/>
          <w:b/>
          <w:bCs/>
        </w:rPr>
        <w:t xml:space="preserve">y consultivo </w:t>
      </w:r>
      <w:r w:rsidR="00DC13D1">
        <w:rPr>
          <w:rFonts w:ascii="Montserrat" w:hAnsi="Montserrat"/>
          <w:b/>
          <w:bCs/>
        </w:rPr>
        <w:t xml:space="preserve">en sede </w:t>
      </w:r>
      <w:r w:rsidR="00EC4D70" w:rsidRPr="00674DA5">
        <w:rPr>
          <w:rFonts w:ascii="Montserrat" w:hAnsi="Montserrat"/>
          <w:b/>
          <w:bCs/>
        </w:rPr>
        <w:t>extern</w:t>
      </w:r>
      <w:r w:rsidR="00DC13D1">
        <w:rPr>
          <w:rFonts w:ascii="Montserrat" w:hAnsi="Montserrat"/>
          <w:b/>
          <w:bCs/>
        </w:rPr>
        <w:t>a</w:t>
      </w:r>
    </w:p>
    <w:p w14:paraId="09D2A35D" w14:textId="77777777" w:rsidR="0010110A" w:rsidRPr="00674DA5" w:rsidRDefault="0010110A" w:rsidP="00265C57">
      <w:pPr>
        <w:pStyle w:val="Sinespaciado"/>
        <w:spacing w:line="276" w:lineRule="auto"/>
        <w:jc w:val="both"/>
        <w:rPr>
          <w:rFonts w:ascii="Montserrat" w:hAnsi="Montserrat"/>
        </w:rPr>
      </w:pPr>
    </w:p>
    <w:p w14:paraId="21A4EAC4" w14:textId="02A587FA" w:rsidR="009A368E" w:rsidRDefault="00A23E76" w:rsidP="009A368E">
      <w:pPr>
        <w:pStyle w:val="Sinespaciado"/>
        <w:spacing w:line="276" w:lineRule="auto"/>
        <w:jc w:val="both"/>
        <w:rPr>
          <w:rFonts w:ascii="Montserrat" w:hAnsi="Montserrat"/>
        </w:rPr>
      </w:pPr>
      <w:r w:rsidRPr="00674DA5">
        <w:rPr>
          <w:rFonts w:ascii="Montserrat" w:hAnsi="Montserrat"/>
        </w:rPr>
        <w:t xml:space="preserve">El foro externo estará orientado a crear un ambiente amigable, accesible y participativo para las personas mayores. Se priorizará sede con infraestructura accesible, preferentemente entre </w:t>
      </w:r>
      <w:r w:rsidR="003C2DD3" w:rsidRPr="00674DA5">
        <w:rPr>
          <w:rFonts w:ascii="Montserrat" w:hAnsi="Montserrat"/>
        </w:rPr>
        <w:t>alguno</w:t>
      </w:r>
      <w:r w:rsidR="00656B71">
        <w:rPr>
          <w:rFonts w:ascii="Montserrat" w:hAnsi="Montserrat"/>
        </w:rPr>
        <w:t xml:space="preserve"> </w:t>
      </w:r>
      <w:r w:rsidR="003C2DD3" w:rsidRPr="00674DA5">
        <w:rPr>
          <w:rFonts w:ascii="Montserrat" w:hAnsi="Montserrat"/>
        </w:rPr>
        <w:t xml:space="preserve">de </w:t>
      </w:r>
      <w:r w:rsidRPr="00674DA5">
        <w:rPr>
          <w:rFonts w:ascii="Montserrat" w:hAnsi="Montserrat"/>
        </w:rPr>
        <w:t>los 287 Puntos de Innovación, Libertad, Arte, Educación y Saberes (PILARES) gestionados por el Gobierno de la Ciudad de México.</w:t>
      </w:r>
      <w:r w:rsidR="009A368E" w:rsidRPr="00674DA5">
        <w:rPr>
          <w:rFonts w:ascii="Montserrat" w:hAnsi="Montserrat"/>
        </w:rPr>
        <w:t xml:space="preserve"> </w:t>
      </w:r>
      <w:r w:rsidR="00610725" w:rsidRPr="00610725">
        <w:rPr>
          <w:rFonts w:ascii="Montserrat" w:hAnsi="Montserrat"/>
        </w:rPr>
        <w:t>Las actividades se desarrollarán con lenguaje claro, ritmo pausado y materiales impresos de apoyo</w:t>
      </w:r>
      <w:r w:rsidR="009A368E" w:rsidRPr="00674DA5">
        <w:rPr>
          <w:rFonts w:ascii="Montserrat" w:hAnsi="Montserrat"/>
        </w:rPr>
        <w:t>.</w:t>
      </w:r>
    </w:p>
    <w:p w14:paraId="2725804F" w14:textId="77777777" w:rsidR="00656B71" w:rsidRDefault="00656B71" w:rsidP="009A368E">
      <w:pPr>
        <w:pStyle w:val="Sinespaciado"/>
        <w:spacing w:line="276" w:lineRule="auto"/>
        <w:jc w:val="both"/>
        <w:rPr>
          <w:rFonts w:ascii="Montserrat" w:hAnsi="Montserrat"/>
        </w:rPr>
      </w:pPr>
    </w:p>
    <w:p w14:paraId="07C0C01A" w14:textId="16267F30" w:rsidR="00656B71" w:rsidRPr="00674DA5" w:rsidRDefault="00610725" w:rsidP="009A368E">
      <w:pPr>
        <w:pStyle w:val="Sinespaciado"/>
        <w:spacing w:line="276" w:lineRule="auto"/>
        <w:jc w:val="both"/>
        <w:rPr>
          <w:rFonts w:ascii="Montserrat" w:hAnsi="Montserrat"/>
        </w:rPr>
      </w:pPr>
      <w:r w:rsidRPr="00610725">
        <w:rPr>
          <w:rFonts w:ascii="Montserrat" w:hAnsi="Montserrat"/>
        </w:rPr>
        <w:t xml:space="preserve">El foro </w:t>
      </w:r>
      <w:r>
        <w:rPr>
          <w:rFonts w:ascii="Montserrat" w:hAnsi="Montserrat"/>
        </w:rPr>
        <w:t>s</w:t>
      </w:r>
      <w:r w:rsidRPr="00610725">
        <w:rPr>
          <w:rFonts w:ascii="Montserrat" w:hAnsi="Montserrat"/>
        </w:rPr>
        <w:t>e llevará a cabo en una fecha entre el 27 de octubre y el 2 de noviembre, y podrá realizarse entre semana, según las necesidades y particularidades de la población convocada —personas mayores—, conforme lo determinen las instituciones acompañantes. Esta flexibilidad permitirá una mejor adaptación territorial, cultural y operativa del proceso consultivo, en atención a la diversidad de contextos de este</w:t>
      </w:r>
      <w:r>
        <w:rPr>
          <w:rFonts w:ascii="Montserrat" w:hAnsi="Montserrat"/>
        </w:rPr>
        <w:t xml:space="preserve"> </w:t>
      </w:r>
      <w:r w:rsidRPr="00610725">
        <w:rPr>
          <w:rFonts w:ascii="Montserrat" w:hAnsi="Montserrat"/>
        </w:rPr>
        <w:t>GAP</w:t>
      </w:r>
      <w:r w:rsidR="00656B71" w:rsidRPr="00656B71">
        <w:rPr>
          <w:rFonts w:ascii="Montserrat" w:hAnsi="Montserrat"/>
        </w:rPr>
        <w:t>.</w:t>
      </w:r>
    </w:p>
    <w:p w14:paraId="416D4349" w14:textId="77777777" w:rsidR="00F43738" w:rsidRPr="00674DA5" w:rsidRDefault="00F43738" w:rsidP="009A368E">
      <w:pPr>
        <w:pStyle w:val="Sinespaciado"/>
        <w:spacing w:line="276" w:lineRule="auto"/>
        <w:jc w:val="both"/>
        <w:rPr>
          <w:rFonts w:ascii="Montserrat" w:hAnsi="Montserrat"/>
        </w:rPr>
      </w:pPr>
    </w:p>
    <w:p w14:paraId="3F52C4BC" w14:textId="4BE183B5" w:rsidR="009A368E" w:rsidRPr="00674DA5" w:rsidRDefault="009A368E" w:rsidP="00362351">
      <w:pPr>
        <w:pStyle w:val="Sinespaciado"/>
        <w:numPr>
          <w:ilvl w:val="0"/>
          <w:numId w:val="58"/>
        </w:numPr>
        <w:spacing w:line="276" w:lineRule="auto"/>
        <w:jc w:val="both"/>
        <w:rPr>
          <w:rFonts w:ascii="Montserrat" w:hAnsi="Montserrat"/>
        </w:rPr>
      </w:pPr>
      <w:r w:rsidRPr="00674DA5">
        <w:rPr>
          <w:rFonts w:ascii="Montserrat" w:hAnsi="Montserrat"/>
          <w:b/>
          <w:bCs/>
        </w:rPr>
        <w:t>Horario</w:t>
      </w:r>
      <w:r w:rsidRPr="00674DA5">
        <w:rPr>
          <w:rFonts w:ascii="Montserrat" w:hAnsi="Montserrat"/>
        </w:rPr>
        <w:t>: diurno, de 10:00 a 15:00 horas</w:t>
      </w:r>
      <w:r w:rsidR="00A23E76" w:rsidRPr="00674DA5">
        <w:rPr>
          <w:rFonts w:ascii="Montserrat" w:hAnsi="Montserrat"/>
        </w:rPr>
        <w:t xml:space="preserve">. </w:t>
      </w:r>
    </w:p>
    <w:p w14:paraId="3973C5B7" w14:textId="77777777" w:rsidR="009A368E" w:rsidRPr="00674DA5" w:rsidRDefault="009A368E" w:rsidP="009A368E">
      <w:pPr>
        <w:pStyle w:val="Sinespaciado"/>
        <w:spacing w:line="276" w:lineRule="auto"/>
        <w:ind w:left="1080"/>
        <w:jc w:val="both"/>
        <w:rPr>
          <w:rFonts w:ascii="Montserrat" w:hAnsi="Montserrat"/>
        </w:rPr>
      </w:pPr>
    </w:p>
    <w:p w14:paraId="341E8255" w14:textId="3DE56595" w:rsidR="009A368E" w:rsidRPr="00674DA5" w:rsidRDefault="00C04325" w:rsidP="00362351">
      <w:pPr>
        <w:pStyle w:val="Sinespaciado"/>
        <w:numPr>
          <w:ilvl w:val="1"/>
          <w:numId w:val="58"/>
        </w:numPr>
        <w:spacing w:line="276" w:lineRule="auto"/>
        <w:jc w:val="both"/>
        <w:rPr>
          <w:rFonts w:ascii="Montserrat" w:hAnsi="Montserrat"/>
        </w:rPr>
      </w:pPr>
      <w:r w:rsidRPr="00674DA5">
        <w:rPr>
          <w:rFonts w:ascii="Montserrat" w:hAnsi="Montserrat"/>
          <w:b/>
          <w:bCs/>
        </w:rPr>
        <w:t>Duración del foro informativo</w:t>
      </w:r>
      <w:r w:rsidRPr="00674DA5">
        <w:rPr>
          <w:rFonts w:ascii="Montserrat" w:hAnsi="Montserrat"/>
        </w:rPr>
        <w:t xml:space="preserve">: </w:t>
      </w:r>
      <w:r w:rsidR="009A368E" w:rsidRPr="00674DA5">
        <w:rPr>
          <w:rFonts w:ascii="Montserrat" w:hAnsi="Montserrat"/>
        </w:rPr>
        <w:t>1 hora y 3</w:t>
      </w:r>
      <w:r w:rsidRPr="00674DA5">
        <w:rPr>
          <w:rFonts w:ascii="Montserrat" w:hAnsi="Montserrat"/>
        </w:rPr>
        <w:t>0 minutos</w:t>
      </w:r>
    </w:p>
    <w:p w14:paraId="012205BA" w14:textId="77777777" w:rsidR="009A368E" w:rsidRPr="00674DA5" w:rsidRDefault="009A368E" w:rsidP="009A368E">
      <w:pPr>
        <w:pStyle w:val="Sinespaciado"/>
        <w:spacing w:line="276" w:lineRule="auto"/>
        <w:ind w:left="1080"/>
        <w:jc w:val="both"/>
        <w:rPr>
          <w:rFonts w:ascii="Montserrat" w:hAnsi="Montserrat"/>
        </w:rPr>
      </w:pPr>
    </w:p>
    <w:p w14:paraId="2F9A7509" w14:textId="315B7184" w:rsidR="009A368E" w:rsidRPr="00674DA5" w:rsidRDefault="00C04325" w:rsidP="00362351">
      <w:pPr>
        <w:pStyle w:val="Sinespaciado"/>
        <w:numPr>
          <w:ilvl w:val="1"/>
          <w:numId w:val="58"/>
        </w:numPr>
        <w:spacing w:line="276" w:lineRule="auto"/>
        <w:jc w:val="both"/>
        <w:rPr>
          <w:rFonts w:ascii="Montserrat" w:hAnsi="Montserrat"/>
        </w:rPr>
      </w:pPr>
      <w:r w:rsidRPr="00674DA5">
        <w:rPr>
          <w:rFonts w:ascii="Montserrat" w:hAnsi="Montserrat"/>
          <w:b/>
          <w:bCs/>
        </w:rPr>
        <w:t>Duración total de actividades institucionales</w:t>
      </w:r>
      <w:r w:rsidRPr="00674DA5">
        <w:rPr>
          <w:rFonts w:ascii="Montserrat" w:hAnsi="Montserrat"/>
        </w:rPr>
        <w:t xml:space="preserve">: </w:t>
      </w:r>
      <w:r w:rsidR="009A368E" w:rsidRPr="00674DA5">
        <w:rPr>
          <w:rFonts w:ascii="Montserrat" w:hAnsi="Montserrat"/>
        </w:rPr>
        <w:t>5 horas</w:t>
      </w:r>
      <w:r w:rsidR="009F256C" w:rsidRPr="00674DA5">
        <w:rPr>
          <w:rFonts w:ascii="Montserrat" w:hAnsi="Montserrat"/>
        </w:rPr>
        <w:t>:</w:t>
      </w:r>
    </w:p>
    <w:p w14:paraId="07299031" w14:textId="77777777" w:rsidR="002E03E1" w:rsidRPr="00674DA5" w:rsidRDefault="002E03E1" w:rsidP="002E03E1">
      <w:pPr>
        <w:pStyle w:val="Sinespaciado"/>
        <w:spacing w:line="276" w:lineRule="auto"/>
        <w:ind w:left="360"/>
        <w:jc w:val="both"/>
        <w:rPr>
          <w:rFonts w:ascii="Montserrat" w:hAnsi="Montserrat"/>
          <w:b/>
          <w:bCs/>
        </w:rPr>
      </w:pPr>
    </w:p>
    <w:p w14:paraId="18A14E44" w14:textId="74817B1F" w:rsidR="009A368E" w:rsidRPr="00674DA5" w:rsidRDefault="009A368E" w:rsidP="00362351">
      <w:pPr>
        <w:pStyle w:val="Sinespaciado"/>
        <w:numPr>
          <w:ilvl w:val="0"/>
          <w:numId w:val="58"/>
        </w:numPr>
        <w:spacing w:line="276" w:lineRule="auto"/>
        <w:jc w:val="both"/>
        <w:rPr>
          <w:rFonts w:ascii="Montserrat" w:hAnsi="Montserrat"/>
          <w:b/>
          <w:bCs/>
        </w:rPr>
      </w:pPr>
      <w:r w:rsidRPr="00674DA5">
        <w:rPr>
          <w:rFonts w:ascii="Montserrat" w:hAnsi="Montserrat"/>
          <w:b/>
          <w:bCs/>
        </w:rPr>
        <w:t>Agenda propuesta</w:t>
      </w:r>
      <w:r w:rsidR="00C718D4" w:rsidRPr="00674DA5">
        <w:rPr>
          <w:rStyle w:val="Refdenotaalpie"/>
          <w:rFonts w:ascii="Montserrat" w:hAnsi="Montserrat"/>
          <w:b/>
          <w:bCs/>
        </w:rPr>
        <w:footnoteReference w:id="36"/>
      </w:r>
      <w:r w:rsidRPr="00674DA5">
        <w:rPr>
          <w:rFonts w:ascii="Montserrat" w:hAnsi="Montserrat"/>
          <w:b/>
          <w:bCs/>
        </w:rPr>
        <w:t>:</w:t>
      </w:r>
    </w:p>
    <w:p w14:paraId="7553F92A" w14:textId="77777777" w:rsidR="009F256C" w:rsidRPr="00674DA5" w:rsidRDefault="009F256C" w:rsidP="00265C57">
      <w:pPr>
        <w:pStyle w:val="Sinespaciado"/>
        <w:spacing w:line="276" w:lineRule="auto"/>
        <w:jc w:val="both"/>
        <w:rPr>
          <w:rFonts w:ascii="Montserrat" w:hAnsi="Montserrat"/>
        </w:rPr>
      </w:pPr>
    </w:p>
    <w:tbl>
      <w:tblPr>
        <w:tblStyle w:val="Tablaconcuadrcula"/>
        <w:tblW w:w="0" w:type="auto"/>
        <w:tblBorders>
          <w:top w:val="single" w:sz="8" w:space="0" w:color="7030A0"/>
          <w:left w:val="single" w:sz="8" w:space="0" w:color="7030A0"/>
          <w:bottom w:val="single" w:sz="8" w:space="0" w:color="7030A0"/>
          <w:right w:val="single" w:sz="8" w:space="0" w:color="7030A0"/>
          <w:insideH w:val="single" w:sz="8" w:space="0" w:color="7030A0"/>
          <w:insideV w:val="single" w:sz="8" w:space="0" w:color="7030A0"/>
        </w:tblBorders>
        <w:tblLayout w:type="fixed"/>
        <w:tblLook w:val="04A0" w:firstRow="1" w:lastRow="0" w:firstColumn="1" w:lastColumn="0" w:noHBand="0" w:noVBand="1"/>
      </w:tblPr>
      <w:tblGrid>
        <w:gridCol w:w="2971"/>
        <w:gridCol w:w="7093"/>
      </w:tblGrid>
      <w:tr w:rsidR="00374344" w:rsidRPr="00674DA5" w14:paraId="6060E58F" w14:textId="77777777" w:rsidTr="002E03E1">
        <w:trPr>
          <w:trHeight w:val="765"/>
          <w:tblHeader/>
        </w:trPr>
        <w:tc>
          <w:tcPr>
            <w:tcW w:w="2971" w:type="dxa"/>
            <w:shd w:val="clear" w:color="auto" w:fill="9070B2"/>
            <w:vAlign w:val="center"/>
          </w:tcPr>
          <w:p w14:paraId="53F861EF" w14:textId="5B2B7541" w:rsidR="00374344" w:rsidRPr="00674DA5" w:rsidRDefault="00374344" w:rsidP="009F256C">
            <w:pPr>
              <w:pStyle w:val="Sinespaciado"/>
              <w:spacing w:line="276" w:lineRule="auto"/>
              <w:jc w:val="center"/>
              <w:rPr>
                <w:rFonts w:ascii="Montserrat" w:hAnsi="Montserrat"/>
                <w:b/>
                <w:bCs/>
                <w:color w:val="FFFFFF" w:themeColor="background1"/>
                <w:sz w:val="24"/>
                <w:szCs w:val="24"/>
                <w:lang w:val="es-ES_tradnl"/>
              </w:rPr>
            </w:pPr>
            <w:r w:rsidRPr="00674DA5">
              <w:rPr>
                <w:rFonts w:ascii="Montserrat" w:eastAsiaTheme="minorHAnsi" w:hAnsi="Montserrat"/>
                <w:b/>
                <w:bCs/>
                <w:color w:val="FFFFFF" w:themeColor="background1"/>
                <w:kern w:val="2"/>
                <w:sz w:val="24"/>
                <w:szCs w:val="24"/>
                <w:lang w:val="es-ES_tradnl"/>
                <w14:ligatures w14:val="standardContextual"/>
              </w:rPr>
              <w:t>Horario</w:t>
            </w:r>
          </w:p>
        </w:tc>
        <w:tc>
          <w:tcPr>
            <w:tcW w:w="7093" w:type="dxa"/>
            <w:shd w:val="clear" w:color="auto" w:fill="9070B2"/>
            <w:vAlign w:val="center"/>
          </w:tcPr>
          <w:p w14:paraId="7AD1DEE5" w14:textId="1EE64464" w:rsidR="00374344" w:rsidRPr="00674DA5" w:rsidRDefault="00374344" w:rsidP="009F256C">
            <w:pPr>
              <w:pStyle w:val="Sinespaciado"/>
              <w:spacing w:line="276" w:lineRule="auto"/>
              <w:jc w:val="center"/>
              <w:rPr>
                <w:rFonts w:ascii="Montserrat" w:hAnsi="Montserrat"/>
                <w:b/>
                <w:bCs/>
                <w:color w:val="FFFFFF" w:themeColor="background1"/>
                <w:sz w:val="24"/>
                <w:szCs w:val="24"/>
                <w:lang w:val="es-ES_tradnl"/>
              </w:rPr>
            </w:pPr>
            <w:r w:rsidRPr="00674DA5">
              <w:rPr>
                <w:rFonts w:ascii="Montserrat" w:hAnsi="Montserrat"/>
                <w:b/>
                <w:bCs/>
                <w:color w:val="FFFFFF" w:themeColor="background1"/>
                <w:sz w:val="24"/>
                <w:szCs w:val="24"/>
                <w:lang w:val="es-ES_tradnl"/>
              </w:rPr>
              <w:t>Actividad</w:t>
            </w:r>
          </w:p>
        </w:tc>
      </w:tr>
      <w:tr w:rsidR="00374344" w:rsidRPr="00674DA5" w14:paraId="7AEBD234" w14:textId="77777777" w:rsidTr="002E03E1">
        <w:trPr>
          <w:trHeight w:val="794"/>
        </w:trPr>
        <w:tc>
          <w:tcPr>
            <w:tcW w:w="2971" w:type="dxa"/>
            <w:vAlign w:val="center"/>
          </w:tcPr>
          <w:p w14:paraId="7C8FFFD1" w14:textId="207B36B4" w:rsidR="00374344" w:rsidRPr="00674DA5" w:rsidRDefault="002E03E1" w:rsidP="00A765A5">
            <w:pPr>
              <w:pStyle w:val="Sinespaciado"/>
              <w:spacing w:line="276" w:lineRule="auto"/>
              <w:jc w:val="center"/>
              <w:rPr>
                <w:rFonts w:ascii="Montserrat" w:hAnsi="Montserrat"/>
                <w:lang w:val="es-ES_tradnl"/>
              </w:rPr>
            </w:pPr>
            <w:r w:rsidRPr="00674DA5">
              <w:rPr>
                <w:rFonts w:ascii="Montserrat" w:hAnsi="Montserrat"/>
                <w:lang w:val="es-ES_tradnl"/>
              </w:rPr>
              <w:t xml:space="preserve">De </w:t>
            </w:r>
            <w:r w:rsidR="00374344" w:rsidRPr="00674DA5">
              <w:rPr>
                <w:rFonts w:ascii="Montserrat" w:hAnsi="Montserrat"/>
                <w:lang w:val="es-ES_tradnl"/>
              </w:rPr>
              <w:t>10:00 a 10:15 horas</w:t>
            </w:r>
          </w:p>
          <w:p w14:paraId="00538E39" w14:textId="5A876BE7" w:rsidR="00374344" w:rsidRPr="00674DA5" w:rsidRDefault="00374344" w:rsidP="00A765A5">
            <w:pPr>
              <w:pStyle w:val="Sinespaciado"/>
              <w:spacing w:line="276" w:lineRule="auto"/>
              <w:jc w:val="center"/>
              <w:rPr>
                <w:rFonts w:ascii="Montserrat" w:hAnsi="Montserrat"/>
                <w:lang w:val="es-ES_tradnl"/>
              </w:rPr>
            </w:pPr>
            <w:r w:rsidRPr="00674DA5">
              <w:rPr>
                <w:rFonts w:ascii="Montserrat" w:hAnsi="Montserrat"/>
                <w:lang w:val="es-ES_tradnl"/>
              </w:rPr>
              <w:t>(15 min.)</w:t>
            </w:r>
          </w:p>
        </w:tc>
        <w:tc>
          <w:tcPr>
            <w:tcW w:w="7093" w:type="dxa"/>
            <w:vAlign w:val="center"/>
          </w:tcPr>
          <w:p w14:paraId="2083CA12" w14:textId="56273AA3" w:rsidR="00374344" w:rsidRPr="00674DA5" w:rsidRDefault="00374344" w:rsidP="00A765A5">
            <w:pPr>
              <w:pStyle w:val="Sinespaciado"/>
              <w:spacing w:line="276" w:lineRule="auto"/>
              <w:jc w:val="both"/>
              <w:rPr>
                <w:rFonts w:ascii="Montserrat" w:hAnsi="Montserrat"/>
                <w:lang w:val="es-ES_tradnl"/>
              </w:rPr>
            </w:pPr>
            <w:r w:rsidRPr="00674DA5">
              <w:rPr>
                <w:rFonts w:ascii="Montserrat" w:hAnsi="Montserrat"/>
                <w:lang w:val="es-ES_tradnl"/>
              </w:rPr>
              <w:t>Registro, acomodo y entrega de materiales impresos (en lectura fácil o con tipografía grande).</w:t>
            </w:r>
          </w:p>
        </w:tc>
      </w:tr>
      <w:tr w:rsidR="00374344" w:rsidRPr="00674DA5" w14:paraId="71B14A42" w14:textId="77777777" w:rsidTr="002E03E1">
        <w:trPr>
          <w:trHeight w:val="794"/>
        </w:trPr>
        <w:tc>
          <w:tcPr>
            <w:tcW w:w="2971" w:type="dxa"/>
            <w:shd w:val="clear" w:color="auto" w:fill="F2CEED" w:themeFill="accent5" w:themeFillTint="33"/>
            <w:vAlign w:val="center"/>
          </w:tcPr>
          <w:p w14:paraId="3565B9B9" w14:textId="76F9CC8C" w:rsidR="00374344" w:rsidRPr="00674DA5" w:rsidRDefault="002E03E1" w:rsidP="00A765A5">
            <w:pPr>
              <w:pStyle w:val="Sinespaciado"/>
              <w:spacing w:line="276" w:lineRule="auto"/>
              <w:jc w:val="center"/>
              <w:rPr>
                <w:rFonts w:ascii="Montserrat" w:hAnsi="Montserrat"/>
                <w:lang w:val="es-ES_tradnl"/>
              </w:rPr>
            </w:pPr>
            <w:r w:rsidRPr="00674DA5">
              <w:rPr>
                <w:rFonts w:ascii="Montserrat" w:hAnsi="Montserrat"/>
                <w:lang w:val="es-ES_tradnl"/>
              </w:rPr>
              <w:lastRenderedPageBreak/>
              <w:t xml:space="preserve">De </w:t>
            </w:r>
            <w:r w:rsidR="00374344" w:rsidRPr="00674DA5">
              <w:rPr>
                <w:rFonts w:ascii="Montserrat" w:hAnsi="Montserrat"/>
                <w:lang w:val="es-ES_tradnl"/>
              </w:rPr>
              <w:t>10:15 a 10:25 horas</w:t>
            </w:r>
          </w:p>
          <w:p w14:paraId="43EC0FEC" w14:textId="7F606AD9" w:rsidR="00374344" w:rsidRPr="00674DA5" w:rsidRDefault="00374344" w:rsidP="00A765A5">
            <w:pPr>
              <w:pStyle w:val="Sinespaciado"/>
              <w:spacing w:line="276" w:lineRule="auto"/>
              <w:jc w:val="center"/>
              <w:rPr>
                <w:rFonts w:ascii="Montserrat" w:hAnsi="Montserrat"/>
                <w:lang w:val="es-ES_tradnl"/>
              </w:rPr>
            </w:pPr>
            <w:r w:rsidRPr="00674DA5">
              <w:rPr>
                <w:rFonts w:ascii="Montserrat" w:hAnsi="Montserrat"/>
                <w:lang w:val="es-ES_tradnl"/>
              </w:rPr>
              <w:t>(10 min.)</w:t>
            </w:r>
          </w:p>
        </w:tc>
        <w:tc>
          <w:tcPr>
            <w:tcW w:w="7093" w:type="dxa"/>
            <w:shd w:val="clear" w:color="auto" w:fill="F2CEED" w:themeFill="accent5" w:themeFillTint="33"/>
            <w:vAlign w:val="center"/>
          </w:tcPr>
          <w:p w14:paraId="64F82F42" w14:textId="0BD42FC3" w:rsidR="00374344" w:rsidRPr="00674DA5" w:rsidRDefault="00374344" w:rsidP="00A765A5">
            <w:pPr>
              <w:pStyle w:val="Sinespaciado"/>
              <w:spacing w:line="276" w:lineRule="auto"/>
              <w:jc w:val="both"/>
              <w:rPr>
                <w:rFonts w:ascii="Montserrat" w:hAnsi="Montserrat"/>
                <w:lang w:val="es-ES_tradnl"/>
              </w:rPr>
            </w:pPr>
            <w:r w:rsidRPr="00674DA5">
              <w:rPr>
                <w:rFonts w:ascii="Montserrat" w:hAnsi="Montserrat"/>
                <w:lang w:val="es-ES_tradnl"/>
              </w:rPr>
              <w:t>Bienvenida y presentación de objetivos.</w:t>
            </w:r>
          </w:p>
          <w:p w14:paraId="522BB450" w14:textId="556E45D0" w:rsidR="00374344" w:rsidRPr="00674DA5" w:rsidRDefault="00374344" w:rsidP="00A23408">
            <w:pPr>
              <w:pStyle w:val="Sinespaciado"/>
              <w:numPr>
                <w:ilvl w:val="0"/>
                <w:numId w:val="22"/>
              </w:numPr>
              <w:spacing w:line="276" w:lineRule="auto"/>
              <w:jc w:val="both"/>
              <w:rPr>
                <w:rFonts w:ascii="Montserrat" w:hAnsi="Montserrat"/>
                <w:lang w:val="es-ES_tradnl"/>
              </w:rPr>
            </w:pPr>
            <w:r w:rsidRPr="00674DA5">
              <w:rPr>
                <w:rFonts w:ascii="Montserrat" w:hAnsi="Montserrat"/>
                <w:lang w:val="es-ES_tradnl"/>
              </w:rPr>
              <w:t>A cargo de una Consejería del IECM.</w:t>
            </w:r>
          </w:p>
        </w:tc>
      </w:tr>
      <w:tr w:rsidR="00374344" w:rsidRPr="00674DA5" w14:paraId="5DA87F45" w14:textId="77777777" w:rsidTr="002E03E1">
        <w:trPr>
          <w:trHeight w:val="794"/>
        </w:trPr>
        <w:tc>
          <w:tcPr>
            <w:tcW w:w="2971" w:type="dxa"/>
            <w:shd w:val="clear" w:color="auto" w:fill="F2CEED" w:themeFill="accent5" w:themeFillTint="33"/>
            <w:vAlign w:val="center"/>
          </w:tcPr>
          <w:p w14:paraId="2F5C04F3" w14:textId="14AABA0F" w:rsidR="00374344" w:rsidRPr="00674DA5" w:rsidRDefault="002E03E1" w:rsidP="00A765A5">
            <w:pPr>
              <w:pStyle w:val="Sinespaciado"/>
              <w:spacing w:line="276" w:lineRule="auto"/>
              <w:jc w:val="center"/>
              <w:rPr>
                <w:rFonts w:ascii="Montserrat" w:hAnsi="Montserrat"/>
                <w:lang w:val="es-ES_tradnl"/>
              </w:rPr>
            </w:pPr>
            <w:r w:rsidRPr="00674DA5">
              <w:rPr>
                <w:rFonts w:ascii="Montserrat" w:hAnsi="Montserrat"/>
                <w:lang w:val="es-ES_tradnl"/>
              </w:rPr>
              <w:t xml:space="preserve">De </w:t>
            </w:r>
            <w:r w:rsidR="00374344" w:rsidRPr="00674DA5">
              <w:rPr>
                <w:rFonts w:ascii="Montserrat" w:hAnsi="Montserrat"/>
                <w:lang w:val="es-ES_tradnl"/>
              </w:rPr>
              <w:t>10:25 a 10:35 horas</w:t>
            </w:r>
          </w:p>
          <w:p w14:paraId="7F2B7539" w14:textId="7C5B7DD9" w:rsidR="00374344" w:rsidRPr="00674DA5" w:rsidRDefault="00374344" w:rsidP="00A765A5">
            <w:pPr>
              <w:pStyle w:val="Sinespaciado"/>
              <w:spacing w:line="276" w:lineRule="auto"/>
              <w:jc w:val="center"/>
              <w:rPr>
                <w:rFonts w:ascii="Montserrat" w:hAnsi="Montserrat"/>
                <w:lang w:val="es-ES_tradnl"/>
              </w:rPr>
            </w:pPr>
            <w:r w:rsidRPr="00674DA5">
              <w:rPr>
                <w:rFonts w:ascii="Montserrat" w:hAnsi="Montserrat"/>
                <w:lang w:val="es-ES_tradnl"/>
              </w:rPr>
              <w:t>(10 min.)</w:t>
            </w:r>
          </w:p>
        </w:tc>
        <w:tc>
          <w:tcPr>
            <w:tcW w:w="7093" w:type="dxa"/>
            <w:shd w:val="clear" w:color="auto" w:fill="F2CEED" w:themeFill="accent5" w:themeFillTint="33"/>
            <w:vAlign w:val="center"/>
          </w:tcPr>
          <w:p w14:paraId="0350B4FD" w14:textId="791303FD" w:rsidR="00374344" w:rsidRPr="00674DA5" w:rsidRDefault="00374344" w:rsidP="00A765A5">
            <w:pPr>
              <w:pStyle w:val="Sinespaciado"/>
              <w:spacing w:line="276" w:lineRule="auto"/>
              <w:jc w:val="both"/>
              <w:rPr>
                <w:rFonts w:ascii="Montserrat" w:hAnsi="Montserrat"/>
                <w:lang w:val="es-ES_tradnl"/>
              </w:rPr>
            </w:pPr>
            <w:r w:rsidRPr="00674DA5">
              <w:rPr>
                <w:rFonts w:ascii="Montserrat" w:hAnsi="Montserrat"/>
                <w:lang w:val="es-ES_tradnl"/>
              </w:rPr>
              <w:t>Explicación accesible sobre acciones afirmativas y su desarrollo histórico en la Ciudad de México.</w:t>
            </w:r>
          </w:p>
          <w:p w14:paraId="413D09A9" w14:textId="65F9EFE2" w:rsidR="00374344" w:rsidRPr="00674DA5" w:rsidRDefault="00374344" w:rsidP="00A23408">
            <w:pPr>
              <w:pStyle w:val="Sinespaciado"/>
              <w:numPr>
                <w:ilvl w:val="0"/>
                <w:numId w:val="22"/>
              </w:numPr>
              <w:spacing w:line="276" w:lineRule="auto"/>
              <w:jc w:val="both"/>
              <w:rPr>
                <w:rFonts w:ascii="Montserrat" w:hAnsi="Montserrat"/>
                <w:lang w:val="es-ES_tradnl"/>
              </w:rPr>
            </w:pPr>
            <w:r w:rsidRPr="00674DA5">
              <w:rPr>
                <w:rFonts w:ascii="Montserrat" w:hAnsi="Montserrat"/>
                <w:lang w:val="es-ES_tradnl"/>
              </w:rPr>
              <w:t>A cargo del personal del IECM.</w:t>
            </w:r>
          </w:p>
        </w:tc>
      </w:tr>
      <w:tr w:rsidR="00374344" w:rsidRPr="00674DA5" w14:paraId="092BF38E" w14:textId="77777777" w:rsidTr="002E03E1">
        <w:trPr>
          <w:trHeight w:val="794"/>
        </w:trPr>
        <w:tc>
          <w:tcPr>
            <w:tcW w:w="2971" w:type="dxa"/>
            <w:shd w:val="clear" w:color="auto" w:fill="F2CEED" w:themeFill="accent5" w:themeFillTint="33"/>
            <w:vAlign w:val="center"/>
          </w:tcPr>
          <w:p w14:paraId="6CF64FEF" w14:textId="3572B7AF" w:rsidR="00374344" w:rsidRPr="00674DA5" w:rsidRDefault="002E03E1" w:rsidP="00A765A5">
            <w:pPr>
              <w:pStyle w:val="Sinespaciado"/>
              <w:spacing w:line="276" w:lineRule="auto"/>
              <w:jc w:val="center"/>
              <w:rPr>
                <w:rFonts w:ascii="Montserrat" w:hAnsi="Montserrat"/>
                <w:lang w:val="es-ES_tradnl"/>
              </w:rPr>
            </w:pPr>
            <w:r w:rsidRPr="00674DA5">
              <w:rPr>
                <w:rFonts w:ascii="Montserrat" w:hAnsi="Montserrat"/>
                <w:lang w:val="es-ES_tradnl"/>
              </w:rPr>
              <w:t xml:space="preserve">De </w:t>
            </w:r>
            <w:r w:rsidR="00374344" w:rsidRPr="00674DA5">
              <w:rPr>
                <w:rFonts w:ascii="Montserrat" w:hAnsi="Montserrat"/>
                <w:lang w:val="es-ES_tradnl"/>
              </w:rPr>
              <w:t>10:35 a 10:50 horas</w:t>
            </w:r>
          </w:p>
          <w:p w14:paraId="397AC714" w14:textId="7633DF52" w:rsidR="00374344" w:rsidRPr="00674DA5" w:rsidRDefault="00374344" w:rsidP="00A765A5">
            <w:pPr>
              <w:pStyle w:val="Sinespaciado"/>
              <w:spacing w:line="276" w:lineRule="auto"/>
              <w:jc w:val="center"/>
              <w:rPr>
                <w:rFonts w:ascii="Montserrat" w:hAnsi="Montserrat"/>
                <w:lang w:val="es-ES_tradnl"/>
              </w:rPr>
            </w:pPr>
            <w:r w:rsidRPr="00674DA5">
              <w:rPr>
                <w:rFonts w:ascii="Montserrat" w:hAnsi="Montserrat"/>
                <w:lang w:val="es-ES_tradnl"/>
              </w:rPr>
              <w:t>(15 min.)</w:t>
            </w:r>
          </w:p>
        </w:tc>
        <w:tc>
          <w:tcPr>
            <w:tcW w:w="7093" w:type="dxa"/>
            <w:shd w:val="clear" w:color="auto" w:fill="F2CEED" w:themeFill="accent5" w:themeFillTint="33"/>
            <w:vAlign w:val="center"/>
          </w:tcPr>
          <w:p w14:paraId="71BA3F22" w14:textId="77777777" w:rsidR="00374344" w:rsidRPr="00674DA5" w:rsidRDefault="00374344" w:rsidP="00A765A5">
            <w:pPr>
              <w:pStyle w:val="Sinespaciado"/>
              <w:spacing w:line="276" w:lineRule="auto"/>
              <w:jc w:val="both"/>
              <w:rPr>
                <w:rFonts w:ascii="Montserrat" w:hAnsi="Montserrat"/>
                <w:lang w:val="es-ES_tradnl"/>
              </w:rPr>
            </w:pPr>
            <w:r w:rsidRPr="00674DA5">
              <w:rPr>
                <w:rFonts w:ascii="Montserrat" w:hAnsi="Montserrat"/>
                <w:lang w:val="es-ES_tradnl"/>
              </w:rPr>
              <w:t>Explicación accesible del proceso consultivo y sus etapas.</w:t>
            </w:r>
          </w:p>
          <w:p w14:paraId="363422E8" w14:textId="470417A7" w:rsidR="00374344" w:rsidRPr="00674DA5" w:rsidRDefault="00374344" w:rsidP="00A23408">
            <w:pPr>
              <w:pStyle w:val="Sinespaciado"/>
              <w:numPr>
                <w:ilvl w:val="0"/>
                <w:numId w:val="22"/>
              </w:numPr>
              <w:spacing w:line="276" w:lineRule="auto"/>
              <w:jc w:val="both"/>
              <w:rPr>
                <w:rFonts w:ascii="Montserrat" w:hAnsi="Montserrat"/>
                <w:lang w:val="es-ES_tradnl"/>
              </w:rPr>
            </w:pPr>
            <w:r w:rsidRPr="00674DA5">
              <w:rPr>
                <w:rFonts w:ascii="Montserrat" w:hAnsi="Montserrat"/>
                <w:lang w:val="es-ES_tradnl"/>
              </w:rPr>
              <w:t>A cargo del personal del IECM.</w:t>
            </w:r>
          </w:p>
        </w:tc>
      </w:tr>
      <w:tr w:rsidR="00374344" w:rsidRPr="00674DA5" w14:paraId="4E6250D7" w14:textId="77777777" w:rsidTr="002E03E1">
        <w:trPr>
          <w:trHeight w:val="794"/>
        </w:trPr>
        <w:tc>
          <w:tcPr>
            <w:tcW w:w="2971" w:type="dxa"/>
            <w:shd w:val="clear" w:color="auto" w:fill="F2CEED" w:themeFill="accent5" w:themeFillTint="33"/>
            <w:vAlign w:val="center"/>
          </w:tcPr>
          <w:p w14:paraId="49A92CDB" w14:textId="552915A5" w:rsidR="00374344" w:rsidRPr="00674DA5" w:rsidRDefault="002E03E1" w:rsidP="00A765A5">
            <w:pPr>
              <w:pStyle w:val="Sinespaciado"/>
              <w:spacing w:line="276" w:lineRule="auto"/>
              <w:jc w:val="center"/>
              <w:rPr>
                <w:rFonts w:ascii="Montserrat" w:hAnsi="Montserrat"/>
                <w:lang w:val="es-ES_tradnl"/>
              </w:rPr>
            </w:pPr>
            <w:r w:rsidRPr="00674DA5">
              <w:rPr>
                <w:rFonts w:ascii="Montserrat" w:hAnsi="Montserrat"/>
                <w:lang w:val="es-ES_tradnl"/>
              </w:rPr>
              <w:t xml:space="preserve">De </w:t>
            </w:r>
            <w:r w:rsidR="00374344" w:rsidRPr="00674DA5">
              <w:rPr>
                <w:rFonts w:ascii="Montserrat" w:hAnsi="Montserrat"/>
                <w:lang w:val="es-ES_tradnl"/>
              </w:rPr>
              <w:t>10:50 a 11:00 horas</w:t>
            </w:r>
          </w:p>
          <w:p w14:paraId="52F75DD6" w14:textId="324F768D" w:rsidR="00374344" w:rsidRPr="00674DA5" w:rsidRDefault="00374344" w:rsidP="00A765A5">
            <w:pPr>
              <w:pStyle w:val="Sinespaciado"/>
              <w:spacing w:line="276" w:lineRule="auto"/>
              <w:jc w:val="center"/>
              <w:rPr>
                <w:rFonts w:ascii="Montserrat" w:hAnsi="Montserrat"/>
                <w:lang w:val="es-ES_tradnl"/>
              </w:rPr>
            </w:pPr>
            <w:r w:rsidRPr="00674DA5">
              <w:rPr>
                <w:rFonts w:ascii="Montserrat" w:hAnsi="Montserrat"/>
                <w:lang w:val="es-ES_tradnl"/>
              </w:rPr>
              <w:t>(10 min.)</w:t>
            </w:r>
          </w:p>
        </w:tc>
        <w:tc>
          <w:tcPr>
            <w:tcW w:w="7093" w:type="dxa"/>
            <w:shd w:val="clear" w:color="auto" w:fill="F2CEED" w:themeFill="accent5" w:themeFillTint="33"/>
            <w:vAlign w:val="center"/>
          </w:tcPr>
          <w:p w14:paraId="76D7C30A" w14:textId="286AACEE" w:rsidR="00374344" w:rsidRPr="00674DA5" w:rsidRDefault="00374344" w:rsidP="00A765A5">
            <w:pPr>
              <w:pStyle w:val="Sinespaciado"/>
              <w:spacing w:line="276" w:lineRule="auto"/>
              <w:jc w:val="both"/>
              <w:rPr>
                <w:rFonts w:ascii="Montserrat" w:hAnsi="Montserrat"/>
                <w:lang w:val="es-ES_tradnl"/>
              </w:rPr>
            </w:pPr>
            <w:r w:rsidRPr="00674DA5">
              <w:rPr>
                <w:rFonts w:ascii="Montserrat" w:hAnsi="Montserrat"/>
                <w:lang w:val="es-ES_tradnl"/>
              </w:rPr>
              <w:t>Intervención de una institución acompañante especializada en derechos de personas mayores.</w:t>
            </w:r>
          </w:p>
        </w:tc>
      </w:tr>
      <w:tr w:rsidR="00374344" w:rsidRPr="00674DA5" w14:paraId="0A3F2FD7" w14:textId="77777777" w:rsidTr="002E03E1">
        <w:trPr>
          <w:trHeight w:val="794"/>
        </w:trPr>
        <w:tc>
          <w:tcPr>
            <w:tcW w:w="2971" w:type="dxa"/>
            <w:shd w:val="clear" w:color="auto" w:fill="F2CEED" w:themeFill="accent5" w:themeFillTint="33"/>
            <w:vAlign w:val="center"/>
          </w:tcPr>
          <w:p w14:paraId="33E6669C" w14:textId="4B2A9C98" w:rsidR="00374344" w:rsidRPr="00674DA5" w:rsidRDefault="002E03E1" w:rsidP="00A765A5">
            <w:pPr>
              <w:pStyle w:val="Sinespaciado"/>
              <w:spacing w:line="276" w:lineRule="auto"/>
              <w:jc w:val="center"/>
              <w:rPr>
                <w:rFonts w:ascii="Montserrat" w:hAnsi="Montserrat"/>
                <w:lang w:val="es-ES_tradnl"/>
              </w:rPr>
            </w:pPr>
            <w:r w:rsidRPr="00674DA5">
              <w:rPr>
                <w:rFonts w:ascii="Montserrat" w:hAnsi="Montserrat"/>
                <w:lang w:val="es-ES_tradnl"/>
              </w:rPr>
              <w:t xml:space="preserve">De </w:t>
            </w:r>
            <w:r w:rsidR="00374344" w:rsidRPr="00674DA5">
              <w:rPr>
                <w:rFonts w:ascii="Montserrat" w:hAnsi="Montserrat"/>
                <w:lang w:val="es-ES_tradnl"/>
              </w:rPr>
              <w:t>11:00 a 11:10 horas</w:t>
            </w:r>
          </w:p>
          <w:p w14:paraId="762B36D2" w14:textId="11BD4729" w:rsidR="00374344" w:rsidRPr="00674DA5" w:rsidRDefault="00374344" w:rsidP="00A765A5">
            <w:pPr>
              <w:pStyle w:val="Sinespaciado"/>
              <w:spacing w:line="276" w:lineRule="auto"/>
              <w:jc w:val="center"/>
              <w:rPr>
                <w:rFonts w:ascii="Montserrat" w:hAnsi="Montserrat"/>
                <w:lang w:val="es-ES_tradnl"/>
              </w:rPr>
            </w:pPr>
            <w:r w:rsidRPr="00674DA5">
              <w:rPr>
                <w:rFonts w:ascii="Montserrat" w:hAnsi="Montserrat"/>
                <w:lang w:val="es-ES_tradnl"/>
              </w:rPr>
              <w:t>(10 min.)</w:t>
            </w:r>
          </w:p>
        </w:tc>
        <w:tc>
          <w:tcPr>
            <w:tcW w:w="7093" w:type="dxa"/>
            <w:shd w:val="clear" w:color="auto" w:fill="F2CEED" w:themeFill="accent5" w:themeFillTint="33"/>
            <w:vAlign w:val="center"/>
          </w:tcPr>
          <w:p w14:paraId="72E304E1" w14:textId="182FD2AA" w:rsidR="00374344" w:rsidRPr="00674DA5" w:rsidRDefault="00374344" w:rsidP="00A765A5">
            <w:pPr>
              <w:pStyle w:val="Sinespaciado"/>
              <w:spacing w:line="276" w:lineRule="auto"/>
              <w:jc w:val="both"/>
              <w:rPr>
                <w:rFonts w:ascii="Montserrat" w:hAnsi="Montserrat"/>
                <w:lang w:val="es-ES_tradnl"/>
              </w:rPr>
            </w:pPr>
            <w:r w:rsidRPr="00674DA5">
              <w:rPr>
                <w:rFonts w:ascii="Montserrat" w:hAnsi="Montserrat"/>
                <w:lang w:val="es-ES_tradnl"/>
              </w:rPr>
              <w:t>Intervención de una organización de la sociedad civil coadyuvante especializada en derechos de personas mayores.</w:t>
            </w:r>
          </w:p>
        </w:tc>
      </w:tr>
      <w:tr w:rsidR="00374344" w:rsidRPr="00674DA5" w14:paraId="012713BF" w14:textId="77777777" w:rsidTr="002E03E1">
        <w:trPr>
          <w:trHeight w:val="794"/>
        </w:trPr>
        <w:tc>
          <w:tcPr>
            <w:tcW w:w="2971" w:type="dxa"/>
            <w:shd w:val="clear" w:color="auto" w:fill="F2CEED" w:themeFill="accent5" w:themeFillTint="33"/>
            <w:vAlign w:val="center"/>
          </w:tcPr>
          <w:p w14:paraId="6438C095" w14:textId="517AD50A" w:rsidR="00374344" w:rsidRPr="00674DA5" w:rsidRDefault="002E03E1" w:rsidP="00A765A5">
            <w:pPr>
              <w:pStyle w:val="Sinespaciado"/>
              <w:spacing w:line="276" w:lineRule="auto"/>
              <w:jc w:val="center"/>
              <w:rPr>
                <w:rFonts w:ascii="Montserrat" w:hAnsi="Montserrat"/>
                <w:lang w:val="es-ES_tradnl"/>
              </w:rPr>
            </w:pPr>
            <w:r w:rsidRPr="00674DA5">
              <w:rPr>
                <w:rFonts w:ascii="Montserrat" w:hAnsi="Montserrat"/>
                <w:lang w:val="es-ES_tradnl"/>
              </w:rPr>
              <w:t xml:space="preserve">De </w:t>
            </w:r>
            <w:r w:rsidR="00374344" w:rsidRPr="00674DA5">
              <w:rPr>
                <w:rFonts w:ascii="Montserrat" w:hAnsi="Montserrat"/>
                <w:lang w:val="es-ES_tradnl"/>
              </w:rPr>
              <w:t>11:10 a 11:25 horas</w:t>
            </w:r>
          </w:p>
          <w:p w14:paraId="351B0793" w14:textId="33309EB2" w:rsidR="00374344" w:rsidRPr="00674DA5" w:rsidRDefault="00374344" w:rsidP="00A765A5">
            <w:pPr>
              <w:pStyle w:val="Sinespaciado"/>
              <w:spacing w:line="276" w:lineRule="auto"/>
              <w:jc w:val="center"/>
              <w:rPr>
                <w:rFonts w:ascii="Montserrat" w:hAnsi="Montserrat"/>
                <w:lang w:val="es-ES_tradnl"/>
              </w:rPr>
            </w:pPr>
            <w:r w:rsidRPr="00674DA5">
              <w:rPr>
                <w:rFonts w:ascii="Montserrat" w:hAnsi="Montserrat"/>
                <w:lang w:val="es-ES_tradnl"/>
              </w:rPr>
              <w:t>(15 min.)</w:t>
            </w:r>
          </w:p>
        </w:tc>
        <w:tc>
          <w:tcPr>
            <w:tcW w:w="7093" w:type="dxa"/>
            <w:shd w:val="clear" w:color="auto" w:fill="F2CEED" w:themeFill="accent5" w:themeFillTint="33"/>
            <w:vAlign w:val="center"/>
          </w:tcPr>
          <w:p w14:paraId="68FE5C48" w14:textId="341C4789" w:rsidR="00374344" w:rsidRPr="00674DA5" w:rsidRDefault="00374344" w:rsidP="00A765A5">
            <w:pPr>
              <w:pStyle w:val="Sinespaciado"/>
              <w:spacing w:line="276" w:lineRule="auto"/>
              <w:jc w:val="both"/>
              <w:rPr>
                <w:rFonts w:ascii="Montserrat" w:hAnsi="Montserrat"/>
                <w:lang w:val="es-ES_tradnl"/>
              </w:rPr>
            </w:pPr>
            <w:r w:rsidRPr="00674DA5">
              <w:rPr>
                <w:rFonts w:ascii="Montserrat" w:hAnsi="Montserrat"/>
                <w:lang w:val="es-ES_tradnl"/>
              </w:rPr>
              <w:t>Espacio de preguntas, comentarios o experiencias.</w:t>
            </w:r>
          </w:p>
        </w:tc>
      </w:tr>
      <w:tr w:rsidR="00374344" w:rsidRPr="00674DA5" w14:paraId="2884792F" w14:textId="77777777" w:rsidTr="002E03E1">
        <w:trPr>
          <w:trHeight w:val="794"/>
        </w:trPr>
        <w:tc>
          <w:tcPr>
            <w:tcW w:w="2971" w:type="dxa"/>
            <w:shd w:val="clear" w:color="auto" w:fill="F2CEED" w:themeFill="accent5" w:themeFillTint="33"/>
            <w:vAlign w:val="center"/>
          </w:tcPr>
          <w:p w14:paraId="4C23DA34" w14:textId="12C77BC8" w:rsidR="00374344" w:rsidRPr="00674DA5" w:rsidRDefault="002E03E1" w:rsidP="00A765A5">
            <w:pPr>
              <w:pStyle w:val="Sinespaciado"/>
              <w:spacing w:line="276" w:lineRule="auto"/>
              <w:jc w:val="center"/>
              <w:rPr>
                <w:rFonts w:ascii="Montserrat" w:hAnsi="Montserrat"/>
                <w:lang w:val="es-ES_tradnl"/>
              </w:rPr>
            </w:pPr>
            <w:r w:rsidRPr="00674DA5">
              <w:rPr>
                <w:rFonts w:ascii="Montserrat" w:hAnsi="Montserrat"/>
                <w:lang w:val="es-ES_tradnl"/>
              </w:rPr>
              <w:t xml:space="preserve">De </w:t>
            </w:r>
            <w:r w:rsidR="00374344" w:rsidRPr="00674DA5">
              <w:rPr>
                <w:rFonts w:ascii="Montserrat" w:hAnsi="Montserrat"/>
                <w:lang w:val="es-ES_tradnl"/>
              </w:rPr>
              <w:t>11:25 a 11:45 horas</w:t>
            </w:r>
          </w:p>
          <w:p w14:paraId="532D34D7" w14:textId="7EA9E45D" w:rsidR="00374344" w:rsidRPr="00674DA5" w:rsidRDefault="00374344" w:rsidP="00A765A5">
            <w:pPr>
              <w:pStyle w:val="Sinespaciado"/>
              <w:spacing w:line="276" w:lineRule="auto"/>
              <w:jc w:val="center"/>
              <w:rPr>
                <w:rFonts w:ascii="Montserrat" w:hAnsi="Montserrat"/>
                <w:lang w:val="es-ES_tradnl"/>
              </w:rPr>
            </w:pPr>
            <w:r w:rsidRPr="00674DA5">
              <w:rPr>
                <w:rFonts w:ascii="Montserrat" w:hAnsi="Montserrat"/>
                <w:lang w:val="es-ES_tradnl"/>
              </w:rPr>
              <w:t>(20 min.)</w:t>
            </w:r>
          </w:p>
        </w:tc>
        <w:tc>
          <w:tcPr>
            <w:tcW w:w="7093" w:type="dxa"/>
            <w:shd w:val="clear" w:color="auto" w:fill="F2CEED" w:themeFill="accent5" w:themeFillTint="33"/>
            <w:vAlign w:val="center"/>
          </w:tcPr>
          <w:p w14:paraId="1D5A5D69" w14:textId="64A0DDD2" w:rsidR="00374344" w:rsidRPr="00674DA5" w:rsidRDefault="00374344" w:rsidP="00A765A5">
            <w:pPr>
              <w:pStyle w:val="Sinespaciado"/>
              <w:spacing w:line="276" w:lineRule="auto"/>
              <w:jc w:val="both"/>
              <w:rPr>
                <w:rFonts w:ascii="Montserrat" w:hAnsi="Montserrat"/>
                <w:lang w:val="es-ES_tradnl"/>
              </w:rPr>
            </w:pPr>
            <w:r w:rsidRPr="00674DA5">
              <w:rPr>
                <w:rFonts w:ascii="Montserrat" w:hAnsi="Montserrat"/>
                <w:lang w:val="es-ES_tradnl"/>
              </w:rPr>
              <w:t>Orientación sobre cómo participar en la consulta - explicación clara y visual del cuestionario (versión impresa y digital)</w:t>
            </w:r>
          </w:p>
          <w:p w14:paraId="08510DA0" w14:textId="4D1F5B73" w:rsidR="00374344" w:rsidRPr="00674DA5" w:rsidRDefault="00374344" w:rsidP="00A23408">
            <w:pPr>
              <w:pStyle w:val="Sinespaciado"/>
              <w:numPr>
                <w:ilvl w:val="0"/>
                <w:numId w:val="22"/>
              </w:numPr>
              <w:spacing w:line="276" w:lineRule="auto"/>
              <w:jc w:val="both"/>
              <w:rPr>
                <w:rFonts w:ascii="Montserrat" w:hAnsi="Montserrat"/>
                <w:lang w:val="es-ES_tradnl"/>
              </w:rPr>
            </w:pPr>
            <w:r w:rsidRPr="00674DA5">
              <w:rPr>
                <w:rFonts w:ascii="Montserrat" w:hAnsi="Montserrat"/>
                <w:lang w:val="es-ES_tradnl"/>
              </w:rPr>
              <w:t>A cargo del personal del IECM.</w:t>
            </w:r>
          </w:p>
        </w:tc>
      </w:tr>
      <w:tr w:rsidR="00374344" w:rsidRPr="00674DA5" w14:paraId="0BC73EF9" w14:textId="77777777" w:rsidTr="002E03E1">
        <w:trPr>
          <w:trHeight w:val="794"/>
        </w:trPr>
        <w:tc>
          <w:tcPr>
            <w:tcW w:w="2971" w:type="dxa"/>
            <w:vAlign w:val="center"/>
          </w:tcPr>
          <w:p w14:paraId="7D29D38A" w14:textId="33403661" w:rsidR="00374344" w:rsidRPr="00674DA5" w:rsidRDefault="002E03E1" w:rsidP="00A765A5">
            <w:pPr>
              <w:pStyle w:val="Sinespaciado"/>
              <w:spacing w:line="276" w:lineRule="auto"/>
              <w:jc w:val="center"/>
              <w:rPr>
                <w:rFonts w:ascii="Montserrat" w:hAnsi="Montserrat"/>
                <w:lang w:val="es-ES_tradnl"/>
              </w:rPr>
            </w:pPr>
            <w:r w:rsidRPr="00674DA5">
              <w:rPr>
                <w:rFonts w:ascii="Montserrat" w:hAnsi="Montserrat"/>
                <w:lang w:val="es-ES_tradnl"/>
              </w:rPr>
              <w:t xml:space="preserve">A las </w:t>
            </w:r>
            <w:r w:rsidR="00374344" w:rsidRPr="00674DA5">
              <w:rPr>
                <w:rFonts w:ascii="Montserrat" w:hAnsi="Montserrat"/>
                <w:lang w:val="es-ES_tradnl"/>
              </w:rPr>
              <w:t>11:45 horas</w:t>
            </w:r>
          </w:p>
        </w:tc>
        <w:tc>
          <w:tcPr>
            <w:tcW w:w="7093" w:type="dxa"/>
            <w:vAlign w:val="center"/>
          </w:tcPr>
          <w:p w14:paraId="48A562AC" w14:textId="4E40E0EE" w:rsidR="00374344" w:rsidRPr="00674DA5" w:rsidRDefault="00374344" w:rsidP="00A765A5">
            <w:pPr>
              <w:pStyle w:val="Sinespaciado"/>
              <w:spacing w:line="276" w:lineRule="auto"/>
              <w:jc w:val="both"/>
              <w:rPr>
                <w:rFonts w:ascii="Montserrat" w:hAnsi="Montserrat"/>
                <w:lang w:val="es-ES_tradnl"/>
              </w:rPr>
            </w:pPr>
            <w:r w:rsidRPr="00674DA5">
              <w:rPr>
                <w:rFonts w:ascii="Montserrat" w:hAnsi="Montserrat"/>
                <w:lang w:val="es-ES_tradnl"/>
              </w:rPr>
              <w:t>Cierre e invitación a pasar a módulos de consulta asistida para participar en la consulta.</w:t>
            </w:r>
          </w:p>
        </w:tc>
      </w:tr>
      <w:tr w:rsidR="00374344" w:rsidRPr="00674DA5" w14:paraId="3F814F94" w14:textId="77777777" w:rsidTr="002E03E1">
        <w:trPr>
          <w:trHeight w:val="794"/>
        </w:trPr>
        <w:tc>
          <w:tcPr>
            <w:tcW w:w="2971" w:type="dxa"/>
            <w:vAlign w:val="center"/>
          </w:tcPr>
          <w:p w14:paraId="4665D6E4" w14:textId="5797A9BC" w:rsidR="00374344" w:rsidRPr="00674DA5" w:rsidRDefault="002E03E1" w:rsidP="00A765A5">
            <w:pPr>
              <w:pStyle w:val="Sinespaciado"/>
              <w:spacing w:line="276" w:lineRule="auto"/>
              <w:jc w:val="center"/>
              <w:rPr>
                <w:rFonts w:ascii="Montserrat" w:hAnsi="Montserrat"/>
                <w:lang w:val="es-ES_tradnl"/>
              </w:rPr>
            </w:pPr>
            <w:r w:rsidRPr="00674DA5">
              <w:rPr>
                <w:rFonts w:ascii="Montserrat" w:hAnsi="Montserrat"/>
                <w:lang w:val="es-ES_tradnl"/>
              </w:rPr>
              <w:t xml:space="preserve">De </w:t>
            </w:r>
            <w:r w:rsidR="00374344" w:rsidRPr="00674DA5">
              <w:rPr>
                <w:rFonts w:ascii="Montserrat" w:hAnsi="Montserrat"/>
                <w:lang w:val="es-ES_tradnl"/>
              </w:rPr>
              <w:t>11:45 a 15:00 horas</w:t>
            </w:r>
          </w:p>
          <w:p w14:paraId="1ADF1CFF" w14:textId="3C021DBA" w:rsidR="00374344" w:rsidRPr="00674DA5" w:rsidRDefault="00374344" w:rsidP="00A765A5">
            <w:pPr>
              <w:pStyle w:val="Sinespaciado"/>
              <w:spacing w:line="276" w:lineRule="auto"/>
              <w:jc w:val="center"/>
              <w:rPr>
                <w:rFonts w:ascii="Montserrat" w:hAnsi="Montserrat"/>
                <w:lang w:val="es-ES_tradnl"/>
              </w:rPr>
            </w:pPr>
            <w:r w:rsidRPr="00674DA5">
              <w:rPr>
                <w:rFonts w:ascii="Montserrat" w:hAnsi="Montserrat"/>
                <w:lang w:val="es-ES_tradnl"/>
              </w:rPr>
              <w:t>(3 horas</w:t>
            </w:r>
            <w:r w:rsidR="002E03E1" w:rsidRPr="00674DA5">
              <w:rPr>
                <w:rFonts w:ascii="Montserrat" w:hAnsi="Montserrat"/>
                <w:lang w:val="es-ES_tradnl"/>
              </w:rPr>
              <w:t xml:space="preserve"> y 15 min.</w:t>
            </w:r>
            <w:r w:rsidRPr="00674DA5">
              <w:rPr>
                <w:rFonts w:ascii="Montserrat" w:hAnsi="Montserrat"/>
                <w:lang w:val="es-ES_tradnl"/>
              </w:rPr>
              <w:t>)</w:t>
            </w:r>
          </w:p>
        </w:tc>
        <w:tc>
          <w:tcPr>
            <w:tcW w:w="7093" w:type="dxa"/>
            <w:vAlign w:val="center"/>
          </w:tcPr>
          <w:p w14:paraId="7C6811D7" w14:textId="3A799049" w:rsidR="00374344" w:rsidRPr="00674DA5" w:rsidRDefault="00276CFE" w:rsidP="00A765A5">
            <w:pPr>
              <w:pStyle w:val="Sinespaciado"/>
              <w:spacing w:line="276" w:lineRule="auto"/>
              <w:jc w:val="both"/>
              <w:rPr>
                <w:rFonts w:ascii="Montserrat" w:hAnsi="Montserrat"/>
                <w:lang w:val="es-ES_tradnl"/>
              </w:rPr>
            </w:pPr>
            <w:r w:rsidRPr="00674DA5">
              <w:rPr>
                <w:rFonts w:ascii="Montserrat" w:hAnsi="Montserrat"/>
                <w:lang w:val="es-ES_tradnl"/>
              </w:rPr>
              <w:t>Atención en los m</w:t>
            </w:r>
            <w:r w:rsidR="00374344" w:rsidRPr="00674DA5">
              <w:rPr>
                <w:rFonts w:ascii="Montserrat" w:hAnsi="Montserrat"/>
                <w:lang w:val="es-ES_tradnl"/>
              </w:rPr>
              <w:t>ódulos</w:t>
            </w:r>
            <w:r w:rsidRPr="00674DA5">
              <w:rPr>
                <w:rFonts w:ascii="Montserrat" w:hAnsi="Montserrat"/>
                <w:lang w:val="es-ES_tradnl"/>
              </w:rPr>
              <w:t xml:space="preserve"> de participación asistida.</w:t>
            </w:r>
          </w:p>
        </w:tc>
      </w:tr>
      <w:tr w:rsidR="00374344" w:rsidRPr="00674DA5" w14:paraId="4421B99A" w14:textId="77777777" w:rsidTr="002E03E1">
        <w:trPr>
          <w:trHeight w:val="794"/>
        </w:trPr>
        <w:tc>
          <w:tcPr>
            <w:tcW w:w="2971" w:type="dxa"/>
            <w:vAlign w:val="center"/>
          </w:tcPr>
          <w:p w14:paraId="3DB622FB" w14:textId="08409051" w:rsidR="00374344" w:rsidRPr="00674DA5" w:rsidRDefault="007C5810" w:rsidP="00A765A5">
            <w:pPr>
              <w:pStyle w:val="Sinespaciado"/>
              <w:spacing w:line="276" w:lineRule="auto"/>
              <w:jc w:val="center"/>
              <w:rPr>
                <w:rFonts w:ascii="Montserrat" w:hAnsi="Montserrat"/>
                <w:lang w:val="es-ES_tradnl"/>
              </w:rPr>
            </w:pPr>
            <w:r w:rsidRPr="00674DA5">
              <w:rPr>
                <w:rFonts w:ascii="Montserrat" w:hAnsi="Montserrat"/>
                <w:lang w:val="es-ES_tradnl"/>
              </w:rPr>
              <w:t xml:space="preserve">A las </w:t>
            </w:r>
            <w:r w:rsidR="00374344" w:rsidRPr="00674DA5">
              <w:rPr>
                <w:rFonts w:ascii="Montserrat" w:hAnsi="Montserrat"/>
                <w:lang w:val="es-ES_tradnl"/>
              </w:rPr>
              <w:t>15:00 horas</w:t>
            </w:r>
          </w:p>
        </w:tc>
        <w:tc>
          <w:tcPr>
            <w:tcW w:w="7093" w:type="dxa"/>
            <w:vAlign w:val="center"/>
          </w:tcPr>
          <w:p w14:paraId="0F68D78B" w14:textId="41FEE203" w:rsidR="00374344" w:rsidRPr="00674DA5" w:rsidRDefault="00374344" w:rsidP="009F256C">
            <w:pPr>
              <w:pStyle w:val="Sinespaciado"/>
              <w:spacing w:line="276" w:lineRule="auto"/>
              <w:rPr>
                <w:rFonts w:ascii="Montserrat" w:hAnsi="Montserrat"/>
                <w:lang w:val="es-ES_tradnl"/>
              </w:rPr>
            </w:pPr>
            <w:r w:rsidRPr="00674DA5">
              <w:rPr>
                <w:rFonts w:ascii="Montserrat" w:hAnsi="Montserrat"/>
                <w:lang w:val="es-ES_tradnl"/>
              </w:rPr>
              <w:t>Cierre operativo.</w:t>
            </w:r>
          </w:p>
        </w:tc>
      </w:tr>
    </w:tbl>
    <w:p w14:paraId="536A0A96" w14:textId="77777777" w:rsidR="002E03E1" w:rsidRPr="00674DA5" w:rsidRDefault="002E03E1" w:rsidP="00265C57">
      <w:pPr>
        <w:pStyle w:val="Sinespaciado"/>
        <w:spacing w:line="276" w:lineRule="auto"/>
        <w:jc w:val="both"/>
        <w:rPr>
          <w:rFonts w:ascii="Montserrat" w:hAnsi="Montserrat"/>
        </w:rPr>
      </w:pPr>
    </w:p>
    <w:p w14:paraId="52246792" w14:textId="75A1CDD3" w:rsidR="00D85548" w:rsidRPr="00674DA5" w:rsidRDefault="00032E9B" w:rsidP="00265C57">
      <w:pPr>
        <w:pStyle w:val="Sinespaciado"/>
        <w:spacing w:line="276" w:lineRule="auto"/>
        <w:jc w:val="both"/>
        <w:rPr>
          <w:rFonts w:ascii="Montserrat" w:hAnsi="Montserrat"/>
          <w:b/>
          <w:bCs/>
        </w:rPr>
      </w:pPr>
      <w:r w:rsidRPr="00674DA5">
        <w:rPr>
          <w:rFonts w:ascii="Montserrat" w:hAnsi="Montserrat"/>
          <w:b/>
          <w:bCs/>
        </w:rPr>
        <w:t>7</w:t>
      </w:r>
      <w:r w:rsidR="00D85548" w:rsidRPr="00674DA5">
        <w:rPr>
          <w:rFonts w:ascii="Montserrat" w:hAnsi="Montserrat"/>
          <w:b/>
          <w:bCs/>
        </w:rPr>
        <w:t>.1.</w:t>
      </w:r>
      <w:r w:rsidR="00386F41" w:rsidRPr="00674DA5">
        <w:rPr>
          <w:rFonts w:ascii="Montserrat" w:hAnsi="Montserrat"/>
          <w:b/>
          <w:bCs/>
        </w:rPr>
        <w:t>5</w:t>
      </w:r>
      <w:r w:rsidR="00D85548" w:rsidRPr="00674DA5">
        <w:rPr>
          <w:rFonts w:ascii="Montserrat" w:hAnsi="Montserrat"/>
          <w:b/>
          <w:bCs/>
        </w:rPr>
        <w:t xml:space="preserve"> </w:t>
      </w:r>
      <w:r w:rsidR="0010110A" w:rsidRPr="00674DA5">
        <w:rPr>
          <w:rFonts w:ascii="Montserrat" w:hAnsi="Montserrat"/>
          <w:b/>
          <w:bCs/>
        </w:rPr>
        <w:t>Levantamiento de información</w:t>
      </w:r>
    </w:p>
    <w:p w14:paraId="04F95B5A" w14:textId="77777777" w:rsidR="00D85548" w:rsidRPr="00674DA5" w:rsidRDefault="00D85548" w:rsidP="00265C57">
      <w:pPr>
        <w:pStyle w:val="Sinespaciado"/>
        <w:spacing w:line="276" w:lineRule="auto"/>
        <w:jc w:val="both"/>
        <w:rPr>
          <w:rFonts w:ascii="Montserrat" w:hAnsi="Montserrat"/>
        </w:rPr>
      </w:pPr>
    </w:p>
    <w:p w14:paraId="180B9E7F" w14:textId="34632845" w:rsidR="00A23E76" w:rsidRPr="00674DA5" w:rsidRDefault="00A23E76" w:rsidP="00A23E76">
      <w:pPr>
        <w:pStyle w:val="Sinespaciado"/>
        <w:spacing w:line="276" w:lineRule="auto"/>
        <w:jc w:val="both"/>
        <w:rPr>
          <w:rFonts w:ascii="Montserrat" w:hAnsi="Montserrat"/>
        </w:rPr>
      </w:pPr>
      <w:r w:rsidRPr="00674DA5">
        <w:rPr>
          <w:rFonts w:ascii="Montserrat" w:hAnsi="Montserrat"/>
        </w:rPr>
        <w:t>El levantamiento de información</w:t>
      </w:r>
      <w:r w:rsidR="00276CFE" w:rsidRPr="00674DA5">
        <w:rPr>
          <w:rFonts w:ascii="Montserrat" w:hAnsi="Montserrat"/>
        </w:rPr>
        <w:t xml:space="preserve"> de la consulta</w:t>
      </w:r>
      <w:r w:rsidRPr="00674DA5">
        <w:rPr>
          <w:rFonts w:ascii="Montserrat" w:hAnsi="Montserrat"/>
        </w:rPr>
        <w:t xml:space="preserve"> se realizará bajo un enfoque de accesibilidad comunicacional, en dos modalidades</w:t>
      </w:r>
      <w:r w:rsidR="002E03E1" w:rsidRPr="00674DA5">
        <w:rPr>
          <w:rFonts w:ascii="Montserrat" w:hAnsi="Montserrat"/>
        </w:rPr>
        <w:t xml:space="preserve"> complementarias</w:t>
      </w:r>
      <w:r w:rsidRPr="00674DA5">
        <w:rPr>
          <w:rFonts w:ascii="Montserrat" w:hAnsi="Montserrat"/>
        </w:rPr>
        <w:t>:</w:t>
      </w:r>
    </w:p>
    <w:p w14:paraId="094D943E" w14:textId="77777777" w:rsidR="00A23E76" w:rsidRPr="00674DA5" w:rsidRDefault="00A23E76" w:rsidP="00A23E76">
      <w:pPr>
        <w:pStyle w:val="Sinespaciado"/>
        <w:spacing w:line="276" w:lineRule="auto"/>
        <w:ind w:left="720"/>
        <w:jc w:val="both"/>
        <w:rPr>
          <w:rFonts w:ascii="Montserrat" w:hAnsi="Montserrat"/>
        </w:rPr>
      </w:pPr>
    </w:p>
    <w:p w14:paraId="10CC39E4" w14:textId="0910EB68" w:rsidR="00A23E76" w:rsidRPr="00674DA5" w:rsidRDefault="002E03E1" w:rsidP="00A23408">
      <w:pPr>
        <w:pStyle w:val="Sinespaciado"/>
        <w:numPr>
          <w:ilvl w:val="0"/>
          <w:numId w:val="20"/>
        </w:numPr>
        <w:spacing w:line="276" w:lineRule="auto"/>
        <w:jc w:val="both"/>
        <w:rPr>
          <w:rFonts w:ascii="Montserrat" w:hAnsi="Montserrat"/>
        </w:rPr>
      </w:pPr>
      <w:r w:rsidRPr="00674DA5">
        <w:rPr>
          <w:rFonts w:ascii="Montserrat" w:hAnsi="Montserrat"/>
          <w:b/>
          <w:bCs/>
        </w:rPr>
        <w:t>Consulta d</w:t>
      </w:r>
      <w:r w:rsidR="00A23E76" w:rsidRPr="00674DA5">
        <w:rPr>
          <w:rFonts w:ascii="Montserrat" w:hAnsi="Montserrat"/>
          <w:b/>
          <w:bCs/>
        </w:rPr>
        <w:t>igital</w:t>
      </w:r>
      <w:r w:rsidRPr="00674DA5">
        <w:rPr>
          <w:rFonts w:ascii="Montserrat" w:hAnsi="Montserrat"/>
          <w:b/>
          <w:bCs/>
        </w:rPr>
        <w:t xml:space="preserve"> accesible</w:t>
      </w:r>
      <w:r w:rsidR="00A23E76" w:rsidRPr="00674DA5">
        <w:rPr>
          <w:rFonts w:ascii="Montserrat" w:hAnsi="Montserrat"/>
        </w:rPr>
        <w:t>: se ofrecerá</w:t>
      </w:r>
      <w:r w:rsidRPr="00674DA5">
        <w:rPr>
          <w:rFonts w:ascii="Montserrat" w:hAnsi="Montserrat"/>
        </w:rPr>
        <w:t xml:space="preserve"> un</w:t>
      </w:r>
      <w:r w:rsidR="00A23E76" w:rsidRPr="00674DA5">
        <w:rPr>
          <w:rFonts w:ascii="Montserrat" w:hAnsi="Montserrat"/>
        </w:rPr>
        <w:t xml:space="preserve"> formulario con diseño accesible, </w:t>
      </w:r>
      <w:r w:rsidRPr="00674DA5">
        <w:rPr>
          <w:rFonts w:ascii="Montserrat" w:hAnsi="Montserrat"/>
        </w:rPr>
        <w:t>tipografía de gran tamaño</w:t>
      </w:r>
      <w:r w:rsidR="00A23E76" w:rsidRPr="00674DA5">
        <w:rPr>
          <w:rFonts w:ascii="Montserrat" w:hAnsi="Montserrat"/>
        </w:rPr>
        <w:t>, alto contraste</w:t>
      </w:r>
      <w:r w:rsidRPr="00674DA5">
        <w:rPr>
          <w:rFonts w:ascii="Montserrat" w:hAnsi="Montserrat"/>
        </w:rPr>
        <w:t xml:space="preserve">, </w:t>
      </w:r>
      <w:r w:rsidR="00A23E76" w:rsidRPr="00674DA5">
        <w:rPr>
          <w:rFonts w:ascii="Montserrat" w:hAnsi="Montserrat"/>
        </w:rPr>
        <w:t>navegación sencilla</w:t>
      </w:r>
      <w:r w:rsidRPr="00674DA5">
        <w:rPr>
          <w:rFonts w:ascii="Montserrat" w:hAnsi="Montserrat"/>
        </w:rPr>
        <w:t xml:space="preserve"> y compatibilidad con lectores de pantalla</w:t>
      </w:r>
      <w:r w:rsidR="00A23E76" w:rsidRPr="00674DA5">
        <w:rPr>
          <w:rFonts w:ascii="Montserrat" w:hAnsi="Montserrat"/>
        </w:rPr>
        <w:t>.</w:t>
      </w:r>
      <w:r w:rsidRPr="00674DA5">
        <w:rPr>
          <w:rFonts w:ascii="Montserrat" w:hAnsi="Montserrat"/>
        </w:rPr>
        <w:t xml:space="preserve"> Además, se revisará la posibilidad de que cada pregunta incluya la opción de reproducir un video con la lectura en voz clara y </w:t>
      </w:r>
      <w:r w:rsidRPr="00674DA5">
        <w:rPr>
          <w:rFonts w:ascii="Montserrat" w:hAnsi="Montserrat"/>
        </w:rPr>
        <w:lastRenderedPageBreak/>
        <w:t>modulada del enunciado, acompañado de subtítulos, con el fin de facilitar la comprensión. La reproducción de estos videos será opcional y estará disponible para quien así lo requiera, respetando los ritmos y preferencias de cada persona participante.</w:t>
      </w:r>
    </w:p>
    <w:p w14:paraId="38A2F7E1" w14:textId="77777777" w:rsidR="00A23E76" w:rsidRPr="00674DA5" w:rsidRDefault="00A23E76" w:rsidP="00A23E76">
      <w:pPr>
        <w:pStyle w:val="Sinespaciado"/>
        <w:spacing w:line="276" w:lineRule="auto"/>
        <w:ind w:left="720"/>
        <w:jc w:val="both"/>
        <w:rPr>
          <w:rFonts w:ascii="Montserrat" w:hAnsi="Montserrat"/>
        </w:rPr>
      </w:pPr>
    </w:p>
    <w:p w14:paraId="05D5ABCF" w14:textId="55DF1EF0" w:rsidR="00A23E76" w:rsidRPr="00674DA5" w:rsidRDefault="007D1870" w:rsidP="00A23408">
      <w:pPr>
        <w:pStyle w:val="Sinespaciado"/>
        <w:numPr>
          <w:ilvl w:val="0"/>
          <w:numId w:val="20"/>
        </w:numPr>
        <w:spacing w:line="276" w:lineRule="auto"/>
        <w:jc w:val="both"/>
        <w:rPr>
          <w:rFonts w:ascii="Montserrat" w:hAnsi="Montserrat"/>
        </w:rPr>
      </w:pPr>
      <w:r w:rsidRPr="00674DA5">
        <w:rPr>
          <w:rFonts w:ascii="Montserrat" w:hAnsi="Montserrat"/>
          <w:b/>
          <w:bCs/>
        </w:rPr>
        <w:t>Consulta a</w:t>
      </w:r>
      <w:r w:rsidR="00A23E76" w:rsidRPr="00674DA5">
        <w:rPr>
          <w:rFonts w:ascii="Montserrat" w:hAnsi="Montserrat"/>
          <w:b/>
          <w:bCs/>
        </w:rPr>
        <w:t>sistida</w:t>
      </w:r>
      <w:r w:rsidR="00A23E76" w:rsidRPr="00674DA5">
        <w:rPr>
          <w:rFonts w:ascii="Montserrat" w:hAnsi="Montserrat"/>
        </w:rPr>
        <w:t xml:space="preserve">: se habilitarán módulos </w:t>
      </w:r>
      <w:r w:rsidRPr="00674DA5">
        <w:rPr>
          <w:rFonts w:ascii="Montserrat" w:hAnsi="Montserrat"/>
        </w:rPr>
        <w:t xml:space="preserve">de participación asistida en sedes estratégicas que se definirán con el apoyo de </w:t>
      </w:r>
      <w:r w:rsidR="00EB241C" w:rsidRPr="00674DA5">
        <w:rPr>
          <w:rFonts w:ascii="Montserrat" w:hAnsi="Montserrat"/>
        </w:rPr>
        <w:t xml:space="preserve">las </w:t>
      </w:r>
      <w:r w:rsidRPr="00674DA5">
        <w:rPr>
          <w:rFonts w:ascii="Montserrat" w:hAnsi="Montserrat"/>
        </w:rPr>
        <w:t>DD</w:t>
      </w:r>
      <w:r w:rsidR="007E2BC8" w:rsidRPr="00674DA5">
        <w:rPr>
          <w:rFonts w:ascii="Montserrat" w:hAnsi="Montserrat"/>
        </w:rPr>
        <w:t xml:space="preserve"> y </w:t>
      </w:r>
      <w:r w:rsidR="0070755B" w:rsidRPr="00674DA5">
        <w:rPr>
          <w:rFonts w:ascii="Montserrat" w:hAnsi="Montserrat"/>
        </w:rPr>
        <w:t>de las instituciones acompañantes</w:t>
      </w:r>
      <w:r w:rsidR="00A23E76" w:rsidRPr="00674DA5">
        <w:rPr>
          <w:rFonts w:ascii="Montserrat" w:hAnsi="Montserrat"/>
        </w:rPr>
        <w:t xml:space="preserve">. </w:t>
      </w:r>
      <w:r w:rsidR="00C718D4" w:rsidRPr="00674DA5">
        <w:rPr>
          <w:rFonts w:ascii="Montserrat" w:hAnsi="Montserrat"/>
        </w:rPr>
        <w:t xml:space="preserve">En estos módulos, personal facilitador brindará orientación para el uso de la plataforma digital, y también se ofrecerán cuestionarios impresos. </w:t>
      </w:r>
      <w:r w:rsidR="00A23E76" w:rsidRPr="00674DA5">
        <w:rPr>
          <w:rFonts w:ascii="Montserrat" w:hAnsi="Montserrat"/>
        </w:rPr>
        <w:t xml:space="preserve">El personal de apoyo brindará acompañamiento </w:t>
      </w:r>
      <w:r w:rsidRPr="00674DA5">
        <w:rPr>
          <w:rFonts w:ascii="Montserrat" w:hAnsi="Montserrat"/>
        </w:rPr>
        <w:t xml:space="preserve">personalizado, </w:t>
      </w:r>
      <w:r w:rsidR="00A23E76" w:rsidRPr="00674DA5">
        <w:rPr>
          <w:rFonts w:ascii="Montserrat" w:hAnsi="Montserrat"/>
        </w:rPr>
        <w:t>con materiales impresos en lectura fácil y asistencia individual cuando se requiera.</w:t>
      </w:r>
    </w:p>
    <w:p w14:paraId="2AFFA303" w14:textId="77777777" w:rsidR="00A23E76" w:rsidRPr="00674DA5" w:rsidRDefault="00A23E76" w:rsidP="00A23E76">
      <w:pPr>
        <w:pStyle w:val="Sinespaciado"/>
        <w:spacing w:line="276" w:lineRule="auto"/>
        <w:jc w:val="both"/>
        <w:rPr>
          <w:rFonts w:ascii="Montserrat" w:hAnsi="Montserrat"/>
        </w:rPr>
      </w:pPr>
    </w:p>
    <w:p w14:paraId="3D8ECC31" w14:textId="4FD6F296" w:rsidR="0010110A" w:rsidRPr="00674DA5" w:rsidRDefault="007D1870" w:rsidP="00A23E76">
      <w:pPr>
        <w:pStyle w:val="Sinespaciado"/>
        <w:spacing w:line="276" w:lineRule="auto"/>
        <w:jc w:val="both"/>
        <w:rPr>
          <w:rFonts w:ascii="Montserrat" w:hAnsi="Montserrat"/>
        </w:rPr>
      </w:pPr>
      <w:r w:rsidRPr="00674DA5">
        <w:rPr>
          <w:rFonts w:ascii="Montserrat" w:hAnsi="Montserrat"/>
        </w:rPr>
        <w:t>Se buscará garantizar que todas las personas de esta población objetivo que deseen participar puedan hacerlo en condiciones de igualdad, incorporando, en su caso, los ajustes razonables necesarios para atender sus necesidades específicas</w:t>
      </w:r>
      <w:r w:rsidR="0010110A" w:rsidRPr="00674DA5">
        <w:rPr>
          <w:rFonts w:ascii="Montserrat" w:hAnsi="Montserrat"/>
        </w:rPr>
        <w:t>.</w:t>
      </w:r>
    </w:p>
    <w:p w14:paraId="66EE5913" w14:textId="77777777" w:rsidR="0010110A" w:rsidRPr="00674DA5" w:rsidRDefault="0010110A" w:rsidP="00265C57">
      <w:pPr>
        <w:pStyle w:val="Sinespaciado"/>
        <w:spacing w:line="276" w:lineRule="auto"/>
        <w:jc w:val="both"/>
        <w:rPr>
          <w:rFonts w:ascii="Montserrat" w:hAnsi="Montserrat"/>
        </w:rPr>
      </w:pPr>
    </w:p>
    <w:p w14:paraId="0B95046E" w14:textId="20D50170" w:rsidR="003652FA" w:rsidRPr="00674DA5" w:rsidRDefault="007442E8" w:rsidP="006E727F">
      <w:pPr>
        <w:pStyle w:val="Ttulo2"/>
        <w:rPr>
          <w:rFonts w:ascii="Montserrat" w:hAnsi="Montserrat"/>
          <w:color w:val="7030A0"/>
          <w:sz w:val="28"/>
          <w:szCs w:val="28"/>
        </w:rPr>
      </w:pPr>
      <w:bookmarkStart w:id="48" w:name="_Toc201568055"/>
      <w:r w:rsidRPr="00674DA5">
        <w:rPr>
          <w:rFonts w:ascii="Montserrat" w:hAnsi="Montserrat"/>
          <w:color w:val="7030A0"/>
          <w:sz w:val="28"/>
          <w:szCs w:val="28"/>
        </w:rPr>
        <w:t>7</w:t>
      </w:r>
      <w:r w:rsidR="003652FA" w:rsidRPr="00674DA5">
        <w:rPr>
          <w:rFonts w:ascii="Montserrat" w:hAnsi="Montserrat"/>
          <w:color w:val="7030A0"/>
          <w:sz w:val="28"/>
          <w:szCs w:val="28"/>
        </w:rPr>
        <w:t>.2 Personas con discapacidad</w:t>
      </w:r>
      <w:bookmarkEnd w:id="48"/>
    </w:p>
    <w:p w14:paraId="1BAC2EA2" w14:textId="77777777" w:rsidR="003652FA" w:rsidRPr="00674DA5" w:rsidRDefault="003652FA" w:rsidP="00265C57">
      <w:pPr>
        <w:pStyle w:val="Sinespaciado"/>
        <w:spacing w:line="276" w:lineRule="auto"/>
        <w:jc w:val="both"/>
        <w:rPr>
          <w:rFonts w:ascii="Montserrat" w:hAnsi="Montserrat"/>
        </w:rPr>
      </w:pPr>
    </w:p>
    <w:p w14:paraId="31FF871E" w14:textId="1FF4D1DC" w:rsidR="00D85548" w:rsidRPr="00674DA5" w:rsidRDefault="007442E8" w:rsidP="00D85548">
      <w:pPr>
        <w:pStyle w:val="Sinespaciado"/>
        <w:spacing w:line="276" w:lineRule="auto"/>
        <w:jc w:val="both"/>
        <w:rPr>
          <w:rFonts w:ascii="Montserrat" w:hAnsi="Montserrat"/>
          <w:b/>
          <w:bCs/>
        </w:rPr>
      </w:pPr>
      <w:r w:rsidRPr="00674DA5">
        <w:rPr>
          <w:rFonts w:ascii="Montserrat" w:hAnsi="Montserrat"/>
          <w:b/>
          <w:bCs/>
        </w:rPr>
        <w:t>7</w:t>
      </w:r>
      <w:r w:rsidR="00D85548" w:rsidRPr="00674DA5">
        <w:rPr>
          <w:rFonts w:ascii="Montserrat" w:hAnsi="Montserrat"/>
          <w:b/>
          <w:bCs/>
        </w:rPr>
        <w:t>.2.1 Instituciones acompañantes y organizaciones coadyuvantes</w:t>
      </w:r>
    </w:p>
    <w:p w14:paraId="7576E8A0" w14:textId="77777777" w:rsidR="0010110A" w:rsidRPr="00674DA5" w:rsidRDefault="0010110A" w:rsidP="00D85548">
      <w:pPr>
        <w:pStyle w:val="Sinespaciado"/>
        <w:spacing w:line="276" w:lineRule="auto"/>
        <w:jc w:val="both"/>
        <w:rPr>
          <w:rFonts w:ascii="Montserrat" w:hAnsi="Montserrat"/>
        </w:rPr>
      </w:pPr>
    </w:p>
    <w:p w14:paraId="286CA49A" w14:textId="590088E0" w:rsidR="00AC5AA4" w:rsidRPr="00674DA5" w:rsidRDefault="00806E25" w:rsidP="00D85548">
      <w:pPr>
        <w:pStyle w:val="Sinespaciado"/>
        <w:spacing w:line="276" w:lineRule="auto"/>
        <w:jc w:val="both"/>
        <w:rPr>
          <w:rFonts w:ascii="Montserrat" w:hAnsi="Montserrat"/>
        </w:rPr>
      </w:pPr>
      <w:r w:rsidRPr="00674DA5">
        <w:rPr>
          <w:rFonts w:ascii="Montserrat" w:hAnsi="Montserrat"/>
        </w:rPr>
        <w:t xml:space="preserve">Para el desarrollo e implementación del proceso consultivo con personas con discapacidad, se contará con el acompañamiento técnico, metodológico y de </w:t>
      </w:r>
      <w:r w:rsidR="004906DB" w:rsidRPr="00674DA5">
        <w:rPr>
          <w:rFonts w:ascii="Montserrat" w:hAnsi="Montserrat"/>
        </w:rPr>
        <w:t>opinión</w:t>
      </w:r>
      <w:r w:rsidRPr="00674DA5">
        <w:rPr>
          <w:rFonts w:ascii="Montserrat" w:hAnsi="Montserrat"/>
        </w:rPr>
        <w:t xml:space="preserve"> de diversas instituciones públicas y organizaciones especializadas, cuya participación será clave para garantizar el enfoque de derechos humanos, accesibilidad e inclusión en todas las etapas del proceso.</w:t>
      </w:r>
    </w:p>
    <w:p w14:paraId="1A67F1F6" w14:textId="77777777" w:rsidR="00AC5AA4" w:rsidRPr="00674DA5" w:rsidRDefault="00AC5AA4" w:rsidP="00D85548">
      <w:pPr>
        <w:pStyle w:val="Sinespaciado"/>
        <w:spacing w:line="276" w:lineRule="auto"/>
        <w:jc w:val="both"/>
        <w:rPr>
          <w:rFonts w:ascii="Montserrat" w:hAnsi="Montserrat"/>
        </w:rPr>
      </w:pPr>
    </w:p>
    <w:p w14:paraId="1AC25F07" w14:textId="13CBFC28" w:rsidR="00A6573D" w:rsidRPr="00674DA5" w:rsidRDefault="00A6573D" w:rsidP="00A6573D">
      <w:pPr>
        <w:pStyle w:val="Sinespaciado"/>
        <w:spacing w:line="276" w:lineRule="auto"/>
        <w:jc w:val="center"/>
        <w:rPr>
          <w:rFonts w:ascii="Montserrat" w:hAnsi="Montserrat"/>
          <w:b/>
          <w:bCs/>
        </w:rPr>
      </w:pPr>
      <w:r w:rsidRPr="00674DA5">
        <w:rPr>
          <w:rFonts w:ascii="Montserrat" w:hAnsi="Montserrat"/>
          <w:b/>
          <w:bCs/>
        </w:rPr>
        <w:t>Tabla 11. Entidades colaboradoras especializadas en personas con discapacidad y tipo de apoyo previsto</w:t>
      </w:r>
    </w:p>
    <w:tbl>
      <w:tblPr>
        <w:tblStyle w:val="Tablaconcuadrcula"/>
        <w:tblW w:w="0" w:type="auto"/>
        <w:tblBorders>
          <w:top w:val="single" w:sz="8" w:space="0" w:color="7030A0"/>
          <w:left w:val="single" w:sz="8" w:space="0" w:color="7030A0"/>
          <w:bottom w:val="single" w:sz="8" w:space="0" w:color="7030A0"/>
          <w:right w:val="single" w:sz="8" w:space="0" w:color="7030A0"/>
          <w:insideH w:val="single" w:sz="8" w:space="0" w:color="7030A0"/>
          <w:insideV w:val="single" w:sz="8" w:space="0" w:color="7030A0"/>
        </w:tblBorders>
        <w:tblLook w:val="04A0" w:firstRow="1" w:lastRow="0" w:firstColumn="1" w:lastColumn="0" w:noHBand="0" w:noVBand="1"/>
      </w:tblPr>
      <w:tblGrid>
        <w:gridCol w:w="3820"/>
        <w:gridCol w:w="6240"/>
      </w:tblGrid>
      <w:tr w:rsidR="00AC5AA4" w:rsidRPr="00674DA5" w14:paraId="396F1726" w14:textId="77777777" w:rsidTr="00930BFB">
        <w:trPr>
          <w:trHeight w:val="416"/>
          <w:tblHeader/>
        </w:trPr>
        <w:tc>
          <w:tcPr>
            <w:tcW w:w="3820" w:type="dxa"/>
            <w:shd w:val="clear" w:color="auto" w:fill="9070B2"/>
            <w:vAlign w:val="center"/>
          </w:tcPr>
          <w:p w14:paraId="7383C982" w14:textId="5B2DB456" w:rsidR="00AC5AA4" w:rsidRPr="00674DA5" w:rsidRDefault="00AC5AA4" w:rsidP="00F43738">
            <w:pPr>
              <w:pStyle w:val="Sinespaciado"/>
              <w:spacing w:line="276" w:lineRule="auto"/>
              <w:jc w:val="center"/>
              <w:rPr>
                <w:rFonts w:ascii="Montserrat" w:hAnsi="Montserrat" w:cs="Arial"/>
                <w:b/>
                <w:bCs/>
                <w:color w:val="FFFFFF" w:themeColor="background1"/>
                <w:sz w:val="24"/>
                <w:szCs w:val="24"/>
                <w:lang w:val="es-ES_tradnl"/>
              </w:rPr>
            </w:pPr>
            <w:r w:rsidRPr="00674DA5">
              <w:rPr>
                <w:rFonts w:ascii="Montserrat" w:eastAsiaTheme="minorHAnsi" w:hAnsi="Montserrat" w:cs="Arial"/>
                <w:b/>
                <w:bCs/>
                <w:color w:val="FFFFFF" w:themeColor="background1"/>
                <w:kern w:val="2"/>
                <w:sz w:val="24"/>
                <w:szCs w:val="24"/>
                <w:lang w:val="es-ES_tradnl"/>
                <w14:ligatures w14:val="standardContextual"/>
              </w:rPr>
              <w:t>Entidad</w:t>
            </w:r>
          </w:p>
        </w:tc>
        <w:tc>
          <w:tcPr>
            <w:tcW w:w="6240" w:type="dxa"/>
            <w:shd w:val="clear" w:color="auto" w:fill="9070B2"/>
            <w:vAlign w:val="center"/>
          </w:tcPr>
          <w:p w14:paraId="21D66861" w14:textId="029DD508" w:rsidR="00AC5AA4" w:rsidRPr="00674DA5" w:rsidRDefault="007442E8" w:rsidP="00F43738">
            <w:pPr>
              <w:pStyle w:val="Sinespaciado"/>
              <w:spacing w:line="276" w:lineRule="auto"/>
              <w:jc w:val="center"/>
              <w:rPr>
                <w:rFonts w:ascii="Montserrat" w:hAnsi="Montserrat" w:cs="Arial"/>
                <w:b/>
                <w:bCs/>
                <w:color w:val="FFFFFF" w:themeColor="background1"/>
                <w:sz w:val="24"/>
                <w:szCs w:val="24"/>
                <w:lang w:val="es-ES_tradnl"/>
              </w:rPr>
            </w:pPr>
            <w:r w:rsidRPr="00674DA5">
              <w:rPr>
                <w:rFonts w:ascii="Montserrat" w:hAnsi="Montserrat" w:cs="Arial"/>
                <w:b/>
                <w:bCs/>
                <w:color w:val="FFFFFF" w:themeColor="background1"/>
                <w:sz w:val="24"/>
                <w:szCs w:val="24"/>
                <w:lang w:val="es-ES_tradnl"/>
              </w:rPr>
              <w:t>C</w:t>
            </w:r>
            <w:r w:rsidR="00AC5AA4" w:rsidRPr="00674DA5">
              <w:rPr>
                <w:rFonts w:ascii="Montserrat" w:hAnsi="Montserrat" w:cs="Arial"/>
                <w:b/>
                <w:bCs/>
                <w:color w:val="FFFFFF" w:themeColor="background1"/>
                <w:sz w:val="24"/>
                <w:szCs w:val="24"/>
                <w:lang w:val="es-ES_tradnl"/>
              </w:rPr>
              <w:t>olaboración</w:t>
            </w:r>
            <w:r w:rsidRPr="00674DA5">
              <w:rPr>
                <w:rFonts w:ascii="Montserrat" w:hAnsi="Montserrat" w:cs="Arial"/>
                <w:b/>
                <w:bCs/>
                <w:color w:val="FFFFFF" w:themeColor="background1"/>
                <w:sz w:val="24"/>
                <w:szCs w:val="24"/>
                <w:lang w:val="es-ES_tradnl"/>
              </w:rPr>
              <w:t xml:space="preserve"> esperada</w:t>
            </w:r>
          </w:p>
        </w:tc>
      </w:tr>
      <w:tr w:rsidR="00AC5AA4" w:rsidRPr="00674DA5" w14:paraId="53315D21" w14:textId="77777777" w:rsidTr="00930BFB">
        <w:tc>
          <w:tcPr>
            <w:tcW w:w="3820" w:type="dxa"/>
            <w:vAlign w:val="center"/>
          </w:tcPr>
          <w:p w14:paraId="75D7D256" w14:textId="19FDC66A" w:rsidR="00AC5AA4" w:rsidRPr="00674DA5" w:rsidRDefault="00AC5AA4" w:rsidP="00F43738">
            <w:pPr>
              <w:pStyle w:val="Sinespaciado"/>
              <w:spacing w:line="276" w:lineRule="auto"/>
              <w:jc w:val="both"/>
              <w:rPr>
                <w:rFonts w:ascii="Montserrat" w:hAnsi="Montserrat" w:cs="Arial"/>
                <w:lang w:val="es-ES_tradnl"/>
              </w:rPr>
            </w:pPr>
            <w:r w:rsidRPr="00674DA5">
              <w:rPr>
                <w:rFonts w:ascii="Montserrat" w:hAnsi="Montserrat" w:cs="Arial"/>
                <w:lang w:val="es-ES_tradnl"/>
              </w:rPr>
              <w:t>I</w:t>
            </w:r>
            <w:r w:rsidR="00AD0813" w:rsidRPr="00674DA5">
              <w:rPr>
                <w:rFonts w:ascii="Montserrat" w:hAnsi="Montserrat" w:cs="Arial"/>
                <w:lang w:val="es-ES_tradnl"/>
              </w:rPr>
              <w:t>nstituto de las Personas con Discapacidad de la Ciudad de México (I</w:t>
            </w:r>
            <w:r w:rsidRPr="00674DA5">
              <w:rPr>
                <w:rFonts w:ascii="Montserrat" w:hAnsi="Montserrat" w:cs="Arial"/>
                <w:lang w:val="es-ES_tradnl"/>
              </w:rPr>
              <w:t>NDISCAPACIDAD CDMX</w:t>
            </w:r>
            <w:r w:rsidR="00AD0813" w:rsidRPr="00674DA5">
              <w:rPr>
                <w:rFonts w:ascii="Montserrat" w:hAnsi="Montserrat" w:cs="Arial"/>
                <w:lang w:val="es-ES_tradnl"/>
              </w:rPr>
              <w:t>)</w:t>
            </w:r>
          </w:p>
        </w:tc>
        <w:tc>
          <w:tcPr>
            <w:tcW w:w="6240" w:type="dxa"/>
            <w:vAlign w:val="center"/>
          </w:tcPr>
          <w:p w14:paraId="58820827" w14:textId="1D2FDD0F" w:rsidR="007442E8" w:rsidRPr="00674DA5" w:rsidRDefault="007442E8" w:rsidP="00362351">
            <w:pPr>
              <w:pStyle w:val="NormalWeb"/>
              <w:numPr>
                <w:ilvl w:val="0"/>
                <w:numId w:val="67"/>
              </w:numPr>
              <w:spacing w:line="276" w:lineRule="auto"/>
              <w:jc w:val="both"/>
              <w:rPr>
                <w:rFonts w:ascii="Montserrat" w:hAnsi="Montserrat"/>
                <w:color w:val="000000"/>
                <w:lang w:val="es-ES_tradnl"/>
              </w:rPr>
            </w:pPr>
            <w:r w:rsidRPr="00674DA5">
              <w:rPr>
                <w:rFonts w:ascii="Montserrat" w:hAnsi="Montserrat"/>
                <w:color w:val="000000"/>
                <w:lang w:val="es-ES_tradnl"/>
              </w:rPr>
              <w:t>Asesoría especializada en materia de derechos de las personas con discapacidad y accesibilidad.</w:t>
            </w:r>
          </w:p>
          <w:p w14:paraId="5373A5F5" w14:textId="77777777" w:rsidR="00F43738" w:rsidRPr="00674DA5" w:rsidRDefault="00F43738" w:rsidP="00362351">
            <w:pPr>
              <w:pStyle w:val="NormalWeb"/>
              <w:numPr>
                <w:ilvl w:val="0"/>
                <w:numId w:val="67"/>
              </w:numPr>
              <w:spacing w:line="276" w:lineRule="auto"/>
              <w:jc w:val="both"/>
              <w:rPr>
                <w:rFonts w:ascii="Montserrat" w:hAnsi="Montserrat"/>
                <w:color w:val="000000"/>
                <w:lang w:val="es-ES_tradnl"/>
              </w:rPr>
            </w:pPr>
            <w:r w:rsidRPr="00674DA5">
              <w:rPr>
                <w:rFonts w:ascii="Montserrat" w:eastAsiaTheme="minorEastAsia" w:hAnsi="Montserrat" w:cs="Arial"/>
                <w:lang w:val="es-ES_tradnl"/>
              </w:rPr>
              <w:t xml:space="preserve">Apoyo en la </w:t>
            </w:r>
            <w:r w:rsidRPr="00674DA5">
              <w:rPr>
                <w:rFonts w:ascii="Montserrat" w:hAnsi="Montserrat" w:cs="Arial"/>
                <w:lang w:val="es-ES_tradnl"/>
              </w:rPr>
              <w:t>revisión y dictaminación</w:t>
            </w:r>
            <w:r w:rsidRPr="00674DA5">
              <w:rPr>
                <w:rFonts w:ascii="Montserrat" w:eastAsiaTheme="minorEastAsia" w:hAnsi="Montserrat" w:cs="Arial"/>
                <w:lang w:val="es-ES_tradnl"/>
              </w:rPr>
              <w:t xml:space="preserve"> de inmuebles accesibles</w:t>
            </w:r>
            <w:r w:rsidRPr="00674DA5">
              <w:rPr>
                <w:rFonts w:ascii="Montserrat" w:hAnsi="Montserrat" w:cs="Arial"/>
                <w:lang w:val="es-ES_tradnl"/>
              </w:rPr>
              <w:t>.</w:t>
            </w:r>
          </w:p>
          <w:p w14:paraId="0F7FAFD0" w14:textId="686A5CB6" w:rsidR="007442E8" w:rsidRPr="00674DA5" w:rsidRDefault="007442E8" w:rsidP="00362351">
            <w:pPr>
              <w:pStyle w:val="NormalWeb"/>
              <w:numPr>
                <w:ilvl w:val="0"/>
                <w:numId w:val="67"/>
              </w:numPr>
              <w:spacing w:line="276" w:lineRule="auto"/>
              <w:jc w:val="both"/>
              <w:rPr>
                <w:rFonts w:ascii="Montserrat" w:hAnsi="Montserrat"/>
                <w:color w:val="000000"/>
                <w:lang w:val="es-ES_tradnl"/>
              </w:rPr>
            </w:pPr>
            <w:r w:rsidRPr="00674DA5">
              <w:rPr>
                <w:rFonts w:ascii="Montserrat" w:hAnsi="Montserrat"/>
                <w:color w:val="000000"/>
                <w:lang w:val="es-ES_tradnl"/>
              </w:rPr>
              <w:t>Revisión de materiales informativos y metodológicos dirigidos a esta población</w:t>
            </w:r>
            <w:r w:rsidR="00E9786E" w:rsidRPr="00674DA5">
              <w:rPr>
                <w:rFonts w:ascii="Montserrat" w:hAnsi="Montserrat"/>
                <w:color w:val="000000"/>
                <w:lang w:val="es-ES_tradnl"/>
              </w:rPr>
              <w:t xml:space="preserve"> (distintos tipos de discapacidad)</w:t>
            </w:r>
            <w:r w:rsidRPr="00674DA5">
              <w:rPr>
                <w:rFonts w:ascii="Montserrat" w:hAnsi="Montserrat"/>
                <w:color w:val="000000"/>
                <w:lang w:val="es-ES_tradnl"/>
              </w:rPr>
              <w:t>.</w:t>
            </w:r>
          </w:p>
          <w:p w14:paraId="30888AC4" w14:textId="45854FEE" w:rsidR="007442E8" w:rsidRPr="00674DA5" w:rsidRDefault="007442E8" w:rsidP="00362351">
            <w:pPr>
              <w:pStyle w:val="NormalWeb"/>
              <w:numPr>
                <w:ilvl w:val="0"/>
                <w:numId w:val="67"/>
              </w:numPr>
              <w:spacing w:before="0" w:beforeAutospacing="0" w:after="0" w:afterAutospacing="0" w:line="276" w:lineRule="auto"/>
              <w:jc w:val="both"/>
              <w:rPr>
                <w:rFonts w:ascii="Montserrat" w:hAnsi="Montserrat"/>
                <w:color w:val="000000"/>
                <w:lang w:val="es-ES_tradnl"/>
              </w:rPr>
            </w:pPr>
            <w:r w:rsidRPr="00674DA5">
              <w:rPr>
                <w:rFonts w:ascii="Montserrat" w:hAnsi="Montserrat"/>
                <w:color w:val="000000"/>
                <w:lang w:val="es-ES_tradnl"/>
              </w:rPr>
              <w:lastRenderedPageBreak/>
              <w:t>Apoyo en la difusión de la convocatoria y de los foros informativos.</w:t>
            </w:r>
          </w:p>
          <w:p w14:paraId="188CA8B6" w14:textId="60B2FF0C" w:rsidR="007442E8" w:rsidRPr="00674DA5" w:rsidRDefault="007442E8" w:rsidP="00362351">
            <w:pPr>
              <w:pStyle w:val="Sinespaciado"/>
              <w:numPr>
                <w:ilvl w:val="0"/>
                <w:numId w:val="67"/>
              </w:numPr>
              <w:spacing w:line="276" w:lineRule="auto"/>
              <w:jc w:val="both"/>
              <w:rPr>
                <w:rFonts w:ascii="Montserrat" w:hAnsi="Montserrat" w:cs="Arial"/>
                <w:lang w:val="es-ES_tradnl"/>
              </w:rPr>
            </w:pPr>
            <w:r w:rsidRPr="00674DA5">
              <w:rPr>
                <w:rFonts w:ascii="Montserrat" w:hAnsi="Montserrat"/>
                <w:color w:val="000000"/>
                <w:lang w:val="es-ES_tradnl"/>
              </w:rPr>
              <w:t>Vinculación con organizaciones de la sociedad civil que atienden y acompañan a personas con discapacidad para apoyar en la difusión de la convocatoria e invitar a la participación en los foros.</w:t>
            </w:r>
          </w:p>
          <w:p w14:paraId="73AD1CA8" w14:textId="13729B26" w:rsidR="00AC5AA4" w:rsidRPr="00674DA5" w:rsidRDefault="007442E8" w:rsidP="00362351">
            <w:pPr>
              <w:pStyle w:val="Sinespaciado"/>
              <w:numPr>
                <w:ilvl w:val="0"/>
                <w:numId w:val="67"/>
              </w:numPr>
              <w:spacing w:line="276" w:lineRule="auto"/>
              <w:jc w:val="both"/>
              <w:rPr>
                <w:rFonts w:ascii="Montserrat" w:hAnsi="Montserrat" w:cs="Arial"/>
                <w:lang w:val="es-ES_tradnl"/>
              </w:rPr>
            </w:pPr>
            <w:r w:rsidRPr="00674DA5">
              <w:rPr>
                <w:rFonts w:ascii="Montserrat" w:hAnsi="Montserrat" w:cs="Arial"/>
                <w:lang w:val="es-ES_tradnl"/>
              </w:rPr>
              <w:t>Acompañamiento durante actividades presenciales del proceso consultivo.</w:t>
            </w:r>
          </w:p>
        </w:tc>
      </w:tr>
      <w:tr w:rsidR="00AD0813" w:rsidRPr="00674DA5" w14:paraId="5A2BF330" w14:textId="77777777" w:rsidTr="00930BFB">
        <w:tc>
          <w:tcPr>
            <w:tcW w:w="3820" w:type="dxa"/>
            <w:vAlign w:val="center"/>
          </w:tcPr>
          <w:p w14:paraId="68DBECE9" w14:textId="1FA552D2" w:rsidR="00AD0813" w:rsidRPr="00674DA5" w:rsidRDefault="00AD0813" w:rsidP="00F43738">
            <w:pPr>
              <w:pStyle w:val="Sinespaciado"/>
              <w:spacing w:line="276" w:lineRule="auto"/>
              <w:jc w:val="both"/>
              <w:rPr>
                <w:rFonts w:ascii="Montserrat" w:hAnsi="Montserrat" w:cs="Arial"/>
                <w:lang w:val="es-ES_tradnl"/>
              </w:rPr>
            </w:pPr>
            <w:r w:rsidRPr="00674DA5">
              <w:rPr>
                <w:rFonts w:ascii="Montserrat" w:hAnsi="Montserrat" w:cs="Arial"/>
                <w:lang w:val="es-ES_tradnl"/>
              </w:rPr>
              <w:lastRenderedPageBreak/>
              <w:t>Consejo Nacional para el Desarrollo y la Inclusión de las Personas con Discapacidad</w:t>
            </w:r>
          </w:p>
        </w:tc>
        <w:tc>
          <w:tcPr>
            <w:tcW w:w="6240" w:type="dxa"/>
            <w:vAlign w:val="center"/>
          </w:tcPr>
          <w:p w14:paraId="2FD00FF8" w14:textId="77777777" w:rsidR="00AD0813" w:rsidRPr="00674DA5" w:rsidRDefault="00806E25" w:rsidP="00362351">
            <w:pPr>
              <w:pStyle w:val="Sinespaciado"/>
              <w:numPr>
                <w:ilvl w:val="0"/>
                <w:numId w:val="68"/>
              </w:numPr>
              <w:spacing w:line="276" w:lineRule="auto"/>
              <w:jc w:val="both"/>
              <w:rPr>
                <w:rFonts w:ascii="Montserrat" w:hAnsi="Montserrat" w:cs="Arial"/>
                <w:lang w:val="es-ES_tradnl"/>
              </w:rPr>
            </w:pPr>
            <w:r w:rsidRPr="00674DA5">
              <w:rPr>
                <w:rFonts w:ascii="Montserrat" w:hAnsi="Montserrat" w:cs="Arial"/>
                <w:lang w:val="es-ES_tradnl"/>
              </w:rPr>
              <w:t>Asesoría técnica en accesibilidad universal</w:t>
            </w:r>
          </w:p>
          <w:p w14:paraId="72955E7C" w14:textId="77777777" w:rsidR="00F43738" w:rsidRPr="00674DA5" w:rsidRDefault="00F43738" w:rsidP="00362351">
            <w:pPr>
              <w:pStyle w:val="NormalWeb"/>
              <w:numPr>
                <w:ilvl w:val="0"/>
                <w:numId w:val="68"/>
              </w:numPr>
              <w:spacing w:line="276" w:lineRule="auto"/>
              <w:jc w:val="both"/>
              <w:rPr>
                <w:rFonts w:ascii="Montserrat" w:hAnsi="Montserrat"/>
                <w:color w:val="000000"/>
                <w:lang w:val="es-ES_tradnl"/>
              </w:rPr>
            </w:pPr>
            <w:r w:rsidRPr="00674DA5">
              <w:rPr>
                <w:rFonts w:ascii="Montserrat" w:hAnsi="Montserrat"/>
                <w:color w:val="000000"/>
                <w:lang w:val="es-ES_tradnl"/>
              </w:rPr>
              <w:t>Revisión de materiales informativos y metodológicos dirigidos a esta población (distintos tipos de discapacidad).</w:t>
            </w:r>
          </w:p>
          <w:p w14:paraId="581C8BCC" w14:textId="21D9F2E5" w:rsidR="00F43738" w:rsidRPr="00674DA5" w:rsidRDefault="00F43738" w:rsidP="00362351">
            <w:pPr>
              <w:pStyle w:val="NormalWeb"/>
              <w:numPr>
                <w:ilvl w:val="0"/>
                <w:numId w:val="68"/>
              </w:numPr>
              <w:spacing w:before="0" w:beforeAutospacing="0" w:after="0" w:afterAutospacing="0" w:line="276" w:lineRule="auto"/>
              <w:jc w:val="both"/>
              <w:rPr>
                <w:rFonts w:ascii="Montserrat" w:hAnsi="Montserrat"/>
                <w:color w:val="000000"/>
                <w:lang w:val="es-ES_tradnl"/>
              </w:rPr>
            </w:pPr>
            <w:r w:rsidRPr="00674DA5">
              <w:rPr>
                <w:rFonts w:ascii="Montserrat" w:hAnsi="Montserrat"/>
                <w:color w:val="000000"/>
                <w:lang w:val="es-ES_tradnl"/>
              </w:rPr>
              <w:t>Apoyo en la difusión de la convocatoria y de los foros informativos</w:t>
            </w:r>
            <w:r w:rsidR="00C718D4" w:rsidRPr="00674DA5">
              <w:rPr>
                <w:rFonts w:ascii="Montserrat" w:hAnsi="Montserrat"/>
                <w:color w:val="000000"/>
                <w:lang w:val="es-ES_tradnl"/>
              </w:rPr>
              <w:t xml:space="preserve"> y consultivos</w:t>
            </w:r>
            <w:r w:rsidRPr="00674DA5">
              <w:rPr>
                <w:rFonts w:ascii="Montserrat" w:hAnsi="Montserrat"/>
                <w:color w:val="000000"/>
                <w:lang w:val="es-ES_tradnl"/>
              </w:rPr>
              <w:t>.</w:t>
            </w:r>
          </w:p>
        </w:tc>
      </w:tr>
      <w:tr w:rsidR="007442E8" w:rsidRPr="00674DA5" w14:paraId="53A4D9EC" w14:textId="77777777" w:rsidTr="00930BFB">
        <w:tc>
          <w:tcPr>
            <w:tcW w:w="3820" w:type="dxa"/>
            <w:vAlign w:val="center"/>
          </w:tcPr>
          <w:p w14:paraId="46CEF002" w14:textId="34CF8907" w:rsidR="007442E8" w:rsidRPr="00674DA5" w:rsidRDefault="007442E8" w:rsidP="00F43738">
            <w:pPr>
              <w:pStyle w:val="Sinespaciado"/>
              <w:spacing w:line="276" w:lineRule="auto"/>
              <w:jc w:val="both"/>
              <w:rPr>
                <w:rFonts w:ascii="Montserrat" w:hAnsi="Montserrat" w:cs="Arial"/>
                <w:lang w:val="es-ES_tradnl"/>
              </w:rPr>
            </w:pPr>
            <w:r w:rsidRPr="00674DA5">
              <w:rPr>
                <w:rStyle w:val="normaltextrun"/>
                <w:rFonts w:ascii="Montserrat" w:eastAsia="Arial" w:hAnsi="Montserrat" w:cs="Arial"/>
                <w:color w:val="000000" w:themeColor="text1"/>
                <w:lang w:val="es-ES_tradnl"/>
              </w:rPr>
              <w:t>Asociación de Intérpretes y Traductores de Lengua de Señas en la República Mexicana, A.C.</w:t>
            </w:r>
          </w:p>
        </w:tc>
        <w:tc>
          <w:tcPr>
            <w:tcW w:w="6240" w:type="dxa"/>
            <w:vAlign w:val="center"/>
          </w:tcPr>
          <w:p w14:paraId="1F8D032B" w14:textId="18D83EAB" w:rsidR="00F43738" w:rsidRPr="00674DA5" w:rsidRDefault="00F43738" w:rsidP="00362351">
            <w:pPr>
              <w:pStyle w:val="Sinespaciado"/>
              <w:numPr>
                <w:ilvl w:val="0"/>
                <w:numId w:val="69"/>
              </w:numPr>
              <w:spacing w:line="276" w:lineRule="auto"/>
              <w:jc w:val="both"/>
              <w:rPr>
                <w:rFonts w:ascii="Montserrat" w:hAnsi="Montserrat" w:cs="Arial"/>
                <w:lang w:val="es-ES_tradnl"/>
              </w:rPr>
            </w:pPr>
            <w:r w:rsidRPr="00674DA5">
              <w:rPr>
                <w:rFonts w:ascii="Montserrat" w:hAnsi="Montserrat" w:cs="Arial"/>
                <w:lang w:val="es-ES_tradnl"/>
              </w:rPr>
              <w:t>Servicio de interpretación en Lengua de Señas Mexicana durante los foros informativos</w:t>
            </w:r>
            <w:r w:rsidR="00BD686F" w:rsidRPr="00674DA5">
              <w:rPr>
                <w:rFonts w:ascii="Montserrat" w:hAnsi="Montserrat" w:cs="Arial"/>
                <w:lang w:val="es-ES_tradnl"/>
              </w:rPr>
              <w:t xml:space="preserve"> y consultivos</w:t>
            </w:r>
            <w:r w:rsidRPr="00674DA5">
              <w:rPr>
                <w:rFonts w:ascii="Montserrat" w:hAnsi="Montserrat" w:cs="Arial"/>
                <w:lang w:val="es-ES_tradnl"/>
              </w:rPr>
              <w:t>.</w:t>
            </w:r>
          </w:p>
          <w:p w14:paraId="0BDA6016" w14:textId="76511484" w:rsidR="007442E8" w:rsidRPr="00674DA5" w:rsidRDefault="00F43738" w:rsidP="00362351">
            <w:pPr>
              <w:pStyle w:val="Sinespaciado"/>
              <w:numPr>
                <w:ilvl w:val="0"/>
                <w:numId w:val="69"/>
              </w:numPr>
              <w:spacing w:line="276" w:lineRule="auto"/>
              <w:jc w:val="both"/>
              <w:rPr>
                <w:rFonts w:ascii="Montserrat" w:hAnsi="Montserrat" w:cs="Arial"/>
                <w:lang w:val="es-ES_tradnl"/>
              </w:rPr>
            </w:pPr>
            <w:r w:rsidRPr="00674DA5">
              <w:rPr>
                <w:rFonts w:ascii="Montserrat" w:hAnsi="Montserrat" w:cs="Arial"/>
                <w:lang w:val="es-ES_tradnl"/>
              </w:rPr>
              <w:t>Apoyo en la producción de materiales audiovisuales accesibles.</w:t>
            </w:r>
          </w:p>
        </w:tc>
      </w:tr>
      <w:tr w:rsidR="00AD0813" w:rsidRPr="00674DA5" w14:paraId="5DAA20A6" w14:textId="77777777" w:rsidTr="00930BFB">
        <w:tc>
          <w:tcPr>
            <w:tcW w:w="3820" w:type="dxa"/>
            <w:vAlign w:val="center"/>
          </w:tcPr>
          <w:p w14:paraId="631D6FB9" w14:textId="07C6B3C9" w:rsidR="00AD0813" w:rsidRPr="00674DA5" w:rsidRDefault="00AD0813" w:rsidP="00F43738">
            <w:pPr>
              <w:pStyle w:val="Sinespaciado"/>
              <w:spacing w:line="276" w:lineRule="auto"/>
              <w:jc w:val="both"/>
              <w:rPr>
                <w:rFonts w:ascii="Montserrat" w:hAnsi="Montserrat" w:cs="Arial"/>
                <w:lang w:val="es-ES_tradnl"/>
              </w:rPr>
            </w:pPr>
            <w:r w:rsidRPr="00674DA5">
              <w:rPr>
                <w:rFonts w:ascii="Montserrat" w:hAnsi="Montserrat" w:cs="Arial"/>
                <w:lang w:val="es-ES_tradnl"/>
              </w:rPr>
              <w:t>Organizaciones coadyuvantes de atención a personas con discapacidad</w:t>
            </w:r>
          </w:p>
        </w:tc>
        <w:tc>
          <w:tcPr>
            <w:tcW w:w="6240" w:type="dxa"/>
            <w:vAlign w:val="center"/>
          </w:tcPr>
          <w:p w14:paraId="3836281F" w14:textId="77777777" w:rsidR="00F43738" w:rsidRPr="00674DA5" w:rsidRDefault="00F43738" w:rsidP="00362351">
            <w:pPr>
              <w:pStyle w:val="Sinespaciado"/>
              <w:numPr>
                <w:ilvl w:val="0"/>
                <w:numId w:val="66"/>
              </w:numPr>
              <w:spacing w:line="276" w:lineRule="auto"/>
              <w:rPr>
                <w:rFonts w:ascii="Montserrat" w:hAnsi="Montserrat"/>
                <w:lang w:val="es-ES_tradnl"/>
              </w:rPr>
            </w:pPr>
            <w:r w:rsidRPr="00674DA5">
              <w:rPr>
                <w:rFonts w:ascii="Montserrat" w:hAnsi="Montserrat"/>
                <w:lang w:val="es-ES_tradnl"/>
              </w:rPr>
              <w:t>Apoyo en la difusión del proceso consultivo en sus espacios de atención y redes comunitarias.</w:t>
            </w:r>
          </w:p>
          <w:p w14:paraId="7B53ECA3" w14:textId="5EB9E2B9" w:rsidR="00AD0813" w:rsidRPr="00674DA5" w:rsidRDefault="00F43738" w:rsidP="00362351">
            <w:pPr>
              <w:pStyle w:val="Sinespaciado"/>
              <w:numPr>
                <w:ilvl w:val="0"/>
                <w:numId w:val="66"/>
              </w:numPr>
              <w:spacing w:line="276" w:lineRule="auto"/>
              <w:rPr>
                <w:rFonts w:ascii="Montserrat" w:hAnsi="Montserrat"/>
                <w:lang w:val="es-ES_tradnl"/>
              </w:rPr>
            </w:pPr>
            <w:r w:rsidRPr="00674DA5">
              <w:rPr>
                <w:rFonts w:ascii="Montserrat" w:hAnsi="Montserrat"/>
                <w:lang w:val="es-ES_tradnl"/>
              </w:rPr>
              <w:t>Participación en los foros informativos y consultivos dirigidos a personas con discapacidad, como actoras clave en la reflexión sobre acciones afirmativas.</w:t>
            </w:r>
          </w:p>
        </w:tc>
      </w:tr>
    </w:tbl>
    <w:p w14:paraId="0A40598F" w14:textId="1C53CF6A" w:rsidR="0034463F" w:rsidRPr="00674DA5" w:rsidRDefault="0034463F" w:rsidP="00D85548">
      <w:pPr>
        <w:pStyle w:val="Sinespaciado"/>
        <w:spacing w:line="276" w:lineRule="auto"/>
        <w:jc w:val="both"/>
        <w:rPr>
          <w:rFonts w:ascii="Montserrat" w:hAnsi="Montserrat"/>
        </w:rPr>
      </w:pPr>
    </w:p>
    <w:p w14:paraId="32EF4C5C" w14:textId="09A40067" w:rsidR="00D85548" w:rsidRPr="00674DA5" w:rsidRDefault="007442E8" w:rsidP="00930BFB">
      <w:pPr>
        <w:pStyle w:val="Sinespaciado"/>
        <w:spacing w:line="276" w:lineRule="auto"/>
        <w:ind w:left="708" w:hanging="708"/>
        <w:jc w:val="both"/>
        <w:rPr>
          <w:rFonts w:ascii="Montserrat" w:hAnsi="Montserrat"/>
          <w:b/>
          <w:bCs/>
        </w:rPr>
      </w:pPr>
      <w:r w:rsidRPr="00674DA5">
        <w:rPr>
          <w:rFonts w:ascii="Montserrat" w:hAnsi="Montserrat"/>
          <w:b/>
          <w:bCs/>
        </w:rPr>
        <w:t>7</w:t>
      </w:r>
      <w:r w:rsidR="00D85548" w:rsidRPr="00674DA5">
        <w:rPr>
          <w:rFonts w:ascii="Montserrat" w:hAnsi="Montserrat"/>
          <w:b/>
          <w:bCs/>
        </w:rPr>
        <w:t>.2.2 Difusión</w:t>
      </w:r>
    </w:p>
    <w:p w14:paraId="46BB9248" w14:textId="77777777" w:rsidR="0010110A" w:rsidRPr="00674DA5" w:rsidRDefault="0010110A" w:rsidP="00D85548">
      <w:pPr>
        <w:pStyle w:val="Sinespaciado"/>
        <w:spacing w:line="276" w:lineRule="auto"/>
        <w:jc w:val="both"/>
        <w:rPr>
          <w:rFonts w:ascii="Montserrat" w:hAnsi="Montserrat"/>
        </w:rPr>
      </w:pPr>
    </w:p>
    <w:p w14:paraId="28EECEDF" w14:textId="6C830412" w:rsidR="0053453A" w:rsidRPr="00674DA5" w:rsidRDefault="007A123C" w:rsidP="0018002D">
      <w:pPr>
        <w:pStyle w:val="Sinespaciado"/>
        <w:spacing w:line="276" w:lineRule="auto"/>
        <w:jc w:val="both"/>
        <w:rPr>
          <w:rFonts w:ascii="Montserrat" w:hAnsi="Montserrat"/>
        </w:rPr>
      </w:pPr>
      <w:r w:rsidRPr="00674DA5">
        <w:rPr>
          <w:rFonts w:ascii="Montserrat" w:hAnsi="Montserrat"/>
        </w:rPr>
        <w:t>Con el fin de garantizar el acceso a la información en condiciones de igualdad, la estrategia de difusión incluirá, en la medida de lo posible y de acuerdo con la suficiencia presupuestal, materiales en diversos formatos accesibles, adecuados a las distintas necesidades de las personas con discapacidad. Entre estos se consideran</w:t>
      </w:r>
      <w:r w:rsidR="0018002D" w:rsidRPr="00674DA5">
        <w:rPr>
          <w:rFonts w:ascii="Montserrat" w:hAnsi="Montserrat"/>
        </w:rPr>
        <w:t>:</w:t>
      </w:r>
    </w:p>
    <w:p w14:paraId="57F8B3D8" w14:textId="77777777" w:rsidR="0018002D" w:rsidRPr="00674DA5" w:rsidRDefault="0018002D" w:rsidP="00A23408">
      <w:pPr>
        <w:pStyle w:val="Sinespaciado"/>
        <w:numPr>
          <w:ilvl w:val="0"/>
          <w:numId w:val="23"/>
        </w:numPr>
        <w:spacing w:line="276" w:lineRule="auto"/>
        <w:jc w:val="both"/>
        <w:rPr>
          <w:rFonts w:ascii="Montserrat" w:hAnsi="Montserrat"/>
        </w:rPr>
      </w:pPr>
      <w:r w:rsidRPr="00674DA5">
        <w:rPr>
          <w:rFonts w:ascii="Montserrat" w:hAnsi="Montserrat"/>
        </w:rPr>
        <w:t>Audios descriptivos.</w:t>
      </w:r>
    </w:p>
    <w:p w14:paraId="7B183CAF" w14:textId="77777777" w:rsidR="0018002D" w:rsidRPr="00674DA5" w:rsidRDefault="0018002D" w:rsidP="00A23408">
      <w:pPr>
        <w:pStyle w:val="Sinespaciado"/>
        <w:numPr>
          <w:ilvl w:val="0"/>
          <w:numId w:val="23"/>
        </w:numPr>
        <w:spacing w:line="276" w:lineRule="auto"/>
        <w:jc w:val="both"/>
        <w:rPr>
          <w:rFonts w:ascii="Montserrat" w:hAnsi="Montserrat"/>
        </w:rPr>
      </w:pPr>
      <w:r w:rsidRPr="00674DA5">
        <w:rPr>
          <w:rFonts w:ascii="Montserrat" w:hAnsi="Montserrat"/>
        </w:rPr>
        <w:t>Documentos en Braille.</w:t>
      </w:r>
    </w:p>
    <w:p w14:paraId="6BDCFB5C" w14:textId="77777777" w:rsidR="0018002D" w:rsidRPr="00674DA5" w:rsidRDefault="0018002D" w:rsidP="00A23408">
      <w:pPr>
        <w:pStyle w:val="Sinespaciado"/>
        <w:numPr>
          <w:ilvl w:val="0"/>
          <w:numId w:val="23"/>
        </w:numPr>
        <w:spacing w:line="276" w:lineRule="auto"/>
        <w:jc w:val="both"/>
        <w:rPr>
          <w:rFonts w:ascii="Montserrat" w:hAnsi="Montserrat"/>
        </w:rPr>
      </w:pPr>
      <w:r w:rsidRPr="00674DA5">
        <w:rPr>
          <w:rFonts w:ascii="Montserrat" w:hAnsi="Montserrat"/>
        </w:rPr>
        <w:t>Materiales en lectura fácil y con tipografía ampliada.</w:t>
      </w:r>
    </w:p>
    <w:p w14:paraId="17A3E6F2" w14:textId="7BD2ADCC" w:rsidR="0018002D" w:rsidRPr="00674DA5" w:rsidRDefault="0018002D" w:rsidP="00A23408">
      <w:pPr>
        <w:pStyle w:val="Sinespaciado"/>
        <w:numPr>
          <w:ilvl w:val="0"/>
          <w:numId w:val="23"/>
        </w:numPr>
        <w:spacing w:line="276" w:lineRule="auto"/>
        <w:jc w:val="both"/>
        <w:rPr>
          <w:rFonts w:ascii="Montserrat" w:hAnsi="Montserrat"/>
        </w:rPr>
      </w:pPr>
      <w:r w:rsidRPr="00674DA5">
        <w:rPr>
          <w:rFonts w:ascii="Montserrat" w:hAnsi="Montserrat"/>
        </w:rPr>
        <w:t>Videos cortos con interpretación en LSM y subtitulación.</w:t>
      </w:r>
    </w:p>
    <w:p w14:paraId="05DF8266" w14:textId="77777777" w:rsidR="0018002D" w:rsidRPr="00674DA5" w:rsidRDefault="0018002D" w:rsidP="00A23408">
      <w:pPr>
        <w:pStyle w:val="Sinespaciado"/>
        <w:numPr>
          <w:ilvl w:val="0"/>
          <w:numId w:val="23"/>
        </w:numPr>
        <w:spacing w:line="276" w:lineRule="auto"/>
        <w:jc w:val="both"/>
        <w:rPr>
          <w:rFonts w:ascii="Montserrat" w:hAnsi="Montserrat"/>
        </w:rPr>
      </w:pPr>
      <w:r w:rsidRPr="00674DA5">
        <w:rPr>
          <w:rFonts w:ascii="Montserrat" w:hAnsi="Montserrat"/>
        </w:rPr>
        <w:t>Uso de pictogramas e imágenes con texto alternativo (alt text).</w:t>
      </w:r>
    </w:p>
    <w:p w14:paraId="2652F7F0" w14:textId="01E5344C" w:rsidR="0010110A" w:rsidRPr="00674DA5" w:rsidRDefault="0018002D" w:rsidP="00A23408">
      <w:pPr>
        <w:pStyle w:val="Sinespaciado"/>
        <w:numPr>
          <w:ilvl w:val="0"/>
          <w:numId w:val="23"/>
        </w:numPr>
        <w:spacing w:line="276" w:lineRule="auto"/>
        <w:jc w:val="both"/>
        <w:rPr>
          <w:rFonts w:ascii="Montserrat" w:hAnsi="Montserrat"/>
        </w:rPr>
      </w:pPr>
      <w:r w:rsidRPr="00674DA5">
        <w:rPr>
          <w:rFonts w:ascii="Montserrat" w:hAnsi="Montserrat"/>
        </w:rPr>
        <w:lastRenderedPageBreak/>
        <w:t>Documentos digitales en formatos accesibles (PDF etiquetado y Word estructurado).</w:t>
      </w:r>
    </w:p>
    <w:p w14:paraId="55D3F953" w14:textId="77777777" w:rsidR="0010110A" w:rsidRPr="00674DA5" w:rsidRDefault="0010110A" w:rsidP="00D85548">
      <w:pPr>
        <w:pStyle w:val="Sinespaciado"/>
        <w:spacing w:line="276" w:lineRule="auto"/>
        <w:jc w:val="both"/>
        <w:rPr>
          <w:rFonts w:ascii="Montserrat" w:hAnsi="Montserrat"/>
        </w:rPr>
      </w:pPr>
    </w:p>
    <w:p w14:paraId="1D9CA4A2" w14:textId="1D64A87B" w:rsidR="007A123C" w:rsidRPr="00674DA5" w:rsidRDefault="007A123C" w:rsidP="00D85548">
      <w:pPr>
        <w:pStyle w:val="Sinespaciado"/>
        <w:spacing w:line="276" w:lineRule="auto"/>
        <w:jc w:val="both"/>
        <w:rPr>
          <w:rFonts w:ascii="Montserrat" w:hAnsi="Montserrat"/>
        </w:rPr>
      </w:pPr>
      <w:r w:rsidRPr="00674DA5">
        <w:rPr>
          <w:rFonts w:ascii="Montserrat" w:hAnsi="Montserrat"/>
        </w:rPr>
        <w:t>La convocatoria y los materiales informativos accesibles se difundirán a través de canales y espacios seleccionados estratégicamente, procurando su pertinencia y buscando el mayor impacto posible en la población objetivo. Los principales medios considerados son:</w:t>
      </w:r>
    </w:p>
    <w:p w14:paraId="1585EE65" w14:textId="77777777" w:rsidR="007A123C" w:rsidRPr="00674DA5" w:rsidRDefault="007A123C" w:rsidP="007A123C">
      <w:pPr>
        <w:pStyle w:val="Sinespaciado"/>
        <w:spacing w:line="276" w:lineRule="auto"/>
        <w:ind w:left="720"/>
        <w:jc w:val="both"/>
        <w:rPr>
          <w:rFonts w:ascii="Montserrat" w:hAnsi="Montserrat"/>
        </w:rPr>
      </w:pPr>
    </w:p>
    <w:p w14:paraId="6FEE727D" w14:textId="6AB9ABE6" w:rsidR="007A123C" w:rsidRPr="00674DA5" w:rsidRDefault="0018002D" w:rsidP="00930BFB">
      <w:pPr>
        <w:pStyle w:val="Sinespaciado"/>
        <w:numPr>
          <w:ilvl w:val="0"/>
          <w:numId w:val="24"/>
        </w:numPr>
        <w:spacing w:line="276" w:lineRule="auto"/>
        <w:jc w:val="both"/>
        <w:rPr>
          <w:rFonts w:ascii="Montserrat" w:hAnsi="Montserrat"/>
        </w:rPr>
      </w:pPr>
      <w:r w:rsidRPr="00674DA5">
        <w:rPr>
          <w:rFonts w:ascii="Montserrat" w:hAnsi="Montserrat"/>
        </w:rPr>
        <w:t>Redes sociales oficiales del IECM</w:t>
      </w:r>
      <w:r w:rsidR="007A123C" w:rsidRPr="00674DA5">
        <w:rPr>
          <w:rFonts w:ascii="Montserrat" w:hAnsi="Montserrat"/>
        </w:rPr>
        <w:t>, así como</w:t>
      </w:r>
      <w:r w:rsidRPr="00674DA5">
        <w:rPr>
          <w:rFonts w:ascii="Montserrat" w:hAnsi="Montserrat"/>
        </w:rPr>
        <w:t xml:space="preserve"> </w:t>
      </w:r>
      <w:r w:rsidR="00C718D4" w:rsidRPr="00674DA5">
        <w:rPr>
          <w:rFonts w:ascii="Montserrat" w:hAnsi="Montserrat"/>
        </w:rPr>
        <w:t xml:space="preserve">redes sociales </w:t>
      </w:r>
      <w:r w:rsidRPr="00674DA5">
        <w:rPr>
          <w:rFonts w:ascii="Montserrat" w:hAnsi="Montserrat"/>
        </w:rPr>
        <w:t>de instituciones acompañantes</w:t>
      </w:r>
      <w:r w:rsidR="007A123C" w:rsidRPr="00674DA5">
        <w:rPr>
          <w:rFonts w:ascii="Montserrat" w:hAnsi="Montserrat"/>
        </w:rPr>
        <w:t xml:space="preserve"> y organizaciones coadyuvantes</w:t>
      </w:r>
      <w:r w:rsidRPr="00674DA5">
        <w:rPr>
          <w:rFonts w:ascii="Montserrat" w:hAnsi="Montserrat"/>
        </w:rPr>
        <w:t>.</w:t>
      </w:r>
    </w:p>
    <w:p w14:paraId="22175484" w14:textId="3D03D0C0" w:rsidR="007A123C" w:rsidRPr="00674DA5" w:rsidRDefault="0018002D" w:rsidP="00A23408">
      <w:pPr>
        <w:pStyle w:val="Sinespaciado"/>
        <w:numPr>
          <w:ilvl w:val="0"/>
          <w:numId w:val="24"/>
        </w:numPr>
        <w:spacing w:line="276" w:lineRule="auto"/>
        <w:jc w:val="both"/>
        <w:rPr>
          <w:rFonts w:ascii="Montserrat" w:hAnsi="Montserrat"/>
        </w:rPr>
      </w:pPr>
      <w:r w:rsidRPr="00674DA5">
        <w:rPr>
          <w:rFonts w:ascii="Montserrat" w:hAnsi="Montserrat"/>
        </w:rPr>
        <w:t>Sedes físicas del IECM</w:t>
      </w:r>
      <w:r w:rsidR="007A123C" w:rsidRPr="00674DA5">
        <w:rPr>
          <w:rFonts w:ascii="Montserrat" w:hAnsi="Montserrat"/>
        </w:rPr>
        <w:t xml:space="preserve"> y de</w:t>
      </w:r>
      <w:r w:rsidRPr="00674DA5">
        <w:rPr>
          <w:rFonts w:ascii="Montserrat" w:hAnsi="Montserrat"/>
        </w:rPr>
        <w:t xml:space="preserve"> instituciones acompañantes</w:t>
      </w:r>
      <w:r w:rsidR="007A123C" w:rsidRPr="00674DA5">
        <w:rPr>
          <w:rFonts w:ascii="Montserrat" w:hAnsi="Montserrat"/>
        </w:rPr>
        <w:t>, así como espacios comunitarios vinculados</w:t>
      </w:r>
      <w:r w:rsidRPr="00674DA5">
        <w:rPr>
          <w:rFonts w:ascii="Montserrat" w:hAnsi="Montserrat"/>
        </w:rPr>
        <w:t>.</w:t>
      </w:r>
    </w:p>
    <w:p w14:paraId="235FAF1D" w14:textId="0CA66B4A" w:rsidR="0018002D" w:rsidRPr="00674DA5" w:rsidRDefault="0018002D" w:rsidP="00A23408">
      <w:pPr>
        <w:pStyle w:val="Sinespaciado"/>
        <w:numPr>
          <w:ilvl w:val="0"/>
          <w:numId w:val="24"/>
        </w:numPr>
        <w:spacing w:line="276" w:lineRule="auto"/>
        <w:jc w:val="both"/>
        <w:rPr>
          <w:rFonts w:ascii="Montserrat" w:hAnsi="Montserrat"/>
        </w:rPr>
      </w:pPr>
      <w:r w:rsidRPr="00674DA5">
        <w:rPr>
          <w:rFonts w:ascii="Montserrat" w:hAnsi="Montserrat"/>
        </w:rPr>
        <w:t xml:space="preserve">Módulos </w:t>
      </w:r>
      <w:r w:rsidR="007A123C" w:rsidRPr="00674DA5">
        <w:rPr>
          <w:rFonts w:ascii="Montserrat" w:hAnsi="Montserrat"/>
        </w:rPr>
        <w:t>de atención asistida</w:t>
      </w:r>
      <w:r w:rsidRPr="00674DA5">
        <w:rPr>
          <w:rFonts w:ascii="Montserrat" w:hAnsi="Montserrat"/>
        </w:rPr>
        <w:t>.</w:t>
      </w:r>
      <w:r w:rsidR="007A123C" w:rsidRPr="00674DA5">
        <w:rPr>
          <w:rFonts w:ascii="Montserrat" w:hAnsi="Montserrat"/>
        </w:rPr>
        <w:t xml:space="preserve"> No todos los módulos contarán con condiciones plenas de accesibilidad; sin embargo, se procurará una cobertura accesible suficiente y territorialmente equilibrada, a fin de facilitar la participación de personas con discapacidad. Los módulos que cuenten con condiciones de accesibilidad serán claramente identificados y destacados en el directorio que se compartirá junto con la convocatoria.</w:t>
      </w:r>
    </w:p>
    <w:p w14:paraId="75149247" w14:textId="77777777" w:rsidR="0010110A" w:rsidRPr="00674DA5" w:rsidRDefault="0010110A" w:rsidP="00D85548">
      <w:pPr>
        <w:pStyle w:val="Sinespaciado"/>
        <w:spacing w:line="276" w:lineRule="auto"/>
        <w:jc w:val="both"/>
        <w:rPr>
          <w:rFonts w:ascii="Montserrat" w:hAnsi="Montserrat"/>
        </w:rPr>
      </w:pPr>
    </w:p>
    <w:p w14:paraId="0EA0C76D" w14:textId="40F7415B" w:rsidR="00653BCB" w:rsidRPr="00674DA5" w:rsidRDefault="00F43738" w:rsidP="00653BCB">
      <w:pPr>
        <w:pStyle w:val="Sinespaciado"/>
        <w:spacing w:line="276" w:lineRule="auto"/>
        <w:jc w:val="both"/>
        <w:rPr>
          <w:rFonts w:ascii="Montserrat" w:hAnsi="Montserrat"/>
          <w:b/>
          <w:bCs/>
        </w:rPr>
      </w:pPr>
      <w:r w:rsidRPr="00674DA5">
        <w:rPr>
          <w:rFonts w:ascii="Montserrat" w:hAnsi="Montserrat"/>
          <w:b/>
          <w:bCs/>
        </w:rPr>
        <w:t>7</w:t>
      </w:r>
      <w:r w:rsidR="00653BCB" w:rsidRPr="00674DA5">
        <w:rPr>
          <w:rFonts w:ascii="Montserrat" w:hAnsi="Montserrat"/>
          <w:b/>
          <w:bCs/>
        </w:rPr>
        <w:t>.2.3 Foro informativo y consultivo en oficinas centrales del IECM</w:t>
      </w:r>
    </w:p>
    <w:p w14:paraId="490F471C" w14:textId="77777777" w:rsidR="00653BCB" w:rsidRPr="00674DA5" w:rsidRDefault="00653BCB" w:rsidP="00653BCB">
      <w:pPr>
        <w:pStyle w:val="Sinespaciado"/>
        <w:spacing w:line="276" w:lineRule="auto"/>
        <w:jc w:val="both"/>
        <w:rPr>
          <w:rFonts w:ascii="Montserrat" w:hAnsi="Montserrat"/>
          <w:b/>
          <w:bCs/>
        </w:rPr>
      </w:pPr>
    </w:p>
    <w:p w14:paraId="6A27E4F2" w14:textId="719DFF49" w:rsidR="00653BCB" w:rsidRPr="00674DA5" w:rsidRDefault="00653BCB" w:rsidP="00653BCB">
      <w:pPr>
        <w:pStyle w:val="Sinespaciado"/>
        <w:spacing w:line="276" w:lineRule="auto"/>
        <w:jc w:val="both"/>
        <w:rPr>
          <w:rFonts w:ascii="Montserrat" w:hAnsi="Montserrat"/>
        </w:rPr>
      </w:pPr>
      <w:r w:rsidRPr="00674DA5">
        <w:rPr>
          <w:rFonts w:ascii="Montserrat" w:hAnsi="Montserrat"/>
          <w:b/>
          <w:bCs/>
        </w:rPr>
        <w:t>Fecha y hora propuesta</w:t>
      </w:r>
      <w:r w:rsidRPr="00674DA5">
        <w:rPr>
          <w:rFonts w:ascii="Montserrat" w:hAnsi="Montserrat"/>
        </w:rPr>
        <w:t>: domingo 19 de octubre</w:t>
      </w:r>
      <w:r w:rsidR="00164DD7" w:rsidRPr="00674DA5">
        <w:rPr>
          <w:rFonts w:ascii="Montserrat" w:hAnsi="Montserrat"/>
        </w:rPr>
        <w:t xml:space="preserve"> de 2025</w:t>
      </w:r>
      <w:r w:rsidRPr="00674DA5">
        <w:rPr>
          <w:rFonts w:ascii="Montserrat" w:hAnsi="Montserrat"/>
        </w:rPr>
        <w:t>, de 1</w:t>
      </w:r>
      <w:r w:rsidR="007C5810" w:rsidRPr="00674DA5">
        <w:rPr>
          <w:rFonts w:ascii="Montserrat" w:hAnsi="Montserrat"/>
        </w:rPr>
        <w:t>1</w:t>
      </w:r>
      <w:r w:rsidRPr="00674DA5">
        <w:rPr>
          <w:rFonts w:ascii="Montserrat" w:hAnsi="Montserrat"/>
        </w:rPr>
        <w:t>:</w:t>
      </w:r>
      <w:r w:rsidR="007C5810" w:rsidRPr="00674DA5">
        <w:rPr>
          <w:rFonts w:ascii="Montserrat" w:hAnsi="Montserrat"/>
        </w:rPr>
        <w:t>3</w:t>
      </w:r>
      <w:r w:rsidRPr="00674DA5">
        <w:rPr>
          <w:rFonts w:ascii="Montserrat" w:hAnsi="Montserrat"/>
        </w:rPr>
        <w:t>0 a 1</w:t>
      </w:r>
      <w:r w:rsidR="007C5810" w:rsidRPr="00674DA5">
        <w:rPr>
          <w:rFonts w:ascii="Montserrat" w:hAnsi="Montserrat"/>
        </w:rPr>
        <w:t>5</w:t>
      </w:r>
      <w:r w:rsidRPr="00674DA5">
        <w:rPr>
          <w:rFonts w:ascii="Montserrat" w:hAnsi="Montserrat"/>
        </w:rPr>
        <w:t>:</w:t>
      </w:r>
      <w:r w:rsidR="007C5810" w:rsidRPr="00674DA5">
        <w:rPr>
          <w:rFonts w:ascii="Montserrat" w:hAnsi="Montserrat"/>
        </w:rPr>
        <w:t>00</w:t>
      </w:r>
      <w:r w:rsidRPr="00674DA5">
        <w:rPr>
          <w:rFonts w:ascii="Montserrat" w:hAnsi="Montserrat"/>
        </w:rPr>
        <w:t xml:space="preserve"> horas</w:t>
      </w:r>
      <w:r w:rsidR="007C5810" w:rsidRPr="00674DA5">
        <w:rPr>
          <w:rFonts w:ascii="Montserrat" w:hAnsi="Montserrat"/>
        </w:rPr>
        <w:t xml:space="preserve"> (3 horas y media, considerando registro de asistencia)</w:t>
      </w:r>
    </w:p>
    <w:p w14:paraId="178707B6" w14:textId="77777777" w:rsidR="00653BCB" w:rsidRPr="00674DA5" w:rsidRDefault="00653BCB" w:rsidP="00653BCB">
      <w:pPr>
        <w:pStyle w:val="Sinespaciado"/>
        <w:spacing w:line="276" w:lineRule="auto"/>
        <w:jc w:val="both"/>
        <w:rPr>
          <w:rFonts w:ascii="Montserrat" w:hAnsi="Montserrat"/>
        </w:rPr>
      </w:pPr>
    </w:p>
    <w:p w14:paraId="171A1994" w14:textId="03621CBC" w:rsidR="007C5810" w:rsidRPr="00674DA5" w:rsidRDefault="007C5810" w:rsidP="00653BCB">
      <w:pPr>
        <w:pStyle w:val="Sinespaciado"/>
        <w:spacing w:line="276" w:lineRule="auto"/>
        <w:jc w:val="both"/>
        <w:rPr>
          <w:rFonts w:ascii="Montserrat" w:hAnsi="Montserrat"/>
        </w:rPr>
      </w:pPr>
      <w:r w:rsidRPr="00674DA5">
        <w:rPr>
          <w:rFonts w:ascii="Montserrat" w:hAnsi="Montserrat"/>
          <w:b/>
          <w:bCs/>
        </w:rPr>
        <w:t>Nota:</w:t>
      </w:r>
      <w:r w:rsidRPr="00674DA5">
        <w:rPr>
          <w:rFonts w:ascii="Montserrat" w:hAnsi="Montserrat"/>
        </w:rPr>
        <w:t xml:space="preserve"> Todo el evento contará con interpretación en Lengua de Señas Mexicana.</w:t>
      </w:r>
    </w:p>
    <w:p w14:paraId="4FD50D5B" w14:textId="77777777" w:rsidR="007C5810" w:rsidRPr="00674DA5" w:rsidRDefault="007C5810" w:rsidP="00653BCB">
      <w:pPr>
        <w:pStyle w:val="Sinespaciado"/>
        <w:spacing w:line="276" w:lineRule="auto"/>
        <w:jc w:val="both"/>
        <w:rPr>
          <w:rFonts w:ascii="Montserrat" w:hAnsi="Montserrat"/>
        </w:rPr>
      </w:pPr>
    </w:p>
    <w:p w14:paraId="323F84E5" w14:textId="61430DA1" w:rsidR="00653BCB" w:rsidRPr="00674DA5" w:rsidRDefault="00653BCB" w:rsidP="00653BCB">
      <w:pPr>
        <w:pStyle w:val="Sinespaciado"/>
        <w:spacing w:line="276" w:lineRule="auto"/>
        <w:jc w:val="both"/>
        <w:rPr>
          <w:rFonts w:ascii="Montserrat" w:hAnsi="Montserrat"/>
        </w:rPr>
      </w:pPr>
      <w:r w:rsidRPr="00674DA5">
        <w:rPr>
          <w:rFonts w:ascii="Montserrat" w:hAnsi="Montserrat"/>
          <w:b/>
          <w:bCs/>
        </w:rPr>
        <w:t>Agenda propuesta</w:t>
      </w:r>
      <w:r w:rsidR="00C718D4" w:rsidRPr="00674DA5">
        <w:rPr>
          <w:rStyle w:val="Refdenotaalpie"/>
          <w:rFonts w:ascii="Montserrat" w:hAnsi="Montserrat"/>
          <w:b/>
          <w:bCs/>
        </w:rPr>
        <w:footnoteReference w:id="37"/>
      </w:r>
      <w:r w:rsidRPr="00674DA5">
        <w:rPr>
          <w:rFonts w:ascii="Montserrat" w:hAnsi="Montserrat"/>
        </w:rPr>
        <w:t>:</w:t>
      </w:r>
    </w:p>
    <w:p w14:paraId="4B8F4C8A" w14:textId="77777777" w:rsidR="00653BCB" w:rsidRPr="00674DA5" w:rsidRDefault="00653BCB" w:rsidP="00653BCB">
      <w:pPr>
        <w:pStyle w:val="Sinespaciado"/>
        <w:spacing w:line="276" w:lineRule="auto"/>
        <w:jc w:val="both"/>
        <w:rPr>
          <w:rFonts w:ascii="Montserrat" w:hAnsi="Montserrat"/>
        </w:rPr>
      </w:pPr>
    </w:p>
    <w:tbl>
      <w:tblPr>
        <w:tblStyle w:val="Tablaconcuadrcula"/>
        <w:tblW w:w="0" w:type="auto"/>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2689"/>
        <w:gridCol w:w="7381"/>
      </w:tblGrid>
      <w:tr w:rsidR="00653BCB" w:rsidRPr="00674DA5" w14:paraId="6E0C1444" w14:textId="77777777" w:rsidTr="007C5810">
        <w:trPr>
          <w:trHeight w:val="737"/>
          <w:tblHeader/>
        </w:trPr>
        <w:tc>
          <w:tcPr>
            <w:tcW w:w="2689" w:type="dxa"/>
            <w:shd w:val="clear" w:color="auto" w:fill="7A5A8E"/>
            <w:vAlign w:val="center"/>
          </w:tcPr>
          <w:p w14:paraId="4D1987C8" w14:textId="77777777" w:rsidR="00653BCB" w:rsidRPr="00674DA5" w:rsidRDefault="00653BCB" w:rsidP="007C5810">
            <w:pPr>
              <w:pStyle w:val="Sinespaciado"/>
              <w:spacing w:line="276" w:lineRule="auto"/>
              <w:jc w:val="center"/>
              <w:rPr>
                <w:rFonts w:ascii="Montserrat" w:hAnsi="Montserrat"/>
                <w:b/>
                <w:bCs/>
                <w:color w:val="FFFFFF" w:themeColor="background1"/>
                <w:sz w:val="24"/>
                <w:szCs w:val="24"/>
                <w:lang w:val="es-ES_tradnl"/>
              </w:rPr>
            </w:pPr>
            <w:r w:rsidRPr="00674DA5">
              <w:rPr>
                <w:rFonts w:ascii="Montserrat" w:eastAsiaTheme="minorHAnsi" w:hAnsi="Montserrat"/>
                <w:b/>
                <w:bCs/>
                <w:color w:val="FFFFFF" w:themeColor="background1"/>
                <w:kern w:val="2"/>
                <w:sz w:val="24"/>
                <w:szCs w:val="24"/>
                <w:lang w:val="es-ES_tradnl"/>
                <w14:ligatures w14:val="standardContextual"/>
              </w:rPr>
              <w:t>Horario</w:t>
            </w:r>
          </w:p>
        </w:tc>
        <w:tc>
          <w:tcPr>
            <w:tcW w:w="7381" w:type="dxa"/>
            <w:shd w:val="clear" w:color="auto" w:fill="7A5A8E"/>
            <w:vAlign w:val="center"/>
          </w:tcPr>
          <w:p w14:paraId="677AD361" w14:textId="77777777" w:rsidR="00653BCB" w:rsidRPr="00674DA5" w:rsidRDefault="00653BCB" w:rsidP="007C5810">
            <w:pPr>
              <w:pStyle w:val="Sinespaciado"/>
              <w:spacing w:line="276" w:lineRule="auto"/>
              <w:jc w:val="center"/>
              <w:rPr>
                <w:rFonts w:ascii="Montserrat" w:hAnsi="Montserrat"/>
                <w:b/>
                <w:bCs/>
                <w:color w:val="FFFFFF" w:themeColor="background1"/>
                <w:sz w:val="24"/>
                <w:szCs w:val="24"/>
                <w:lang w:val="es-ES_tradnl"/>
              </w:rPr>
            </w:pPr>
            <w:r w:rsidRPr="00674DA5">
              <w:rPr>
                <w:rFonts w:ascii="Montserrat" w:eastAsiaTheme="minorHAnsi" w:hAnsi="Montserrat"/>
                <w:b/>
                <w:bCs/>
                <w:color w:val="FFFFFF" w:themeColor="background1"/>
                <w:kern w:val="2"/>
                <w:sz w:val="24"/>
                <w:szCs w:val="24"/>
                <w:lang w:val="es-ES_tradnl"/>
                <w14:ligatures w14:val="standardContextual"/>
              </w:rPr>
              <w:t>Actividad</w:t>
            </w:r>
          </w:p>
        </w:tc>
      </w:tr>
      <w:tr w:rsidR="00653BCB" w:rsidRPr="00674DA5" w14:paraId="634FA991" w14:textId="77777777" w:rsidTr="007C5810">
        <w:trPr>
          <w:trHeight w:val="737"/>
        </w:trPr>
        <w:tc>
          <w:tcPr>
            <w:tcW w:w="2689" w:type="dxa"/>
            <w:vAlign w:val="center"/>
          </w:tcPr>
          <w:p w14:paraId="7322F1BC" w14:textId="77777777" w:rsidR="00653BCB" w:rsidRPr="00674DA5" w:rsidRDefault="007C5810" w:rsidP="007C5810">
            <w:pPr>
              <w:pStyle w:val="Sinespaciado"/>
              <w:spacing w:line="276" w:lineRule="auto"/>
              <w:jc w:val="center"/>
              <w:rPr>
                <w:rFonts w:ascii="Montserrat" w:eastAsiaTheme="minorHAnsi" w:hAnsi="Montserrat"/>
                <w:kern w:val="2"/>
                <w:lang w:val="es-ES_tradnl"/>
                <w14:ligatures w14:val="standardContextual"/>
              </w:rPr>
            </w:pPr>
            <w:r w:rsidRPr="00674DA5">
              <w:rPr>
                <w:rFonts w:ascii="Montserrat" w:eastAsiaTheme="minorHAnsi" w:hAnsi="Montserrat"/>
                <w:kern w:val="2"/>
                <w:lang w:val="es-ES_tradnl"/>
                <w14:ligatures w14:val="standardContextual"/>
              </w:rPr>
              <w:t xml:space="preserve">De </w:t>
            </w:r>
            <w:r w:rsidR="00653BCB" w:rsidRPr="00674DA5">
              <w:rPr>
                <w:rFonts w:ascii="Montserrat" w:eastAsiaTheme="minorHAnsi" w:hAnsi="Montserrat"/>
                <w:kern w:val="2"/>
                <w:lang w:val="es-ES_tradnl"/>
                <w14:ligatures w14:val="standardContextual"/>
              </w:rPr>
              <w:t xml:space="preserve">11:30 </w:t>
            </w:r>
            <w:r w:rsidRPr="00674DA5">
              <w:rPr>
                <w:rFonts w:ascii="Montserrat" w:eastAsiaTheme="minorHAnsi" w:hAnsi="Montserrat"/>
                <w:kern w:val="2"/>
                <w:lang w:val="es-ES_tradnl"/>
                <w14:ligatures w14:val="standardContextual"/>
              </w:rPr>
              <w:t>a</w:t>
            </w:r>
            <w:r w:rsidR="00653BCB" w:rsidRPr="00674DA5">
              <w:rPr>
                <w:rFonts w:ascii="Montserrat" w:eastAsiaTheme="minorHAnsi" w:hAnsi="Montserrat"/>
                <w:kern w:val="2"/>
                <w:lang w:val="es-ES_tradnl"/>
                <w14:ligatures w14:val="standardContextual"/>
              </w:rPr>
              <w:t xml:space="preserve"> 12:00</w:t>
            </w:r>
            <w:r w:rsidRPr="00674DA5">
              <w:rPr>
                <w:rFonts w:ascii="Montserrat" w:eastAsiaTheme="minorHAnsi" w:hAnsi="Montserrat"/>
                <w:kern w:val="2"/>
                <w:lang w:val="es-ES_tradnl"/>
                <w14:ligatures w14:val="standardContextual"/>
              </w:rPr>
              <w:t xml:space="preserve"> horas</w:t>
            </w:r>
          </w:p>
          <w:p w14:paraId="60726159" w14:textId="3F699550" w:rsidR="007C5810" w:rsidRPr="00674DA5" w:rsidRDefault="007C5810" w:rsidP="007C5810">
            <w:pPr>
              <w:pStyle w:val="Sinespaciado"/>
              <w:spacing w:line="276" w:lineRule="auto"/>
              <w:jc w:val="center"/>
              <w:rPr>
                <w:rFonts w:ascii="Montserrat" w:hAnsi="Montserrat"/>
                <w:lang w:val="es-ES_tradnl"/>
              </w:rPr>
            </w:pPr>
            <w:r w:rsidRPr="00674DA5">
              <w:rPr>
                <w:rFonts w:ascii="Montserrat" w:hAnsi="Montserrat"/>
                <w:lang w:val="es-ES_tradnl"/>
              </w:rPr>
              <w:t>(30 min.)</w:t>
            </w:r>
          </w:p>
        </w:tc>
        <w:tc>
          <w:tcPr>
            <w:tcW w:w="7381" w:type="dxa"/>
            <w:vAlign w:val="center"/>
          </w:tcPr>
          <w:p w14:paraId="1F0D7BB6" w14:textId="77777777" w:rsidR="00653BCB" w:rsidRPr="00674DA5" w:rsidRDefault="00653BCB" w:rsidP="007C5810">
            <w:pPr>
              <w:pStyle w:val="Sinespaciado"/>
              <w:spacing w:line="276" w:lineRule="auto"/>
              <w:jc w:val="both"/>
              <w:rPr>
                <w:rFonts w:ascii="Montserrat" w:hAnsi="Montserrat"/>
                <w:lang w:val="es-ES_tradnl"/>
              </w:rPr>
            </w:pPr>
            <w:r w:rsidRPr="00674DA5">
              <w:rPr>
                <w:rFonts w:ascii="Montserrat" w:eastAsiaTheme="minorHAnsi" w:hAnsi="Montserrat"/>
                <w:kern w:val="2"/>
                <w:lang w:val="es-ES_tradnl"/>
                <w14:ligatures w14:val="standardContextual"/>
              </w:rPr>
              <w:t>Registro</w:t>
            </w:r>
          </w:p>
        </w:tc>
      </w:tr>
      <w:tr w:rsidR="00653BCB" w:rsidRPr="00674DA5" w14:paraId="365D2198" w14:textId="77777777" w:rsidTr="007C5810">
        <w:trPr>
          <w:trHeight w:val="826"/>
        </w:trPr>
        <w:tc>
          <w:tcPr>
            <w:tcW w:w="2689" w:type="dxa"/>
            <w:vAlign w:val="center"/>
          </w:tcPr>
          <w:p w14:paraId="6CAB11CB" w14:textId="1E1CF8D7" w:rsidR="00653BCB" w:rsidRPr="00674DA5" w:rsidRDefault="007C5810" w:rsidP="007C5810">
            <w:pPr>
              <w:pStyle w:val="Sinespaciado"/>
              <w:spacing w:line="276" w:lineRule="auto"/>
              <w:jc w:val="center"/>
              <w:rPr>
                <w:rFonts w:ascii="Montserrat" w:hAnsi="Montserrat"/>
                <w:lang w:val="es-ES_tradnl"/>
              </w:rPr>
            </w:pPr>
            <w:r w:rsidRPr="00674DA5">
              <w:rPr>
                <w:rFonts w:ascii="Montserrat" w:hAnsi="Montserrat"/>
                <w:lang w:val="es-ES_tradnl"/>
              </w:rPr>
              <w:t xml:space="preserve">De </w:t>
            </w:r>
            <w:r w:rsidR="00653BCB" w:rsidRPr="00674DA5">
              <w:rPr>
                <w:rFonts w:ascii="Montserrat" w:hAnsi="Montserrat"/>
                <w:lang w:val="es-ES_tradnl"/>
              </w:rPr>
              <w:t xml:space="preserve">12:00 </w:t>
            </w:r>
            <w:r w:rsidRPr="00674DA5">
              <w:rPr>
                <w:rFonts w:ascii="Montserrat" w:hAnsi="Montserrat"/>
                <w:lang w:val="es-ES_tradnl"/>
              </w:rPr>
              <w:t>a</w:t>
            </w:r>
            <w:r w:rsidR="00653BCB" w:rsidRPr="00674DA5">
              <w:rPr>
                <w:rFonts w:ascii="Montserrat" w:hAnsi="Montserrat"/>
                <w:lang w:val="es-ES_tradnl"/>
              </w:rPr>
              <w:t xml:space="preserve"> 12:15</w:t>
            </w:r>
            <w:r w:rsidRPr="00674DA5">
              <w:rPr>
                <w:rFonts w:ascii="Montserrat" w:hAnsi="Montserrat"/>
                <w:lang w:val="es-ES_tradnl"/>
              </w:rPr>
              <w:t xml:space="preserve"> horas</w:t>
            </w:r>
          </w:p>
          <w:p w14:paraId="0228FF37" w14:textId="1E4026CB" w:rsidR="007C5810" w:rsidRPr="00674DA5" w:rsidRDefault="007C5810" w:rsidP="007C5810">
            <w:pPr>
              <w:pStyle w:val="Sinespaciado"/>
              <w:spacing w:line="276" w:lineRule="auto"/>
              <w:jc w:val="center"/>
              <w:rPr>
                <w:rFonts w:ascii="Montserrat" w:hAnsi="Montserrat"/>
                <w:lang w:val="es-ES_tradnl"/>
              </w:rPr>
            </w:pPr>
            <w:r w:rsidRPr="00674DA5">
              <w:rPr>
                <w:rFonts w:ascii="Montserrat" w:hAnsi="Montserrat"/>
                <w:lang w:val="es-ES_tradnl"/>
              </w:rPr>
              <w:t>(15 min.)</w:t>
            </w:r>
          </w:p>
        </w:tc>
        <w:tc>
          <w:tcPr>
            <w:tcW w:w="7381" w:type="dxa"/>
            <w:vAlign w:val="center"/>
          </w:tcPr>
          <w:p w14:paraId="79D384CB" w14:textId="77777777" w:rsidR="00653BCB" w:rsidRPr="00674DA5" w:rsidRDefault="00653BCB" w:rsidP="007C5810">
            <w:pPr>
              <w:pStyle w:val="Sinespaciado"/>
              <w:spacing w:line="276" w:lineRule="auto"/>
              <w:jc w:val="both"/>
              <w:rPr>
                <w:rFonts w:ascii="Montserrat" w:hAnsi="Montserrat"/>
                <w:lang w:val="es-ES_tradnl"/>
              </w:rPr>
            </w:pPr>
            <w:r w:rsidRPr="00674DA5">
              <w:rPr>
                <w:rFonts w:ascii="Montserrat" w:hAnsi="Montserrat"/>
                <w:lang w:val="es-ES_tradnl"/>
              </w:rPr>
              <w:t>Bienvenida institucional</w:t>
            </w:r>
          </w:p>
          <w:p w14:paraId="429A5935" w14:textId="77777777" w:rsidR="00653BCB" w:rsidRPr="00674DA5" w:rsidRDefault="00653BCB" w:rsidP="00362351">
            <w:pPr>
              <w:pStyle w:val="Sinespaciado"/>
              <w:numPr>
                <w:ilvl w:val="0"/>
                <w:numId w:val="57"/>
              </w:numPr>
              <w:spacing w:line="276" w:lineRule="auto"/>
              <w:jc w:val="both"/>
              <w:rPr>
                <w:rFonts w:ascii="Montserrat" w:hAnsi="Montserrat"/>
                <w:lang w:val="es-ES_tradnl"/>
              </w:rPr>
            </w:pPr>
            <w:r w:rsidRPr="00674DA5">
              <w:rPr>
                <w:rFonts w:ascii="Montserrat" w:hAnsi="Montserrat"/>
                <w:lang w:val="es-ES_tradnl"/>
              </w:rPr>
              <w:t>A cargo de una autoridad del IECM</w:t>
            </w:r>
          </w:p>
        </w:tc>
      </w:tr>
      <w:tr w:rsidR="00653BCB" w:rsidRPr="00674DA5" w14:paraId="2571856E" w14:textId="77777777" w:rsidTr="007C5810">
        <w:trPr>
          <w:trHeight w:val="737"/>
        </w:trPr>
        <w:tc>
          <w:tcPr>
            <w:tcW w:w="2689" w:type="dxa"/>
            <w:vAlign w:val="center"/>
          </w:tcPr>
          <w:p w14:paraId="00C2ED21" w14:textId="77777777" w:rsidR="00653BCB" w:rsidRPr="00674DA5" w:rsidRDefault="007C5810" w:rsidP="007C5810">
            <w:pPr>
              <w:pStyle w:val="Sinespaciado"/>
              <w:spacing w:line="276" w:lineRule="auto"/>
              <w:jc w:val="center"/>
              <w:rPr>
                <w:rFonts w:ascii="Montserrat" w:eastAsiaTheme="minorHAnsi" w:hAnsi="Montserrat"/>
                <w:kern w:val="2"/>
                <w:lang w:val="es-ES_tradnl"/>
                <w14:ligatures w14:val="standardContextual"/>
              </w:rPr>
            </w:pPr>
            <w:r w:rsidRPr="00674DA5">
              <w:rPr>
                <w:rFonts w:ascii="Montserrat" w:eastAsiaTheme="minorHAnsi" w:hAnsi="Montserrat"/>
                <w:kern w:val="2"/>
                <w:lang w:val="es-ES_tradnl"/>
                <w14:ligatures w14:val="standardContextual"/>
              </w:rPr>
              <w:lastRenderedPageBreak/>
              <w:t xml:space="preserve">De </w:t>
            </w:r>
            <w:r w:rsidR="00112042" w:rsidRPr="00674DA5">
              <w:rPr>
                <w:rFonts w:ascii="Montserrat" w:eastAsiaTheme="minorHAnsi" w:hAnsi="Montserrat"/>
                <w:kern w:val="2"/>
                <w:lang w:val="es-ES_tradnl"/>
                <w14:ligatures w14:val="standardContextual"/>
              </w:rPr>
              <w:t>12</w:t>
            </w:r>
            <w:r w:rsidR="00653BCB" w:rsidRPr="00674DA5">
              <w:rPr>
                <w:rFonts w:ascii="Montserrat" w:eastAsiaTheme="minorHAnsi" w:hAnsi="Montserrat"/>
                <w:kern w:val="2"/>
                <w:lang w:val="es-ES_tradnl"/>
                <w14:ligatures w14:val="standardContextual"/>
              </w:rPr>
              <w:t xml:space="preserve">:15 </w:t>
            </w:r>
            <w:r w:rsidRPr="00674DA5">
              <w:rPr>
                <w:rFonts w:ascii="Montserrat" w:eastAsiaTheme="minorHAnsi" w:hAnsi="Montserrat"/>
                <w:kern w:val="2"/>
                <w:lang w:val="es-ES_tradnl"/>
                <w14:ligatures w14:val="standardContextual"/>
              </w:rPr>
              <w:t>a</w:t>
            </w:r>
            <w:r w:rsidR="00653BCB" w:rsidRPr="00674DA5">
              <w:rPr>
                <w:rFonts w:ascii="Montserrat" w:eastAsiaTheme="minorHAnsi" w:hAnsi="Montserrat"/>
                <w:kern w:val="2"/>
                <w:lang w:val="es-ES_tradnl"/>
                <w14:ligatures w14:val="standardContextual"/>
              </w:rPr>
              <w:t xml:space="preserve"> 1</w:t>
            </w:r>
            <w:r w:rsidR="00112042" w:rsidRPr="00674DA5">
              <w:rPr>
                <w:rFonts w:ascii="Montserrat" w:eastAsiaTheme="minorHAnsi" w:hAnsi="Montserrat"/>
                <w:kern w:val="2"/>
                <w:lang w:val="es-ES_tradnl"/>
                <w14:ligatures w14:val="standardContextual"/>
              </w:rPr>
              <w:t>3</w:t>
            </w:r>
            <w:r w:rsidR="00653BCB" w:rsidRPr="00674DA5">
              <w:rPr>
                <w:rFonts w:ascii="Montserrat" w:eastAsiaTheme="minorHAnsi" w:hAnsi="Montserrat"/>
                <w:kern w:val="2"/>
                <w:lang w:val="es-ES_tradnl"/>
                <w14:ligatures w14:val="standardContextual"/>
              </w:rPr>
              <w:t>:15</w:t>
            </w:r>
            <w:r w:rsidRPr="00674DA5">
              <w:rPr>
                <w:rFonts w:ascii="Montserrat" w:eastAsiaTheme="minorHAnsi" w:hAnsi="Montserrat"/>
                <w:kern w:val="2"/>
                <w:lang w:val="es-ES_tradnl"/>
                <w14:ligatures w14:val="standardContextual"/>
              </w:rPr>
              <w:t xml:space="preserve"> horas</w:t>
            </w:r>
          </w:p>
          <w:p w14:paraId="2DDE87CE" w14:textId="57B4D298" w:rsidR="007C5810" w:rsidRPr="00674DA5" w:rsidRDefault="007C5810" w:rsidP="007C5810">
            <w:pPr>
              <w:pStyle w:val="Sinespaciado"/>
              <w:spacing w:line="276" w:lineRule="auto"/>
              <w:jc w:val="center"/>
              <w:rPr>
                <w:rFonts w:ascii="Montserrat" w:hAnsi="Montserrat"/>
                <w:lang w:val="es-ES_tradnl"/>
              </w:rPr>
            </w:pPr>
            <w:r w:rsidRPr="00674DA5">
              <w:rPr>
                <w:rFonts w:ascii="Montserrat" w:hAnsi="Montserrat"/>
                <w:lang w:val="es-ES_tradnl"/>
              </w:rPr>
              <w:t>(60 min.)</w:t>
            </w:r>
          </w:p>
        </w:tc>
        <w:tc>
          <w:tcPr>
            <w:tcW w:w="7381" w:type="dxa"/>
            <w:vAlign w:val="center"/>
          </w:tcPr>
          <w:p w14:paraId="3B306084" w14:textId="162AD1F3" w:rsidR="00653BCB" w:rsidRPr="00674DA5" w:rsidRDefault="00653BCB" w:rsidP="007C5810">
            <w:pPr>
              <w:pStyle w:val="Sinespaciado"/>
              <w:spacing w:line="276" w:lineRule="auto"/>
              <w:jc w:val="both"/>
              <w:rPr>
                <w:rFonts w:ascii="Montserrat" w:eastAsiaTheme="minorHAnsi" w:hAnsi="Montserrat"/>
                <w:kern w:val="2"/>
                <w:lang w:val="es-ES_tradnl"/>
                <w14:ligatures w14:val="standardContextual"/>
              </w:rPr>
            </w:pPr>
            <w:r w:rsidRPr="00674DA5">
              <w:rPr>
                <w:rFonts w:ascii="Montserrat" w:eastAsiaTheme="minorHAnsi" w:hAnsi="Montserrat"/>
                <w:kern w:val="2"/>
                <w:lang w:val="es-ES_tradnl"/>
                <w14:ligatures w14:val="standardContextual"/>
              </w:rPr>
              <w:t>Mesa de diálogo “Participación política y eliminación de barreras</w:t>
            </w:r>
            <w:r w:rsidR="00112042" w:rsidRPr="00674DA5">
              <w:rPr>
                <w:rFonts w:ascii="Montserrat" w:eastAsiaTheme="minorHAnsi" w:hAnsi="Montserrat"/>
                <w:kern w:val="2"/>
                <w:lang w:val="es-ES_tradnl"/>
                <w14:ligatures w14:val="standardContextual"/>
              </w:rPr>
              <w:t>: reflexiones sobre acciones afirmativas”</w:t>
            </w:r>
          </w:p>
          <w:p w14:paraId="7CCFE01F" w14:textId="0C0665B4" w:rsidR="00653BCB" w:rsidRPr="00674DA5" w:rsidRDefault="00653BCB" w:rsidP="00362351">
            <w:pPr>
              <w:pStyle w:val="Sinespaciado"/>
              <w:numPr>
                <w:ilvl w:val="0"/>
                <w:numId w:val="57"/>
              </w:numPr>
              <w:spacing w:line="276" w:lineRule="auto"/>
              <w:jc w:val="both"/>
              <w:rPr>
                <w:rFonts w:ascii="Montserrat" w:eastAsiaTheme="minorHAnsi" w:hAnsi="Montserrat"/>
                <w:kern w:val="2"/>
                <w:lang w:val="es-ES_tradnl"/>
                <w14:ligatures w14:val="standardContextual"/>
              </w:rPr>
            </w:pPr>
            <w:r w:rsidRPr="00674DA5">
              <w:rPr>
                <w:rFonts w:ascii="Montserrat" w:eastAsiaTheme="minorHAnsi" w:hAnsi="Montserrat"/>
                <w:kern w:val="2"/>
                <w:lang w:val="es-ES_tradnl"/>
                <w14:ligatures w14:val="standardContextual"/>
              </w:rPr>
              <w:t>Participación de personas expertas de la sociedad civil y persona electa por acción afirmativa</w:t>
            </w:r>
          </w:p>
          <w:p w14:paraId="4DD5FDAC" w14:textId="77777777" w:rsidR="00653BCB" w:rsidRPr="00674DA5" w:rsidRDefault="00653BCB" w:rsidP="00362351">
            <w:pPr>
              <w:pStyle w:val="Sinespaciado"/>
              <w:numPr>
                <w:ilvl w:val="0"/>
                <w:numId w:val="57"/>
              </w:numPr>
              <w:spacing w:line="276" w:lineRule="auto"/>
              <w:jc w:val="both"/>
              <w:rPr>
                <w:rFonts w:ascii="Montserrat" w:eastAsiaTheme="minorHAnsi" w:hAnsi="Montserrat"/>
                <w:kern w:val="2"/>
                <w:lang w:val="es-ES_tradnl"/>
                <w14:ligatures w14:val="standardContextual"/>
              </w:rPr>
            </w:pPr>
            <w:r w:rsidRPr="00674DA5">
              <w:rPr>
                <w:rFonts w:ascii="Montserrat" w:eastAsiaTheme="minorHAnsi" w:hAnsi="Montserrat"/>
                <w:kern w:val="2"/>
                <w:lang w:val="es-ES_tradnl"/>
                <w14:ligatures w14:val="standardContextual"/>
              </w:rPr>
              <w:t>Moderación a cargo de institución acompañante</w:t>
            </w:r>
          </w:p>
        </w:tc>
      </w:tr>
      <w:tr w:rsidR="00653BCB" w:rsidRPr="00674DA5" w14:paraId="237A1146" w14:textId="77777777" w:rsidTr="007C5810">
        <w:trPr>
          <w:trHeight w:val="737"/>
        </w:trPr>
        <w:tc>
          <w:tcPr>
            <w:tcW w:w="2689" w:type="dxa"/>
            <w:vAlign w:val="center"/>
          </w:tcPr>
          <w:p w14:paraId="1B508860" w14:textId="77777777" w:rsidR="00653BCB" w:rsidRPr="00674DA5" w:rsidRDefault="007C5810" w:rsidP="007C5810">
            <w:pPr>
              <w:pStyle w:val="Sinespaciado"/>
              <w:spacing w:line="276" w:lineRule="auto"/>
              <w:jc w:val="center"/>
              <w:rPr>
                <w:rFonts w:ascii="Montserrat" w:eastAsiaTheme="minorHAnsi" w:hAnsi="Montserrat"/>
                <w:kern w:val="2"/>
                <w:lang w:val="es-ES_tradnl"/>
                <w14:ligatures w14:val="standardContextual"/>
              </w:rPr>
            </w:pPr>
            <w:r w:rsidRPr="00674DA5">
              <w:rPr>
                <w:rFonts w:ascii="Montserrat" w:eastAsiaTheme="minorHAnsi" w:hAnsi="Montserrat"/>
                <w:kern w:val="2"/>
                <w:lang w:val="es-ES_tradnl"/>
                <w14:ligatures w14:val="standardContextual"/>
              </w:rPr>
              <w:t xml:space="preserve">De </w:t>
            </w:r>
            <w:r w:rsidR="00653BCB" w:rsidRPr="00674DA5">
              <w:rPr>
                <w:rFonts w:ascii="Montserrat" w:eastAsiaTheme="minorHAnsi" w:hAnsi="Montserrat"/>
                <w:kern w:val="2"/>
                <w:lang w:val="es-ES_tradnl"/>
                <w14:ligatures w14:val="standardContextual"/>
              </w:rPr>
              <w:t>1</w:t>
            </w:r>
            <w:r w:rsidR="00112042" w:rsidRPr="00674DA5">
              <w:rPr>
                <w:rFonts w:ascii="Montserrat" w:eastAsiaTheme="minorHAnsi" w:hAnsi="Montserrat"/>
                <w:kern w:val="2"/>
                <w:lang w:val="es-ES_tradnl"/>
                <w14:ligatures w14:val="standardContextual"/>
              </w:rPr>
              <w:t>3</w:t>
            </w:r>
            <w:r w:rsidR="00653BCB" w:rsidRPr="00674DA5">
              <w:rPr>
                <w:rFonts w:ascii="Montserrat" w:eastAsiaTheme="minorHAnsi" w:hAnsi="Montserrat"/>
                <w:kern w:val="2"/>
                <w:lang w:val="es-ES_tradnl"/>
                <w14:ligatures w14:val="standardContextual"/>
              </w:rPr>
              <w:t xml:space="preserve">:15 </w:t>
            </w:r>
            <w:r w:rsidRPr="00674DA5">
              <w:rPr>
                <w:rFonts w:ascii="Montserrat" w:eastAsiaTheme="minorHAnsi" w:hAnsi="Montserrat"/>
                <w:kern w:val="2"/>
                <w:lang w:val="es-ES_tradnl"/>
                <w14:ligatures w14:val="standardContextual"/>
              </w:rPr>
              <w:t>a</w:t>
            </w:r>
            <w:r w:rsidR="00653BCB" w:rsidRPr="00674DA5">
              <w:rPr>
                <w:rFonts w:ascii="Montserrat" w:eastAsiaTheme="minorHAnsi" w:hAnsi="Montserrat"/>
                <w:kern w:val="2"/>
                <w:lang w:val="es-ES_tradnl"/>
                <w14:ligatures w14:val="standardContextual"/>
              </w:rPr>
              <w:t xml:space="preserve"> 1</w:t>
            </w:r>
            <w:r w:rsidR="00112042" w:rsidRPr="00674DA5">
              <w:rPr>
                <w:rFonts w:ascii="Montserrat" w:eastAsiaTheme="minorHAnsi" w:hAnsi="Montserrat"/>
                <w:kern w:val="2"/>
                <w:lang w:val="es-ES_tradnl"/>
                <w14:ligatures w14:val="standardContextual"/>
              </w:rPr>
              <w:t>3</w:t>
            </w:r>
            <w:r w:rsidR="00653BCB" w:rsidRPr="00674DA5">
              <w:rPr>
                <w:rFonts w:ascii="Montserrat" w:eastAsiaTheme="minorHAnsi" w:hAnsi="Montserrat"/>
                <w:kern w:val="2"/>
                <w:lang w:val="es-ES_tradnl"/>
                <w14:ligatures w14:val="standardContextual"/>
              </w:rPr>
              <w:t>:35</w:t>
            </w:r>
            <w:r w:rsidRPr="00674DA5">
              <w:rPr>
                <w:rFonts w:ascii="Montserrat" w:eastAsiaTheme="minorHAnsi" w:hAnsi="Montserrat"/>
                <w:kern w:val="2"/>
                <w:lang w:val="es-ES_tradnl"/>
                <w14:ligatures w14:val="standardContextual"/>
              </w:rPr>
              <w:t xml:space="preserve"> horas</w:t>
            </w:r>
          </w:p>
          <w:p w14:paraId="0F188D8D" w14:textId="4901F22D" w:rsidR="007C5810" w:rsidRPr="00674DA5" w:rsidRDefault="007C5810" w:rsidP="007C5810">
            <w:pPr>
              <w:pStyle w:val="Sinespaciado"/>
              <w:spacing w:line="276" w:lineRule="auto"/>
              <w:jc w:val="center"/>
              <w:rPr>
                <w:rFonts w:ascii="Montserrat" w:hAnsi="Montserrat"/>
                <w:lang w:val="es-ES_tradnl"/>
              </w:rPr>
            </w:pPr>
            <w:r w:rsidRPr="00674DA5">
              <w:rPr>
                <w:rFonts w:ascii="Montserrat" w:hAnsi="Montserrat"/>
                <w:lang w:val="es-ES_tradnl"/>
              </w:rPr>
              <w:t>(20 min.)</w:t>
            </w:r>
          </w:p>
        </w:tc>
        <w:tc>
          <w:tcPr>
            <w:tcW w:w="7381" w:type="dxa"/>
            <w:vAlign w:val="center"/>
          </w:tcPr>
          <w:p w14:paraId="3BFB23BA" w14:textId="38B91B4E" w:rsidR="00653BCB" w:rsidRPr="00674DA5" w:rsidRDefault="00653BCB" w:rsidP="007C5810">
            <w:pPr>
              <w:pStyle w:val="Sinespaciado"/>
              <w:spacing w:line="276" w:lineRule="auto"/>
              <w:jc w:val="both"/>
              <w:rPr>
                <w:rFonts w:ascii="Montserrat" w:eastAsiaTheme="minorHAnsi" w:hAnsi="Montserrat"/>
                <w:kern w:val="2"/>
                <w:lang w:val="es-ES_tradnl"/>
                <w14:ligatures w14:val="standardContextual"/>
              </w:rPr>
            </w:pPr>
            <w:r w:rsidRPr="00674DA5">
              <w:rPr>
                <w:rFonts w:ascii="Montserrat" w:eastAsiaTheme="minorHAnsi" w:hAnsi="Montserrat"/>
                <w:kern w:val="2"/>
                <w:lang w:val="es-ES_tradnl"/>
                <w14:ligatures w14:val="standardContextual"/>
              </w:rPr>
              <w:t xml:space="preserve">Explicación del proceso consultivo y su importancia para personas </w:t>
            </w:r>
            <w:r w:rsidR="00386F41" w:rsidRPr="00674DA5">
              <w:rPr>
                <w:rFonts w:ascii="Montserrat" w:eastAsiaTheme="minorHAnsi" w:hAnsi="Montserrat"/>
                <w:kern w:val="2"/>
                <w:lang w:val="es-ES_tradnl"/>
                <w14:ligatures w14:val="standardContextual"/>
              </w:rPr>
              <w:t>con discapacidad</w:t>
            </w:r>
          </w:p>
          <w:p w14:paraId="2C9677AE" w14:textId="77777777" w:rsidR="00653BCB" w:rsidRPr="00674DA5" w:rsidRDefault="00653BCB" w:rsidP="00362351">
            <w:pPr>
              <w:pStyle w:val="Sinespaciado"/>
              <w:numPr>
                <w:ilvl w:val="0"/>
                <w:numId w:val="58"/>
              </w:numPr>
              <w:spacing w:line="276" w:lineRule="auto"/>
              <w:jc w:val="both"/>
              <w:rPr>
                <w:rFonts w:ascii="Montserrat" w:hAnsi="Montserrat"/>
                <w:lang w:val="es-ES_tradnl"/>
              </w:rPr>
            </w:pPr>
            <w:r w:rsidRPr="00674DA5">
              <w:rPr>
                <w:rFonts w:ascii="Montserrat" w:hAnsi="Montserrat"/>
                <w:lang w:val="es-ES_tradnl"/>
              </w:rPr>
              <w:t>A cargo de personal del IECM</w:t>
            </w:r>
          </w:p>
        </w:tc>
      </w:tr>
      <w:tr w:rsidR="00653BCB" w:rsidRPr="00674DA5" w14:paraId="1E4C7C24" w14:textId="77777777" w:rsidTr="007C5810">
        <w:trPr>
          <w:trHeight w:val="737"/>
        </w:trPr>
        <w:tc>
          <w:tcPr>
            <w:tcW w:w="2689" w:type="dxa"/>
            <w:vAlign w:val="center"/>
          </w:tcPr>
          <w:p w14:paraId="671CB13C" w14:textId="77777777" w:rsidR="00653BCB" w:rsidRPr="00674DA5" w:rsidRDefault="007C5810" w:rsidP="007C5810">
            <w:pPr>
              <w:pStyle w:val="Sinespaciado"/>
              <w:spacing w:line="276" w:lineRule="auto"/>
              <w:jc w:val="center"/>
              <w:rPr>
                <w:rFonts w:ascii="Montserrat" w:eastAsiaTheme="minorHAnsi" w:hAnsi="Montserrat"/>
                <w:kern w:val="2"/>
                <w:lang w:val="es-ES_tradnl"/>
                <w14:ligatures w14:val="standardContextual"/>
              </w:rPr>
            </w:pPr>
            <w:r w:rsidRPr="00674DA5">
              <w:rPr>
                <w:rFonts w:ascii="Montserrat" w:eastAsiaTheme="minorHAnsi" w:hAnsi="Montserrat"/>
                <w:kern w:val="2"/>
                <w:lang w:val="es-ES_tradnl"/>
                <w14:ligatures w14:val="standardContextual"/>
              </w:rPr>
              <w:t xml:space="preserve">De </w:t>
            </w:r>
            <w:r w:rsidR="00653BCB" w:rsidRPr="00674DA5">
              <w:rPr>
                <w:rFonts w:ascii="Montserrat" w:eastAsiaTheme="minorHAnsi" w:hAnsi="Montserrat"/>
                <w:kern w:val="2"/>
                <w:lang w:val="es-ES_tradnl"/>
                <w14:ligatures w14:val="standardContextual"/>
              </w:rPr>
              <w:t>1</w:t>
            </w:r>
            <w:r w:rsidR="00112042" w:rsidRPr="00674DA5">
              <w:rPr>
                <w:rFonts w:ascii="Montserrat" w:eastAsiaTheme="minorHAnsi" w:hAnsi="Montserrat"/>
                <w:kern w:val="2"/>
                <w:lang w:val="es-ES_tradnl"/>
                <w14:ligatures w14:val="standardContextual"/>
              </w:rPr>
              <w:t>3</w:t>
            </w:r>
            <w:r w:rsidR="00653BCB" w:rsidRPr="00674DA5">
              <w:rPr>
                <w:rFonts w:ascii="Montserrat" w:eastAsiaTheme="minorHAnsi" w:hAnsi="Montserrat"/>
                <w:kern w:val="2"/>
                <w:lang w:val="es-ES_tradnl"/>
                <w14:ligatures w14:val="standardContextual"/>
              </w:rPr>
              <w:t>:35</w:t>
            </w:r>
            <w:r w:rsidRPr="00674DA5">
              <w:rPr>
                <w:rFonts w:ascii="Montserrat" w:eastAsiaTheme="minorHAnsi" w:hAnsi="Montserrat"/>
                <w:kern w:val="2"/>
                <w:lang w:val="es-ES_tradnl"/>
                <w14:ligatures w14:val="standardContextual"/>
              </w:rPr>
              <w:t xml:space="preserve"> a</w:t>
            </w:r>
            <w:r w:rsidR="00653BCB" w:rsidRPr="00674DA5">
              <w:rPr>
                <w:rFonts w:ascii="Montserrat" w:eastAsiaTheme="minorHAnsi" w:hAnsi="Montserrat"/>
                <w:kern w:val="2"/>
                <w:lang w:val="es-ES_tradnl"/>
                <w14:ligatures w14:val="standardContextual"/>
              </w:rPr>
              <w:t xml:space="preserve"> 1</w:t>
            </w:r>
            <w:r w:rsidR="00112042" w:rsidRPr="00674DA5">
              <w:rPr>
                <w:rFonts w:ascii="Montserrat" w:eastAsiaTheme="minorHAnsi" w:hAnsi="Montserrat"/>
                <w:kern w:val="2"/>
                <w:lang w:val="es-ES_tradnl"/>
                <w14:ligatures w14:val="standardContextual"/>
              </w:rPr>
              <w:t>4</w:t>
            </w:r>
            <w:r w:rsidR="00653BCB" w:rsidRPr="00674DA5">
              <w:rPr>
                <w:rFonts w:ascii="Montserrat" w:eastAsiaTheme="minorHAnsi" w:hAnsi="Montserrat"/>
                <w:kern w:val="2"/>
                <w:lang w:val="es-ES_tradnl"/>
                <w14:ligatures w14:val="standardContextual"/>
              </w:rPr>
              <w:t>:00</w:t>
            </w:r>
            <w:r w:rsidRPr="00674DA5">
              <w:rPr>
                <w:rFonts w:ascii="Montserrat" w:eastAsiaTheme="minorHAnsi" w:hAnsi="Montserrat"/>
                <w:kern w:val="2"/>
                <w:lang w:val="es-ES_tradnl"/>
                <w14:ligatures w14:val="standardContextual"/>
              </w:rPr>
              <w:t xml:space="preserve"> horas</w:t>
            </w:r>
          </w:p>
          <w:p w14:paraId="1CF573B6" w14:textId="44567A19" w:rsidR="007C5810" w:rsidRPr="00674DA5" w:rsidRDefault="007C5810" w:rsidP="007C5810">
            <w:pPr>
              <w:pStyle w:val="Sinespaciado"/>
              <w:spacing w:line="276" w:lineRule="auto"/>
              <w:jc w:val="center"/>
              <w:rPr>
                <w:rFonts w:ascii="Montserrat" w:hAnsi="Montserrat"/>
                <w:lang w:val="es-ES_tradnl"/>
              </w:rPr>
            </w:pPr>
            <w:r w:rsidRPr="00674DA5">
              <w:rPr>
                <w:rFonts w:ascii="Montserrat" w:hAnsi="Montserrat"/>
                <w:lang w:val="es-ES_tradnl"/>
              </w:rPr>
              <w:t>(25 min.)</w:t>
            </w:r>
          </w:p>
        </w:tc>
        <w:tc>
          <w:tcPr>
            <w:tcW w:w="7381" w:type="dxa"/>
            <w:vAlign w:val="center"/>
          </w:tcPr>
          <w:p w14:paraId="0F64D953" w14:textId="288DA980" w:rsidR="00653BCB" w:rsidRPr="00674DA5" w:rsidRDefault="00653BCB" w:rsidP="007C5810">
            <w:pPr>
              <w:pStyle w:val="Sinespaciado"/>
              <w:spacing w:line="276" w:lineRule="auto"/>
              <w:jc w:val="both"/>
              <w:rPr>
                <w:rFonts w:ascii="Montserrat" w:eastAsiaTheme="minorHAnsi" w:hAnsi="Montserrat"/>
                <w:kern w:val="2"/>
                <w:lang w:val="es-ES_tradnl"/>
                <w14:ligatures w14:val="standardContextual"/>
              </w:rPr>
            </w:pPr>
            <w:r w:rsidRPr="00674DA5">
              <w:rPr>
                <w:rFonts w:ascii="Montserrat" w:eastAsiaTheme="minorHAnsi" w:hAnsi="Montserrat"/>
                <w:kern w:val="2"/>
                <w:lang w:val="es-ES_tradnl"/>
                <w14:ligatures w14:val="standardContextual"/>
              </w:rPr>
              <w:t xml:space="preserve">Socialización del cuestionario y materiales </w:t>
            </w:r>
            <w:r w:rsidR="00112042" w:rsidRPr="00674DA5">
              <w:rPr>
                <w:rFonts w:ascii="Montserrat" w:eastAsiaTheme="minorHAnsi" w:hAnsi="Montserrat"/>
                <w:kern w:val="2"/>
                <w:lang w:val="es-ES_tradnl"/>
                <w14:ligatures w14:val="standardContextual"/>
              </w:rPr>
              <w:t>accesibles (lectura fácil, pictogramas, Braille y micrositio/consulta)</w:t>
            </w:r>
          </w:p>
          <w:p w14:paraId="2AF1EE37" w14:textId="77777777" w:rsidR="00653BCB" w:rsidRPr="00674DA5" w:rsidRDefault="00653BCB" w:rsidP="00362351">
            <w:pPr>
              <w:pStyle w:val="Sinespaciado"/>
              <w:numPr>
                <w:ilvl w:val="0"/>
                <w:numId w:val="58"/>
              </w:numPr>
              <w:spacing w:line="276" w:lineRule="auto"/>
              <w:jc w:val="both"/>
              <w:rPr>
                <w:rFonts w:ascii="Montserrat" w:hAnsi="Montserrat"/>
                <w:lang w:val="es-ES_tradnl"/>
              </w:rPr>
            </w:pPr>
            <w:r w:rsidRPr="00674DA5">
              <w:rPr>
                <w:rFonts w:ascii="Montserrat" w:hAnsi="Montserrat"/>
                <w:lang w:val="es-ES_tradnl"/>
              </w:rPr>
              <w:t>A cargo de personal del IECM</w:t>
            </w:r>
          </w:p>
        </w:tc>
      </w:tr>
      <w:tr w:rsidR="00653BCB" w:rsidRPr="00674DA5" w14:paraId="60DFE9EE" w14:textId="77777777" w:rsidTr="007C5810">
        <w:trPr>
          <w:trHeight w:val="737"/>
        </w:trPr>
        <w:tc>
          <w:tcPr>
            <w:tcW w:w="2689" w:type="dxa"/>
            <w:vAlign w:val="center"/>
          </w:tcPr>
          <w:p w14:paraId="4FFF8E61" w14:textId="77777777" w:rsidR="00653BCB" w:rsidRPr="00674DA5" w:rsidRDefault="007C5810" w:rsidP="007C5810">
            <w:pPr>
              <w:pStyle w:val="Sinespaciado"/>
              <w:spacing w:line="276" w:lineRule="auto"/>
              <w:jc w:val="center"/>
              <w:rPr>
                <w:rFonts w:ascii="Montserrat" w:hAnsi="Montserrat"/>
                <w:lang w:val="es-ES_tradnl"/>
              </w:rPr>
            </w:pPr>
            <w:r w:rsidRPr="00674DA5">
              <w:rPr>
                <w:rFonts w:ascii="Montserrat" w:hAnsi="Montserrat"/>
                <w:lang w:val="es-ES_tradnl"/>
              </w:rPr>
              <w:t xml:space="preserve">De </w:t>
            </w:r>
            <w:r w:rsidR="00653BCB" w:rsidRPr="00674DA5">
              <w:rPr>
                <w:rFonts w:ascii="Montserrat" w:hAnsi="Montserrat"/>
                <w:lang w:val="es-ES_tradnl"/>
              </w:rPr>
              <w:t>1</w:t>
            </w:r>
            <w:r w:rsidR="00112042" w:rsidRPr="00674DA5">
              <w:rPr>
                <w:rFonts w:ascii="Montserrat" w:hAnsi="Montserrat"/>
                <w:lang w:val="es-ES_tradnl"/>
              </w:rPr>
              <w:t>4</w:t>
            </w:r>
            <w:r w:rsidR="00653BCB" w:rsidRPr="00674DA5">
              <w:rPr>
                <w:rFonts w:ascii="Montserrat" w:hAnsi="Montserrat"/>
                <w:lang w:val="es-ES_tradnl"/>
              </w:rPr>
              <w:t xml:space="preserve">:00 </w:t>
            </w:r>
            <w:r w:rsidRPr="00674DA5">
              <w:rPr>
                <w:rFonts w:ascii="Montserrat" w:hAnsi="Montserrat"/>
                <w:lang w:val="es-ES_tradnl"/>
              </w:rPr>
              <w:t>a</w:t>
            </w:r>
            <w:r w:rsidR="00653BCB" w:rsidRPr="00674DA5">
              <w:rPr>
                <w:rFonts w:ascii="Montserrat" w:hAnsi="Montserrat"/>
                <w:lang w:val="es-ES_tradnl"/>
              </w:rPr>
              <w:t xml:space="preserve"> 1</w:t>
            </w:r>
            <w:r w:rsidR="00112042" w:rsidRPr="00674DA5">
              <w:rPr>
                <w:rFonts w:ascii="Montserrat" w:hAnsi="Montserrat"/>
                <w:lang w:val="es-ES_tradnl"/>
              </w:rPr>
              <w:t>4</w:t>
            </w:r>
            <w:r w:rsidR="00653BCB" w:rsidRPr="00674DA5">
              <w:rPr>
                <w:rFonts w:ascii="Montserrat" w:hAnsi="Montserrat"/>
                <w:lang w:val="es-ES_tradnl"/>
              </w:rPr>
              <w:t>:15</w:t>
            </w:r>
            <w:r w:rsidRPr="00674DA5">
              <w:rPr>
                <w:rFonts w:ascii="Montserrat" w:hAnsi="Montserrat"/>
                <w:lang w:val="es-ES_tradnl"/>
              </w:rPr>
              <w:t xml:space="preserve"> horas</w:t>
            </w:r>
          </w:p>
          <w:p w14:paraId="7743217B" w14:textId="3D7265EF" w:rsidR="007C5810" w:rsidRPr="00674DA5" w:rsidRDefault="007C5810" w:rsidP="007C5810">
            <w:pPr>
              <w:pStyle w:val="Sinespaciado"/>
              <w:spacing w:line="276" w:lineRule="auto"/>
              <w:jc w:val="center"/>
              <w:rPr>
                <w:rFonts w:ascii="Montserrat" w:hAnsi="Montserrat"/>
                <w:lang w:val="es-ES_tradnl"/>
              </w:rPr>
            </w:pPr>
            <w:r w:rsidRPr="00674DA5">
              <w:rPr>
                <w:rFonts w:ascii="Montserrat" w:hAnsi="Montserrat"/>
                <w:lang w:val="es-ES_tradnl"/>
              </w:rPr>
              <w:t>(15 min.)</w:t>
            </w:r>
          </w:p>
        </w:tc>
        <w:tc>
          <w:tcPr>
            <w:tcW w:w="7381" w:type="dxa"/>
            <w:vAlign w:val="center"/>
          </w:tcPr>
          <w:p w14:paraId="6568528F" w14:textId="77777777" w:rsidR="00653BCB" w:rsidRPr="00674DA5" w:rsidRDefault="00653BCB" w:rsidP="007C5810">
            <w:pPr>
              <w:pStyle w:val="Sinespaciado"/>
              <w:spacing w:line="276" w:lineRule="auto"/>
              <w:jc w:val="both"/>
              <w:rPr>
                <w:rFonts w:ascii="Montserrat" w:eastAsiaTheme="minorHAnsi" w:hAnsi="Montserrat"/>
                <w:kern w:val="2"/>
                <w:lang w:val="es-ES_tradnl"/>
                <w14:ligatures w14:val="standardContextual"/>
              </w:rPr>
            </w:pPr>
            <w:r w:rsidRPr="00674DA5">
              <w:rPr>
                <w:rFonts w:ascii="Montserrat" w:eastAsiaTheme="minorHAnsi" w:hAnsi="Montserrat"/>
                <w:kern w:val="2"/>
                <w:lang w:val="es-ES_tradnl"/>
                <w14:ligatures w14:val="standardContextual"/>
              </w:rPr>
              <w:t xml:space="preserve">Espacio para intervenciones </w:t>
            </w:r>
          </w:p>
          <w:p w14:paraId="6E3420EC" w14:textId="77777777" w:rsidR="00653BCB" w:rsidRPr="00674DA5" w:rsidRDefault="00653BCB" w:rsidP="00362351">
            <w:pPr>
              <w:pStyle w:val="Sinespaciado"/>
              <w:numPr>
                <w:ilvl w:val="0"/>
                <w:numId w:val="58"/>
              </w:numPr>
              <w:spacing w:line="276" w:lineRule="auto"/>
              <w:jc w:val="both"/>
              <w:rPr>
                <w:rFonts w:ascii="Montserrat" w:hAnsi="Montserrat"/>
                <w:lang w:val="es-ES_tradnl"/>
              </w:rPr>
            </w:pPr>
            <w:r w:rsidRPr="00674DA5">
              <w:rPr>
                <w:rFonts w:ascii="Montserrat" w:eastAsiaTheme="minorHAnsi" w:hAnsi="Montserrat"/>
                <w:kern w:val="2"/>
                <w:lang w:val="es-ES_tradnl"/>
                <w14:ligatures w14:val="standardContextual"/>
              </w:rPr>
              <w:t>Preguntas y comentarios de personas asistentes</w:t>
            </w:r>
          </w:p>
        </w:tc>
      </w:tr>
      <w:tr w:rsidR="00653BCB" w:rsidRPr="00674DA5" w14:paraId="229D901E" w14:textId="77777777" w:rsidTr="007C5810">
        <w:trPr>
          <w:trHeight w:val="737"/>
        </w:trPr>
        <w:tc>
          <w:tcPr>
            <w:tcW w:w="2689" w:type="dxa"/>
            <w:vAlign w:val="center"/>
          </w:tcPr>
          <w:p w14:paraId="365C7E19" w14:textId="77777777" w:rsidR="00653BCB" w:rsidRPr="00674DA5" w:rsidRDefault="007C5810" w:rsidP="007C5810">
            <w:pPr>
              <w:pStyle w:val="Sinespaciado"/>
              <w:spacing w:line="276" w:lineRule="auto"/>
              <w:jc w:val="center"/>
              <w:rPr>
                <w:rFonts w:ascii="Montserrat" w:eastAsiaTheme="minorHAnsi" w:hAnsi="Montserrat"/>
                <w:kern w:val="2"/>
                <w:lang w:val="es-ES_tradnl"/>
                <w14:ligatures w14:val="standardContextual"/>
              </w:rPr>
            </w:pPr>
            <w:r w:rsidRPr="00674DA5">
              <w:rPr>
                <w:rFonts w:ascii="Montserrat" w:eastAsiaTheme="minorHAnsi" w:hAnsi="Montserrat"/>
                <w:kern w:val="2"/>
                <w:lang w:val="es-ES_tradnl"/>
                <w14:ligatures w14:val="standardContextual"/>
              </w:rPr>
              <w:t xml:space="preserve">De </w:t>
            </w:r>
            <w:r w:rsidR="00653BCB" w:rsidRPr="00674DA5">
              <w:rPr>
                <w:rFonts w:ascii="Montserrat" w:eastAsiaTheme="minorHAnsi" w:hAnsi="Montserrat"/>
                <w:kern w:val="2"/>
                <w:lang w:val="es-ES_tradnl"/>
                <w14:ligatures w14:val="standardContextual"/>
              </w:rPr>
              <w:t>1</w:t>
            </w:r>
            <w:r w:rsidR="00112042" w:rsidRPr="00674DA5">
              <w:rPr>
                <w:rFonts w:ascii="Montserrat" w:eastAsiaTheme="minorHAnsi" w:hAnsi="Montserrat"/>
                <w:kern w:val="2"/>
                <w:lang w:val="es-ES_tradnl"/>
                <w14:ligatures w14:val="standardContextual"/>
              </w:rPr>
              <w:t>4</w:t>
            </w:r>
            <w:r w:rsidR="00653BCB" w:rsidRPr="00674DA5">
              <w:rPr>
                <w:rFonts w:ascii="Montserrat" w:eastAsiaTheme="minorHAnsi" w:hAnsi="Montserrat"/>
                <w:kern w:val="2"/>
                <w:lang w:val="es-ES_tradnl"/>
                <w14:ligatures w14:val="standardContextual"/>
              </w:rPr>
              <w:t>:</w:t>
            </w:r>
            <w:r w:rsidR="00112042" w:rsidRPr="00674DA5">
              <w:rPr>
                <w:rFonts w:ascii="Montserrat" w:eastAsiaTheme="minorHAnsi" w:hAnsi="Montserrat"/>
                <w:kern w:val="2"/>
                <w:lang w:val="es-ES_tradnl"/>
                <w14:ligatures w14:val="standardContextual"/>
              </w:rPr>
              <w:t>1</w:t>
            </w:r>
            <w:r w:rsidR="00653BCB" w:rsidRPr="00674DA5">
              <w:rPr>
                <w:rFonts w:ascii="Montserrat" w:eastAsiaTheme="minorHAnsi" w:hAnsi="Montserrat"/>
                <w:kern w:val="2"/>
                <w:lang w:val="es-ES_tradnl"/>
                <w14:ligatures w14:val="standardContextual"/>
              </w:rPr>
              <w:t xml:space="preserve">5 </w:t>
            </w:r>
            <w:r w:rsidRPr="00674DA5">
              <w:rPr>
                <w:rFonts w:ascii="Montserrat" w:eastAsiaTheme="minorHAnsi" w:hAnsi="Montserrat"/>
                <w:kern w:val="2"/>
                <w:lang w:val="es-ES_tradnl"/>
                <w14:ligatures w14:val="standardContextual"/>
              </w:rPr>
              <w:t>a</w:t>
            </w:r>
            <w:r w:rsidR="00653BCB" w:rsidRPr="00674DA5">
              <w:rPr>
                <w:rFonts w:ascii="Montserrat" w:eastAsiaTheme="minorHAnsi" w:hAnsi="Montserrat"/>
                <w:kern w:val="2"/>
                <w:lang w:val="es-ES_tradnl"/>
                <w14:ligatures w14:val="standardContextual"/>
              </w:rPr>
              <w:t xml:space="preserve"> 1</w:t>
            </w:r>
            <w:r w:rsidR="00112042" w:rsidRPr="00674DA5">
              <w:rPr>
                <w:rFonts w:ascii="Montserrat" w:eastAsiaTheme="minorHAnsi" w:hAnsi="Montserrat"/>
                <w:kern w:val="2"/>
                <w:lang w:val="es-ES_tradnl"/>
                <w14:ligatures w14:val="standardContextual"/>
              </w:rPr>
              <w:t>4</w:t>
            </w:r>
            <w:r w:rsidR="00653BCB" w:rsidRPr="00674DA5">
              <w:rPr>
                <w:rFonts w:ascii="Montserrat" w:eastAsiaTheme="minorHAnsi" w:hAnsi="Montserrat"/>
                <w:kern w:val="2"/>
                <w:lang w:val="es-ES_tradnl"/>
                <w14:ligatures w14:val="standardContextual"/>
              </w:rPr>
              <w:t>:30</w:t>
            </w:r>
            <w:r w:rsidRPr="00674DA5">
              <w:rPr>
                <w:rFonts w:ascii="Montserrat" w:eastAsiaTheme="minorHAnsi" w:hAnsi="Montserrat"/>
                <w:kern w:val="2"/>
                <w:lang w:val="es-ES_tradnl"/>
                <w14:ligatures w14:val="standardContextual"/>
              </w:rPr>
              <w:t xml:space="preserve"> horas</w:t>
            </w:r>
          </w:p>
          <w:p w14:paraId="091E3465" w14:textId="7E134E95" w:rsidR="007C5810" w:rsidRPr="00674DA5" w:rsidRDefault="007C5810" w:rsidP="007C5810">
            <w:pPr>
              <w:pStyle w:val="Sinespaciado"/>
              <w:spacing w:line="276" w:lineRule="auto"/>
              <w:jc w:val="center"/>
              <w:rPr>
                <w:rFonts w:ascii="Montserrat" w:hAnsi="Montserrat"/>
                <w:lang w:val="es-ES_tradnl"/>
              </w:rPr>
            </w:pPr>
            <w:r w:rsidRPr="00674DA5">
              <w:rPr>
                <w:rFonts w:ascii="Montserrat" w:hAnsi="Montserrat"/>
                <w:lang w:val="es-ES_tradnl"/>
              </w:rPr>
              <w:t>(15 min.)</w:t>
            </w:r>
          </w:p>
        </w:tc>
        <w:tc>
          <w:tcPr>
            <w:tcW w:w="7381" w:type="dxa"/>
            <w:vAlign w:val="center"/>
          </w:tcPr>
          <w:p w14:paraId="66CCAD81" w14:textId="77777777" w:rsidR="00653BCB" w:rsidRPr="00674DA5" w:rsidRDefault="00653BCB" w:rsidP="007C5810">
            <w:pPr>
              <w:pStyle w:val="Sinespaciado"/>
              <w:spacing w:line="276" w:lineRule="auto"/>
              <w:jc w:val="both"/>
              <w:rPr>
                <w:rFonts w:ascii="Montserrat" w:eastAsiaTheme="minorHAnsi" w:hAnsi="Montserrat"/>
                <w:kern w:val="2"/>
                <w:lang w:val="es-ES_tradnl"/>
                <w14:ligatures w14:val="standardContextual"/>
              </w:rPr>
            </w:pPr>
            <w:r w:rsidRPr="00674DA5">
              <w:rPr>
                <w:rFonts w:ascii="Montserrat" w:eastAsiaTheme="minorHAnsi" w:hAnsi="Montserrat"/>
                <w:kern w:val="2"/>
                <w:lang w:val="es-ES_tradnl"/>
                <w14:ligatures w14:val="standardContextual"/>
              </w:rPr>
              <w:t>Cierre del foro</w:t>
            </w:r>
          </w:p>
          <w:p w14:paraId="55290B26" w14:textId="77777777" w:rsidR="00653BCB" w:rsidRPr="00674DA5" w:rsidRDefault="00653BCB" w:rsidP="00362351">
            <w:pPr>
              <w:pStyle w:val="Sinespaciado"/>
              <w:numPr>
                <w:ilvl w:val="0"/>
                <w:numId w:val="58"/>
              </w:numPr>
              <w:spacing w:line="276" w:lineRule="auto"/>
              <w:jc w:val="both"/>
              <w:rPr>
                <w:rFonts w:ascii="Montserrat" w:hAnsi="Montserrat"/>
                <w:lang w:val="es-ES_tradnl"/>
              </w:rPr>
            </w:pPr>
            <w:r w:rsidRPr="00674DA5">
              <w:rPr>
                <w:rFonts w:ascii="Montserrat" w:eastAsiaTheme="minorHAnsi" w:hAnsi="Montserrat"/>
                <w:kern w:val="2"/>
                <w:lang w:val="es-ES_tradnl"/>
                <w14:ligatures w14:val="standardContextual"/>
              </w:rPr>
              <w:t>Invitación a replicar la información en redes de cuidado y apoyo</w:t>
            </w:r>
          </w:p>
        </w:tc>
      </w:tr>
      <w:tr w:rsidR="00653BCB" w:rsidRPr="00674DA5" w14:paraId="48B84C6B" w14:textId="77777777" w:rsidTr="007C5810">
        <w:trPr>
          <w:trHeight w:val="737"/>
        </w:trPr>
        <w:tc>
          <w:tcPr>
            <w:tcW w:w="2689" w:type="dxa"/>
            <w:vAlign w:val="center"/>
          </w:tcPr>
          <w:p w14:paraId="48AA23F3" w14:textId="77777777" w:rsidR="00653BCB" w:rsidRPr="00674DA5" w:rsidRDefault="007C5810" w:rsidP="007C5810">
            <w:pPr>
              <w:pStyle w:val="Sinespaciado"/>
              <w:spacing w:line="276" w:lineRule="auto"/>
              <w:jc w:val="center"/>
              <w:rPr>
                <w:rFonts w:ascii="Montserrat" w:hAnsi="Montserrat"/>
                <w:lang w:val="es-ES_tradnl"/>
              </w:rPr>
            </w:pPr>
            <w:r w:rsidRPr="00674DA5">
              <w:rPr>
                <w:rFonts w:ascii="Montserrat" w:hAnsi="Montserrat"/>
                <w:lang w:val="es-ES_tradnl"/>
              </w:rPr>
              <w:t xml:space="preserve">De </w:t>
            </w:r>
            <w:r w:rsidR="00653BCB" w:rsidRPr="00674DA5">
              <w:rPr>
                <w:rFonts w:ascii="Montserrat" w:hAnsi="Montserrat"/>
                <w:lang w:val="es-ES_tradnl"/>
              </w:rPr>
              <w:t>1</w:t>
            </w:r>
            <w:r w:rsidR="00112042" w:rsidRPr="00674DA5">
              <w:rPr>
                <w:rFonts w:ascii="Montserrat" w:hAnsi="Montserrat"/>
                <w:lang w:val="es-ES_tradnl"/>
              </w:rPr>
              <w:t>4</w:t>
            </w:r>
            <w:r w:rsidR="00653BCB" w:rsidRPr="00674DA5">
              <w:rPr>
                <w:rFonts w:ascii="Montserrat" w:hAnsi="Montserrat"/>
                <w:lang w:val="es-ES_tradnl"/>
              </w:rPr>
              <w:t xml:space="preserve">:30 </w:t>
            </w:r>
            <w:r w:rsidRPr="00674DA5">
              <w:rPr>
                <w:rFonts w:ascii="Montserrat" w:hAnsi="Montserrat"/>
                <w:lang w:val="es-ES_tradnl"/>
              </w:rPr>
              <w:t>a</w:t>
            </w:r>
            <w:r w:rsidR="00653BCB" w:rsidRPr="00674DA5">
              <w:rPr>
                <w:rFonts w:ascii="Montserrat" w:hAnsi="Montserrat"/>
                <w:lang w:val="es-ES_tradnl"/>
              </w:rPr>
              <w:t xml:space="preserve"> 1</w:t>
            </w:r>
            <w:r w:rsidR="00112042" w:rsidRPr="00674DA5">
              <w:rPr>
                <w:rFonts w:ascii="Montserrat" w:hAnsi="Montserrat"/>
                <w:lang w:val="es-ES_tradnl"/>
              </w:rPr>
              <w:t>5</w:t>
            </w:r>
            <w:r w:rsidR="00653BCB" w:rsidRPr="00674DA5">
              <w:rPr>
                <w:rFonts w:ascii="Montserrat" w:hAnsi="Montserrat"/>
                <w:lang w:val="es-ES_tradnl"/>
              </w:rPr>
              <w:t>:00</w:t>
            </w:r>
            <w:r w:rsidRPr="00674DA5">
              <w:rPr>
                <w:rFonts w:ascii="Montserrat" w:hAnsi="Montserrat"/>
                <w:lang w:val="es-ES_tradnl"/>
              </w:rPr>
              <w:t xml:space="preserve"> horas</w:t>
            </w:r>
          </w:p>
          <w:p w14:paraId="11AE842D" w14:textId="3C263EC5" w:rsidR="007C5810" w:rsidRPr="00674DA5" w:rsidRDefault="007C5810" w:rsidP="007C5810">
            <w:pPr>
              <w:pStyle w:val="Sinespaciado"/>
              <w:spacing w:line="276" w:lineRule="auto"/>
              <w:jc w:val="center"/>
              <w:rPr>
                <w:rFonts w:ascii="Montserrat" w:hAnsi="Montserrat"/>
                <w:lang w:val="es-ES_tradnl"/>
              </w:rPr>
            </w:pPr>
            <w:r w:rsidRPr="00674DA5">
              <w:rPr>
                <w:rFonts w:ascii="Montserrat" w:hAnsi="Montserrat"/>
                <w:lang w:val="es-ES_tradnl"/>
              </w:rPr>
              <w:t>(30 min.)</w:t>
            </w:r>
          </w:p>
        </w:tc>
        <w:tc>
          <w:tcPr>
            <w:tcW w:w="7381" w:type="dxa"/>
            <w:vAlign w:val="center"/>
          </w:tcPr>
          <w:p w14:paraId="6F116B71" w14:textId="49162C2E" w:rsidR="00653BCB" w:rsidRPr="00674DA5" w:rsidRDefault="0053453A" w:rsidP="007C5810">
            <w:pPr>
              <w:pStyle w:val="Sinespaciado"/>
              <w:spacing w:line="276" w:lineRule="auto"/>
              <w:jc w:val="both"/>
              <w:rPr>
                <w:rFonts w:ascii="Montserrat" w:hAnsi="Montserrat"/>
                <w:lang w:val="es-ES_tradnl"/>
              </w:rPr>
            </w:pPr>
            <w:r w:rsidRPr="00674DA5">
              <w:rPr>
                <w:rFonts w:ascii="Montserrat" w:hAnsi="Montserrat"/>
                <w:lang w:val="es-ES_tradnl"/>
              </w:rPr>
              <w:t>O</w:t>
            </w:r>
            <w:r w:rsidR="00653BCB" w:rsidRPr="00674DA5">
              <w:rPr>
                <w:rFonts w:ascii="Montserrat" w:hAnsi="Montserrat"/>
                <w:lang w:val="es-ES_tradnl"/>
              </w:rPr>
              <w:t xml:space="preserve">rientación para participación en la consulta </w:t>
            </w:r>
          </w:p>
          <w:p w14:paraId="0A53B7A1" w14:textId="77777777" w:rsidR="00653BCB" w:rsidRPr="00674DA5" w:rsidRDefault="00653BCB" w:rsidP="00362351">
            <w:pPr>
              <w:pStyle w:val="Sinespaciado"/>
              <w:numPr>
                <w:ilvl w:val="0"/>
                <w:numId w:val="58"/>
              </w:numPr>
              <w:spacing w:line="276" w:lineRule="auto"/>
              <w:jc w:val="both"/>
              <w:rPr>
                <w:rFonts w:ascii="Montserrat" w:hAnsi="Montserrat"/>
                <w:lang w:val="es-ES_tradnl"/>
              </w:rPr>
            </w:pPr>
            <w:r w:rsidRPr="00674DA5">
              <w:rPr>
                <w:rFonts w:ascii="Montserrat" w:hAnsi="Montserrat"/>
                <w:lang w:val="es-ES_tradnl"/>
              </w:rPr>
              <w:t>Atención personalizada en los módulos de participación asistida</w:t>
            </w:r>
          </w:p>
        </w:tc>
      </w:tr>
    </w:tbl>
    <w:p w14:paraId="61586FCC" w14:textId="77777777" w:rsidR="00653BCB" w:rsidRPr="00674DA5" w:rsidRDefault="00653BCB" w:rsidP="00653BCB">
      <w:pPr>
        <w:pStyle w:val="Sinespaciado"/>
        <w:spacing w:line="276" w:lineRule="auto"/>
        <w:jc w:val="both"/>
        <w:rPr>
          <w:rFonts w:ascii="Montserrat" w:hAnsi="Montserrat"/>
          <w:b/>
          <w:bCs/>
        </w:rPr>
      </w:pPr>
    </w:p>
    <w:p w14:paraId="215143AF" w14:textId="2C27D681" w:rsidR="00D85548" w:rsidRPr="00674DA5" w:rsidRDefault="00F43738" w:rsidP="00D85548">
      <w:pPr>
        <w:pStyle w:val="Sinespaciado"/>
        <w:spacing w:line="276" w:lineRule="auto"/>
        <w:jc w:val="both"/>
        <w:rPr>
          <w:rFonts w:ascii="Montserrat" w:hAnsi="Montserrat"/>
          <w:b/>
          <w:bCs/>
        </w:rPr>
      </w:pPr>
      <w:r w:rsidRPr="00674DA5">
        <w:rPr>
          <w:rFonts w:ascii="Montserrat" w:hAnsi="Montserrat"/>
          <w:b/>
          <w:bCs/>
        </w:rPr>
        <w:t>7</w:t>
      </w:r>
      <w:r w:rsidR="00D85548" w:rsidRPr="00674DA5">
        <w:rPr>
          <w:rFonts w:ascii="Montserrat" w:hAnsi="Montserrat"/>
          <w:b/>
          <w:bCs/>
        </w:rPr>
        <w:t>.2.</w:t>
      </w:r>
      <w:r w:rsidR="00653BCB" w:rsidRPr="00674DA5">
        <w:rPr>
          <w:rFonts w:ascii="Montserrat" w:hAnsi="Montserrat"/>
          <w:b/>
          <w:bCs/>
        </w:rPr>
        <w:t>4</w:t>
      </w:r>
      <w:r w:rsidR="00D85548" w:rsidRPr="00674DA5">
        <w:rPr>
          <w:rFonts w:ascii="Montserrat" w:hAnsi="Montserrat"/>
          <w:b/>
          <w:bCs/>
        </w:rPr>
        <w:t xml:space="preserve"> Foro informativo</w:t>
      </w:r>
      <w:r w:rsidR="00C11FD5" w:rsidRPr="00674DA5">
        <w:rPr>
          <w:rFonts w:ascii="Montserrat" w:hAnsi="Montserrat"/>
          <w:b/>
          <w:bCs/>
        </w:rPr>
        <w:t xml:space="preserve"> </w:t>
      </w:r>
      <w:r w:rsidR="00323DE6" w:rsidRPr="00674DA5">
        <w:rPr>
          <w:rFonts w:ascii="Montserrat" w:hAnsi="Montserrat"/>
          <w:b/>
          <w:bCs/>
        </w:rPr>
        <w:t xml:space="preserve">y consultivo </w:t>
      </w:r>
      <w:r w:rsidR="00DC13D1">
        <w:rPr>
          <w:rFonts w:ascii="Montserrat" w:hAnsi="Montserrat"/>
          <w:b/>
          <w:bCs/>
        </w:rPr>
        <w:t>en sede externa</w:t>
      </w:r>
    </w:p>
    <w:p w14:paraId="7F8FE585" w14:textId="77777777" w:rsidR="0010110A" w:rsidRPr="00674DA5" w:rsidRDefault="0010110A" w:rsidP="00D85548">
      <w:pPr>
        <w:pStyle w:val="Sinespaciado"/>
        <w:spacing w:line="276" w:lineRule="auto"/>
        <w:jc w:val="both"/>
        <w:rPr>
          <w:rFonts w:ascii="Montserrat" w:hAnsi="Montserrat"/>
        </w:rPr>
      </w:pPr>
    </w:p>
    <w:p w14:paraId="2574AC6A" w14:textId="0D3DA95B" w:rsidR="0018002D" w:rsidRPr="00674DA5" w:rsidRDefault="0018002D" w:rsidP="0018002D">
      <w:pPr>
        <w:pStyle w:val="Sinespaciado"/>
        <w:spacing w:line="276" w:lineRule="auto"/>
        <w:jc w:val="both"/>
        <w:rPr>
          <w:rFonts w:ascii="Montserrat" w:hAnsi="Montserrat"/>
        </w:rPr>
      </w:pPr>
      <w:r w:rsidRPr="00674DA5">
        <w:rPr>
          <w:rFonts w:ascii="Montserrat" w:hAnsi="Montserrat"/>
        </w:rPr>
        <w:t xml:space="preserve">El foro </w:t>
      </w:r>
      <w:r w:rsidR="00610725">
        <w:rPr>
          <w:rFonts w:ascii="Montserrat" w:hAnsi="Montserrat"/>
        </w:rPr>
        <w:t xml:space="preserve">externo </w:t>
      </w:r>
      <w:r w:rsidRPr="00674DA5">
        <w:rPr>
          <w:rFonts w:ascii="Montserrat" w:hAnsi="Montserrat"/>
        </w:rPr>
        <w:t>estará diseñado bajo criterios de accesibilidad universal. Se garantizarán:</w:t>
      </w:r>
    </w:p>
    <w:p w14:paraId="080728B1" w14:textId="77777777" w:rsidR="0018002D" w:rsidRPr="00674DA5" w:rsidRDefault="0018002D" w:rsidP="00A23408">
      <w:pPr>
        <w:pStyle w:val="Sinespaciado"/>
        <w:numPr>
          <w:ilvl w:val="0"/>
          <w:numId w:val="25"/>
        </w:numPr>
        <w:spacing w:line="276" w:lineRule="auto"/>
        <w:jc w:val="both"/>
        <w:rPr>
          <w:rFonts w:ascii="Montserrat" w:hAnsi="Montserrat"/>
        </w:rPr>
      </w:pPr>
      <w:r w:rsidRPr="00674DA5">
        <w:rPr>
          <w:rFonts w:ascii="Montserrat" w:hAnsi="Montserrat"/>
        </w:rPr>
        <w:t>Interpretación simultánea en LSM.</w:t>
      </w:r>
    </w:p>
    <w:p w14:paraId="15B0BB09" w14:textId="77777777" w:rsidR="0018002D" w:rsidRPr="00674DA5" w:rsidRDefault="0018002D" w:rsidP="00A23408">
      <w:pPr>
        <w:pStyle w:val="Sinespaciado"/>
        <w:numPr>
          <w:ilvl w:val="0"/>
          <w:numId w:val="25"/>
        </w:numPr>
        <w:spacing w:line="276" w:lineRule="auto"/>
        <w:jc w:val="both"/>
        <w:rPr>
          <w:rFonts w:ascii="Montserrat" w:hAnsi="Montserrat"/>
        </w:rPr>
      </w:pPr>
      <w:r w:rsidRPr="00674DA5">
        <w:rPr>
          <w:rFonts w:ascii="Montserrat" w:hAnsi="Montserrat"/>
        </w:rPr>
        <w:t>Materiales impresos en Braille, lectura fácil y tipografía grande.</w:t>
      </w:r>
    </w:p>
    <w:p w14:paraId="38040C9B" w14:textId="77777777" w:rsidR="0018002D" w:rsidRPr="00674DA5" w:rsidRDefault="0018002D" w:rsidP="00A23408">
      <w:pPr>
        <w:pStyle w:val="Sinespaciado"/>
        <w:numPr>
          <w:ilvl w:val="0"/>
          <w:numId w:val="25"/>
        </w:numPr>
        <w:spacing w:line="276" w:lineRule="auto"/>
        <w:jc w:val="both"/>
        <w:rPr>
          <w:rFonts w:ascii="Montserrat" w:hAnsi="Montserrat"/>
        </w:rPr>
      </w:pPr>
      <w:r w:rsidRPr="00674DA5">
        <w:rPr>
          <w:rFonts w:ascii="Montserrat" w:hAnsi="Montserrat"/>
        </w:rPr>
        <w:t>Acceso físico universal (rampas, elevadores, sanitarios accesibles).</w:t>
      </w:r>
    </w:p>
    <w:p w14:paraId="0E6462F7" w14:textId="77777777" w:rsidR="0018002D" w:rsidRPr="00674DA5" w:rsidRDefault="0018002D" w:rsidP="00A23408">
      <w:pPr>
        <w:pStyle w:val="Sinespaciado"/>
        <w:numPr>
          <w:ilvl w:val="0"/>
          <w:numId w:val="25"/>
        </w:numPr>
        <w:spacing w:line="276" w:lineRule="auto"/>
        <w:jc w:val="both"/>
        <w:rPr>
          <w:rFonts w:ascii="Montserrat" w:hAnsi="Montserrat"/>
        </w:rPr>
      </w:pPr>
      <w:r w:rsidRPr="00674DA5">
        <w:rPr>
          <w:rFonts w:ascii="Montserrat" w:hAnsi="Montserrat"/>
        </w:rPr>
        <w:t>Apoyos personalizados y señalética incluyente.</w:t>
      </w:r>
    </w:p>
    <w:p w14:paraId="3C354A3D" w14:textId="77777777" w:rsidR="0018002D" w:rsidRPr="00674DA5" w:rsidRDefault="0018002D" w:rsidP="00A23408">
      <w:pPr>
        <w:pStyle w:val="Sinespaciado"/>
        <w:numPr>
          <w:ilvl w:val="0"/>
          <w:numId w:val="25"/>
        </w:numPr>
        <w:spacing w:line="276" w:lineRule="auto"/>
        <w:jc w:val="both"/>
        <w:rPr>
          <w:rFonts w:ascii="Montserrat" w:hAnsi="Montserrat"/>
        </w:rPr>
      </w:pPr>
      <w:r w:rsidRPr="00674DA5">
        <w:rPr>
          <w:rFonts w:ascii="Montserrat" w:hAnsi="Montserrat"/>
        </w:rPr>
        <w:t>Participación de personas cuidadoras y redes de apoyo.</w:t>
      </w:r>
    </w:p>
    <w:p w14:paraId="70EC04ED" w14:textId="77777777" w:rsidR="0018002D" w:rsidRDefault="0018002D" w:rsidP="0018002D">
      <w:pPr>
        <w:pStyle w:val="Sinespaciado"/>
        <w:spacing w:line="276" w:lineRule="auto"/>
        <w:jc w:val="both"/>
        <w:rPr>
          <w:rFonts w:ascii="Montserrat" w:hAnsi="Montserrat"/>
        </w:rPr>
      </w:pPr>
    </w:p>
    <w:p w14:paraId="1196BCA9" w14:textId="47A012D5" w:rsidR="00610725" w:rsidRPr="00674DA5" w:rsidRDefault="00610725" w:rsidP="00610725">
      <w:pPr>
        <w:pStyle w:val="Sinespaciado"/>
        <w:spacing w:line="276" w:lineRule="auto"/>
        <w:jc w:val="both"/>
        <w:rPr>
          <w:rFonts w:ascii="Montserrat" w:hAnsi="Montserrat"/>
        </w:rPr>
      </w:pPr>
      <w:r w:rsidRPr="00610725">
        <w:rPr>
          <w:rFonts w:ascii="Montserrat" w:hAnsi="Montserrat"/>
        </w:rPr>
        <w:t xml:space="preserve">El foro </w:t>
      </w:r>
      <w:r>
        <w:rPr>
          <w:rFonts w:ascii="Montserrat" w:hAnsi="Montserrat"/>
        </w:rPr>
        <w:t>s</w:t>
      </w:r>
      <w:r w:rsidRPr="00610725">
        <w:rPr>
          <w:rFonts w:ascii="Montserrat" w:hAnsi="Montserrat"/>
        </w:rPr>
        <w:t xml:space="preserve">e llevará a cabo en una fecha entre el 2 </w:t>
      </w:r>
      <w:r>
        <w:rPr>
          <w:rFonts w:ascii="Montserrat" w:hAnsi="Montserrat"/>
        </w:rPr>
        <w:t xml:space="preserve">y 9 </w:t>
      </w:r>
      <w:r w:rsidRPr="00610725">
        <w:rPr>
          <w:rFonts w:ascii="Montserrat" w:hAnsi="Montserrat"/>
        </w:rPr>
        <w:t xml:space="preserve">de noviembre, y podrá realizarse entre semana, según las necesidades y particularidades de la población convocada —personas </w:t>
      </w:r>
      <w:r>
        <w:rPr>
          <w:rFonts w:ascii="Montserrat" w:hAnsi="Montserrat"/>
        </w:rPr>
        <w:t>con discapacidad</w:t>
      </w:r>
      <w:r w:rsidRPr="00610725">
        <w:rPr>
          <w:rFonts w:ascii="Montserrat" w:hAnsi="Montserrat"/>
        </w:rPr>
        <w:t>—, conforme lo determinen las instituciones acompañantes</w:t>
      </w:r>
      <w:r w:rsidRPr="00656B71">
        <w:rPr>
          <w:rFonts w:ascii="Montserrat" w:hAnsi="Montserrat"/>
        </w:rPr>
        <w:t>.</w:t>
      </w:r>
    </w:p>
    <w:p w14:paraId="28002D83" w14:textId="77777777" w:rsidR="00610725" w:rsidRPr="00674DA5" w:rsidRDefault="00610725" w:rsidP="0018002D">
      <w:pPr>
        <w:pStyle w:val="Sinespaciado"/>
        <w:spacing w:line="276" w:lineRule="auto"/>
        <w:jc w:val="both"/>
        <w:rPr>
          <w:rFonts w:ascii="Montserrat" w:hAnsi="Montserrat"/>
        </w:rPr>
      </w:pPr>
    </w:p>
    <w:p w14:paraId="6D617AC1" w14:textId="77777777" w:rsidR="007C5810" w:rsidRPr="00674DA5" w:rsidRDefault="007C5810" w:rsidP="00362351">
      <w:pPr>
        <w:pStyle w:val="Sinespaciado"/>
        <w:numPr>
          <w:ilvl w:val="0"/>
          <w:numId w:val="58"/>
        </w:numPr>
        <w:spacing w:line="276" w:lineRule="auto"/>
        <w:jc w:val="both"/>
        <w:rPr>
          <w:rFonts w:ascii="Montserrat" w:hAnsi="Montserrat"/>
        </w:rPr>
      </w:pPr>
      <w:r w:rsidRPr="00674DA5">
        <w:rPr>
          <w:rFonts w:ascii="Montserrat" w:hAnsi="Montserrat"/>
          <w:b/>
          <w:bCs/>
        </w:rPr>
        <w:t>Horario</w:t>
      </w:r>
      <w:r w:rsidRPr="00674DA5">
        <w:rPr>
          <w:rFonts w:ascii="Montserrat" w:hAnsi="Montserrat"/>
        </w:rPr>
        <w:t xml:space="preserve">: diurno, de 10:00 a 15:00 horas. </w:t>
      </w:r>
    </w:p>
    <w:p w14:paraId="4FAF3F71" w14:textId="77777777" w:rsidR="007C5810" w:rsidRPr="00674DA5" w:rsidRDefault="007C5810" w:rsidP="007C5810">
      <w:pPr>
        <w:pStyle w:val="Sinespaciado"/>
        <w:spacing w:line="276" w:lineRule="auto"/>
        <w:ind w:left="1080"/>
        <w:jc w:val="both"/>
        <w:rPr>
          <w:rFonts w:ascii="Montserrat" w:hAnsi="Montserrat"/>
        </w:rPr>
      </w:pPr>
    </w:p>
    <w:p w14:paraId="1121B017" w14:textId="77777777" w:rsidR="007C5810" w:rsidRPr="00674DA5" w:rsidRDefault="007C5810" w:rsidP="00362351">
      <w:pPr>
        <w:pStyle w:val="Sinespaciado"/>
        <w:numPr>
          <w:ilvl w:val="1"/>
          <w:numId w:val="58"/>
        </w:numPr>
        <w:spacing w:line="276" w:lineRule="auto"/>
        <w:jc w:val="both"/>
        <w:rPr>
          <w:rFonts w:ascii="Montserrat" w:hAnsi="Montserrat"/>
        </w:rPr>
      </w:pPr>
      <w:r w:rsidRPr="00674DA5">
        <w:rPr>
          <w:rFonts w:ascii="Montserrat" w:hAnsi="Montserrat"/>
          <w:b/>
          <w:bCs/>
        </w:rPr>
        <w:t>Duración del foro informativo</w:t>
      </w:r>
      <w:r w:rsidRPr="00674DA5">
        <w:rPr>
          <w:rFonts w:ascii="Montserrat" w:hAnsi="Montserrat"/>
        </w:rPr>
        <w:t>: 1 hora y 30 minutos</w:t>
      </w:r>
    </w:p>
    <w:p w14:paraId="546D1442" w14:textId="77777777" w:rsidR="007C5810" w:rsidRPr="00674DA5" w:rsidRDefault="007C5810" w:rsidP="007C5810">
      <w:pPr>
        <w:pStyle w:val="Sinespaciado"/>
        <w:spacing w:line="276" w:lineRule="auto"/>
        <w:ind w:left="1080"/>
        <w:jc w:val="both"/>
        <w:rPr>
          <w:rFonts w:ascii="Montserrat" w:hAnsi="Montserrat"/>
        </w:rPr>
      </w:pPr>
    </w:p>
    <w:p w14:paraId="2C50DC2A" w14:textId="0E165E4B" w:rsidR="00164DD7" w:rsidRPr="00674DA5" w:rsidRDefault="007C5810" w:rsidP="00362351">
      <w:pPr>
        <w:pStyle w:val="Sinespaciado"/>
        <w:numPr>
          <w:ilvl w:val="1"/>
          <w:numId w:val="58"/>
        </w:numPr>
        <w:spacing w:line="276" w:lineRule="auto"/>
        <w:jc w:val="both"/>
        <w:rPr>
          <w:rFonts w:ascii="Montserrat" w:hAnsi="Montserrat"/>
        </w:rPr>
      </w:pPr>
      <w:r w:rsidRPr="00674DA5">
        <w:rPr>
          <w:rFonts w:ascii="Montserrat" w:hAnsi="Montserrat"/>
          <w:b/>
          <w:bCs/>
        </w:rPr>
        <w:t>Duración total de actividades institucionales</w:t>
      </w:r>
      <w:r w:rsidRPr="00674DA5">
        <w:rPr>
          <w:rFonts w:ascii="Montserrat" w:hAnsi="Montserrat"/>
        </w:rPr>
        <w:t>: 5 horas:</w:t>
      </w:r>
    </w:p>
    <w:p w14:paraId="54D5E221" w14:textId="77777777" w:rsidR="00164DD7" w:rsidRPr="00674DA5" w:rsidRDefault="00164DD7" w:rsidP="00164DD7">
      <w:pPr>
        <w:pStyle w:val="Sinespaciado"/>
        <w:spacing w:line="276" w:lineRule="auto"/>
        <w:ind w:left="1080"/>
        <w:jc w:val="both"/>
        <w:rPr>
          <w:rFonts w:ascii="Montserrat" w:hAnsi="Montserrat"/>
        </w:rPr>
      </w:pPr>
    </w:p>
    <w:p w14:paraId="6AA97C80" w14:textId="6F842141" w:rsidR="007C5810" w:rsidRPr="00674DA5" w:rsidRDefault="007C5810" w:rsidP="00362351">
      <w:pPr>
        <w:pStyle w:val="Sinespaciado"/>
        <w:numPr>
          <w:ilvl w:val="0"/>
          <w:numId w:val="58"/>
        </w:numPr>
        <w:spacing w:line="276" w:lineRule="auto"/>
        <w:jc w:val="both"/>
        <w:rPr>
          <w:rFonts w:ascii="Montserrat" w:hAnsi="Montserrat"/>
          <w:b/>
          <w:bCs/>
        </w:rPr>
      </w:pPr>
      <w:r w:rsidRPr="00674DA5">
        <w:rPr>
          <w:rFonts w:ascii="Montserrat" w:hAnsi="Montserrat"/>
          <w:b/>
          <w:bCs/>
        </w:rPr>
        <w:t>Agenda propuesta</w:t>
      </w:r>
      <w:r w:rsidR="00C718D4" w:rsidRPr="00674DA5">
        <w:rPr>
          <w:rStyle w:val="Refdenotaalpie"/>
          <w:rFonts w:ascii="Montserrat" w:hAnsi="Montserrat"/>
          <w:b/>
          <w:bCs/>
        </w:rPr>
        <w:footnoteReference w:id="38"/>
      </w:r>
      <w:r w:rsidRPr="00674DA5">
        <w:rPr>
          <w:rFonts w:ascii="Montserrat" w:hAnsi="Montserrat"/>
          <w:b/>
          <w:bCs/>
        </w:rPr>
        <w:t>:</w:t>
      </w:r>
    </w:p>
    <w:p w14:paraId="75001707" w14:textId="77777777" w:rsidR="00806E25" w:rsidRPr="00674DA5" w:rsidRDefault="00806E25" w:rsidP="00D85548">
      <w:pPr>
        <w:pStyle w:val="Sinespaciado"/>
        <w:spacing w:line="276" w:lineRule="auto"/>
        <w:jc w:val="both"/>
        <w:rPr>
          <w:rFonts w:ascii="Montserrat" w:hAnsi="Montserrat"/>
        </w:rPr>
      </w:pPr>
    </w:p>
    <w:tbl>
      <w:tblPr>
        <w:tblStyle w:val="Tablaconcuadrcula"/>
        <w:tblW w:w="0" w:type="auto"/>
        <w:tblBorders>
          <w:top w:val="single" w:sz="8" w:space="0" w:color="7030A0"/>
          <w:left w:val="single" w:sz="8" w:space="0" w:color="7030A0"/>
          <w:bottom w:val="single" w:sz="8" w:space="0" w:color="7030A0"/>
          <w:right w:val="single" w:sz="8" w:space="0" w:color="7030A0"/>
          <w:insideH w:val="single" w:sz="8" w:space="0" w:color="7030A0"/>
          <w:insideV w:val="single" w:sz="8" w:space="0" w:color="7030A0"/>
        </w:tblBorders>
        <w:tblLook w:val="04A0" w:firstRow="1" w:lastRow="0" w:firstColumn="1" w:lastColumn="0" w:noHBand="0" w:noVBand="1"/>
      </w:tblPr>
      <w:tblGrid>
        <w:gridCol w:w="2969"/>
        <w:gridCol w:w="7091"/>
      </w:tblGrid>
      <w:tr w:rsidR="00806E25" w:rsidRPr="00674DA5" w14:paraId="215EF201" w14:textId="77777777" w:rsidTr="00112042">
        <w:trPr>
          <w:trHeight w:val="718"/>
          <w:tblHeader/>
        </w:trPr>
        <w:tc>
          <w:tcPr>
            <w:tcW w:w="2969" w:type="dxa"/>
            <w:shd w:val="clear" w:color="auto" w:fill="9070B2"/>
            <w:vAlign w:val="center"/>
          </w:tcPr>
          <w:p w14:paraId="089BAF2F" w14:textId="77777777" w:rsidR="00806E25" w:rsidRPr="00674DA5" w:rsidRDefault="00806E25" w:rsidP="007C5810">
            <w:pPr>
              <w:pStyle w:val="Sinespaciado"/>
              <w:spacing w:line="276" w:lineRule="auto"/>
              <w:jc w:val="center"/>
              <w:rPr>
                <w:rFonts w:ascii="Montserrat" w:hAnsi="Montserrat"/>
                <w:b/>
                <w:bCs/>
                <w:color w:val="FFFFFF" w:themeColor="background1"/>
                <w:lang w:val="es-ES_tradnl"/>
              </w:rPr>
            </w:pPr>
            <w:r w:rsidRPr="00674DA5">
              <w:rPr>
                <w:rFonts w:ascii="Montserrat" w:eastAsiaTheme="minorHAnsi" w:hAnsi="Montserrat"/>
                <w:b/>
                <w:bCs/>
                <w:color w:val="FFFFFF" w:themeColor="background1"/>
                <w:kern w:val="2"/>
                <w:sz w:val="24"/>
                <w:szCs w:val="24"/>
                <w:lang w:val="es-ES_tradnl"/>
                <w14:ligatures w14:val="standardContextual"/>
              </w:rPr>
              <w:t>Horario</w:t>
            </w:r>
          </w:p>
        </w:tc>
        <w:tc>
          <w:tcPr>
            <w:tcW w:w="7091" w:type="dxa"/>
            <w:shd w:val="clear" w:color="auto" w:fill="9070B2"/>
            <w:vAlign w:val="center"/>
          </w:tcPr>
          <w:p w14:paraId="579C470F" w14:textId="77777777" w:rsidR="00806E25" w:rsidRPr="00674DA5" w:rsidRDefault="00806E25" w:rsidP="007C5810">
            <w:pPr>
              <w:pStyle w:val="Sinespaciado"/>
              <w:spacing w:line="276" w:lineRule="auto"/>
              <w:jc w:val="center"/>
              <w:rPr>
                <w:rFonts w:ascii="Montserrat" w:hAnsi="Montserrat"/>
                <w:b/>
                <w:bCs/>
                <w:color w:val="FFFFFF" w:themeColor="background1"/>
                <w:lang w:val="es-ES_tradnl"/>
              </w:rPr>
            </w:pPr>
            <w:r w:rsidRPr="00674DA5">
              <w:rPr>
                <w:rFonts w:ascii="Montserrat" w:hAnsi="Montserrat"/>
                <w:b/>
                <w:bCs/>
                <w:color w:val="FFFFFF" w:themeColor="background1"/>
                <w:lang w:val="es-ES_tradnl"/>
              </w:rPr>
              <w:t>Actividad</w:t>
            </w:r>
          </w:p>
        </w:tc>
      </w:tr>
      <w:tr w:rsidR="00806E25" w:rsidRPr="00674DA5" w14:paraId="1BECD627" w14:textId="77777777" w:rsidTr="00806E25">
        <w:trPr>
          <w:trHeight w:val="933"/>
        </w:trPr>
        <w:tc>
          <w:tcPr>
            <w:tcW w:w="2969" w:type="dxa"/>
            <w:vAlign w:val="center"/>
          </w:tcPr>
          <w:p w14:paraId="3DF36035" w14:textId="76F1D5EC" w:rsidR="00806E25" w:rsidRPr="00674DA5" w:rsidRDefault="007C5810" w:rsidP="007C5810">
            <w:pPr>
              <w:pStyle w:val="Sinespaciado"/>
              <w:spacing w:line="276" w:lineRule="auto"/>
              <w:jc w:val="center"/>
              <w:rPr>
                <w:rFonts w:ascii="Montserrat" w:hAnsi="Montserrat"/>
                <w:lang w:val="es-ES_tradnl"/>
              </w:rPr>
            </w:pPr>
            <w:r w:rsidRPr="00674DA5">
              <w:rPr>
                <w:rFonts w:ascii="Montserrat" w:hAnsi="Montserrat"/>
                <w:lang w:val="es-ES_tradnl"/>
              </w:rPr>
              <w:t xml:space="preserve">De </w:t>
            </w:r>
            <w:r w:rsidR="00806E25" w:rsidRPr="00674DA5">
              <w:rPr>
                <w:rFonts w:ascii="Montserrat" w:hAnsi="Montserrat"/>
                <w:lang w:val="es-ES_tradnl"/>
              </w:rPr>
              <w:t>10:00 a 10:20 horas</w:t>
            </w:r>
          </w:p>
          <w:p w14:paraId="5276C4E3" w14:textId="2B15DD93" w:rsidR="00806E25" w:rsidRPr="00674DA5" w:rsidRDefault="00806E25" w:rsidP="007C5810">
            <w:pPr>
              <w:pStyle w:val="Sinespaciado"/>
              <w:spacing w:line="276" w:lineRule="auto"/>
              <w:jc w:val="center"/>
              <w:rPr>
                <w:rFonts w:ascii="Montserrat" w:hAnsi="Montserrat"/>
                <w:lang w:val="es-ES_tradnl"/>
              </w:rPr>
            </w:pPr>
            <w:r w:rsidRPr="00674DA5">
              <w:rPr>
                <w:rFonts w:ascii="Montserrat" w:hAnsi="Montserrat"/>
                <w:lang w:val="es-ES_tradnl"/>
              </w:rPr>
              <w:t>(20 min).</w:t>
            </w:r>
          </w:p>
        </w:tc>
        <w:tc>
          <w:tcPr>
            <w:tcW w:w="7091" w:type="dxa"/>
            <w:vAlign w:val="center"/>
          </w:tcPr>
          <w:p w14:paraId="316C1EF8" w14:textId="525A8BE7" w:rsidR="00806E25" w:rsidRPr="00674DA5" w:rsidRDefault="00806E25" w:rsidP="007C5810">
            <w:pPr>
              <w:pStyle w:val="Sinespaciado"/>
              <w:spacing w:line="276" w:lineRule="auto"/>
              <w:rPr>
                <w:rFonts w:ascii="Montserrat" w:hAnsi="Montserrat"/>
                <w:lang w:val="es-ES_tradnl"/>
              </w:rPr>
            </w:pPr>
            <w:r w:rsidRPr="00674DA5">
              <w:rPr>
                <w:rFonts w:ascii="Montserrat" w:hAnsi="Montserrat"/>
                <w:lang w:val="es-ES_tradnl"/>
              </w:rPr>
              <w:t>Registro accesible, acomodo y entrega de materiales impresos (Braille, en lectura fácil o con tipografía grande).</w:t>
            </w:r>
          </w:p>
        </w:tc>
      </w:tr>
      <w:tr w:rsidR="00806E25" w:rsidRPr="00674DA5" w14:paraId="39790BF7" w14:textId="77777777" w:rsidTr="00806E25">
        <w:trPr>
          <w:trHeight w:val="933"/>
        </w:trPr>
        <w:tc>
          <w:tcPr>
            <w:tcW w:w="2969" w:type="dxa"/>
            <w:shd w:val="clear" w:color="auto" w:fill="F2CEED" w:themeFill="accent5" w:themeFillTint="33"/>
            <w:vAlign w:val="center"/>
          </w:tcPr>
          <w:p w14:paraId="67E069A3" w14:textId="5B4FD4C1" w:rsidR="00806E25" w:rsidRPr="00674DA5" w:rsidRDefault="007C5810" w:rsidP="007C5810">
            <w:pPr>
              <w:pStyle w:val="Sinespaciado"/>
              <w:spacing w:line="276" w:lineRule="auto"/>
              <w:jc w:val="center"/>
              <w:rPr>
                <w:rFonts w:ascii="Montserrat" w:hAnsi="Montserrat"/>
                <w:lang w:val="es-ES_tradnl"/>
              </w:rPr>
            </w:pPr>
            <w:r w:rsidRPr="00674DA5">
              <w:rPr>
                <w:rFonts w:ascii="Montserrat" w:hAnsi="Montserrat"/>
                <w:lang w:val="es-ES_tradnl"/>
              </w:rPr>
              <w:t xml:space="preserve">De </w:t>
            </w:r>
            <w:r w:rsidR="00806E25" w:rsidRPr="00674DA5">
              <w:rPr>
                <w:rFonts w:ascii="Montserrat" w:hAnsi="Montserrat"/>
                <w:lang w:val="es-ES_tradnl"/>
              </w:rPr>
              <w:t>10:20 a 10:30 horas</w:t>
            </w:r>
          </w:p>
          <w:p w14:paraId="27417965" w14:textId="585C88BD" w:rsidR="00806E25" w:rsidRPr="00674DA5" w:rsidRDefault="00806E25" w:rsidP="007C5810">
            <w:pPr>
              <w:pStyle w:val="Sinespaciado"/>
              <w:spacing w:line="276" w:lineRule="auto"/>
              <w:jc w:val="center"/>
              <w:rPr>
                <w:rFonts w:ascii="Montserrat" w:hAnsi="Montserrat"/>
                <w:lang w:val="es-ES_tradnl"/>
              </w:rPr>
            </w:pPr>
            <w:r w:rsidRPr="00674DA5">
              <w:rPr>
                <w:rFonts w:ascii="Montserrat" w:hAnsi="Montserrat"/>
                <w:lang w:val="es-ES_tradnl"/>
              </w:rPr>
              <w:t>(10 min.)</w:t>
            </w:r>
          </w:p>
        </w:tc>
        <w:tc>
          <w:tcPr>
            <w:tcW w:w="7091" w:type="dxa"/>
            <w:shd w:val="clear" w:color="auto" w:fill="F2CEED" w:themeFill="accent5" w:themeFillTint="33"/>
            <w:vAlign w:val="center"/>
          </w:tcPr>
          <w:p w14:paraId="15DACFBE" w14:textId="4155C860" w:rsidR="00806E25" w:rsidRPr="00674DA5" w:rsidRDefault="00806E25" w:rsidP="007C5810">
            <w:pPr>
              <w:pStyle w:val="Sinespaciado"/>
              <w:spacing w:line="276" w:lineRule="auto"/>
              <w:rPr>
                <w:rFonts w:ascii="Montserrat" w:hAnsi="Montserrat"/>
                <w:lang w:val="es-ES_tradnl"/>
              </w:rPr>
            </w:pPr>
            <w:r w:rsidRPr="00674DA5">
              <w:rPr>
                <w:rFonts w:ascii="Montserrat" w:hAnsi="Montserrat"/>
                <w:lang w:val="es-ES_tradnl"/>
              </w:rPr>
              <w:t xml:space="preserve">Bienvenida </w:t>
            </w:r>
            <w:r w:rsidR="0018002D" w:rsidRPr="00674DA5">
              <w:rPr>
                <w:rFonts w:ascii="Montserrat" w:hAnsi="Montserrat"/>
                <w:lang w:val="es-ES_tradnl"/>
              </w:rPr>
              <w:t xml:space="preserve">institucional </w:t>
            </w:r>
            <w:r w:rsidRPr="00674DA5">
              <w:rPr>
                <w:rFonts w:ascii="Montserrat" w:hAnsi="Montserrat"/>
                <w:lang w:val="es-ES_tradnl"/>
              </w:rPr>
              <w:t>y explicación de ajustes razonables disponibles.</w:t>
            </w:r>
          </w:p>
          <w:p w14:paraId="06605A68" w14:textId="689D6245" w:rsidR="00806E25" w:rsidRPr="00674DA5" w:rsidRDefault="00806E25" w:rsidP="00A23408">
            <w:pPr>
              <w:pStyle w:val="Sinespaciado"/>
              <w:numPr>
                <w:ilvl w:val="0"/>
                <w:numId w:val="22"/>
              </w:numPr>
              <w:spacing w:line="276" w:lineRule="auto"/>
              <w:rPr>
                <w:rFonts w:ascii="Montserrat" w:hAnsi="Montserrat"/>
                <w:lang w:val="es-ES_tradnl"/>
              </w:rPr>
            </w:pPr>
            <w:r w:rsidRPr="00674DA5">
              <w:rPr>
                <w:rFonts w:ascii="Montserrat" w:hAnsi="Montserrat"/>
                <w:lang w:val="es-ES_tradnl"/>
              </w:rPr>
              <w:t xml:space="preserve">A cargo de </w:t>
            </w:r>
            <w:r w:rsidR="0018002D" w:rsidRPr="00674DA5">
              <w:rPr>
                <w:rFonts w:ascii="Montserrat" w:hAnsi="Montserrat"/>
                <w:lang w:val="es-ES_tradnl"/>
              </w:rPr>
              <w:t xml:space="preserve">Consejería </w:t>
            </w:r>
            <w:r w:rsidRPr="00674DA5">
              <w:rPr>
                <w:rFonts w:ascii="Montserrat" w:hAnsi="Montserrat"/>
                <w:lang w:val="es-ES_tradnl"/>
              </w:rPr>
              <w:t>del IECM.</w:t>
            </w:r>
          </w:p>
        </w:tc>
      </w:tr>
      <w:tr w:rsidR="00806E25" w:rsidRPr="00674DA5" w14:paraId="04D1513F" w14:textId="77777777" w:rsidTr="00806E25">
        <w:trPr>
          <w:trHeight w:val="933"/>
        </w:trPr>
        <w:tc>
          <w:tcPr>
            <w:tcW w:w="2969" w:type="dxa"/>
            <w:shd w:val="clear" w:color="auto" w:fill="F2CEED" w:themeFill="accent5" w:themeFillTint="33"/>
            <w:vAlign w:val="center"/>
          </w:tcPr>
          <w:p w14:paraId="73CCE7CE" w14:textId="66928068" w:rsidR="00806E25" w:rsidRPr="00674DA5" w:rsidRDefault="007C5810" w:rsidP="007C5810">
            <w:pPr>
              <w:pStyle w:val="Sinespaciado"/>
              <w:spacing w:line="276" w:lineRule="auto"/>
              <w:jc w:val="center"/>
              <w:rPr>
                <w:rFonts w:ascii="Montserrat" w:hAnsi="Montserrat"/>
                <w:lang w:val="es-ES_tradnl"/>
              </w:rPr>
            </w:pPr>
            <w:r w:rsidRPr="00674DA5">
              <w:rPr>
                <w:rFonts w:ascii="Montserrat" w:hAnsi="Montserrat"/>
                <w:lang w:val="es-ES_tradnl"/>
              </w:rPr>
              <w:t xml:space="preserve">De </w:t>
            </w:r>
            <w:r w:rsidR="00806E25" w:rsidRPr="00674DA5">
              <w:rPr>
                <w:rFonts w:ascii="Montserrat" w:hAnsi="Montserrat"/>
                <w:lang w:val="es-ES_tradnl"/>
              </w:rPr>
              <w:t>10:30 a 10:</w:t>
            </w:r>
            <w:r w:rsidR="00C1524A" w:rsidRPr="00674DA5">
              <w:rPr>
                <w:rFonts w:ascii="Montserrat" w:hAnsi="Montserrat"/>
                <w:lang w:val="es-ES_tradnl"/>
              </w:rPr>
              <w:t>40</w:t>
            </w:r>
            <w:r w:rsidR="00806E25" w:rsidRPr="00674DA5">
              <w:rPr>
                <w:rFonts w:ascii="Montserrat" w:hAnsi="Montserrat"/>
                <w:lang w:val="es-ES_tradnl"/>
              </w:rPr>
              <w:t xml:space="preserve"> horas</w:t>
            </w:r>
          </w:p>
          <w:p w14:paraId="16E5CB51" w14:textId="5A4C5D05" w:rsidR="00806E25" w:rsidRPr="00674DA5" w:rsidRDefault="00806E25" w:rsidP="007C5810">
            <w:pPr>
              <w:pStyle w:val="Sinespaciado"/>
              <w:spacing w:line="276" w:lineRule="auto"/>
              <w:jc w:val="center"/>
              <w:rPr>
                <w:rFonts w:ascii="Montserrat" w:hAnsi="Montserrat"/>
                <w:lang w:val="es-ES_tradnl"/>
              </w:rPr>
            </w:pPr>
            <w:r w:rsidRPr="00674DA5">
              <w:rPr>
                <w:rFonts w:ascii="Montserrat" w:hAnsi="Montserrat"/>
                <w:lang w:val="es-ES_tradnl"/>
              </w:rPr>
              <w:t>(</w:t>
            </w:r>
            <w:r w:rsidR="00C1524A" w:rsidRPr="00674DA5">
              <w:rPr>
                <w:rFonts w:ascii="Montserrat" w:hAnsi="Montserrat"/>
                <w:lang w:val="es-ES_tradnl"/>
              </w:rPr>
              <w:t>10</w:t>
            </w:r>
            <w:r w:rsidRPr="00674DA5">
              <w:rPr>
                <w:rFonts w:ascii="Montserrat" w:hAnsi="Montserrat"/>
                <w:lang w:val="es-ES_tradnl"/>
              </w:rPr>
              <w:t xml:space="preserve"> min.)</w:t>
            </w:r>
          </w:p>
        </w:tc>
        <w:tc>
          <w:tcPr>
            <w:tcW w:w="7091" w:type="dxa"/>
            <w:shd w:val="clear" w:color="auto" w:fill="F2CEED" w:themeFill="accent5" w:themeFillTint="33"/>
            <w:vAlign w:val="center"/>
          </w:tcPr>
          <w:p w14:paraId="714EF353" w14:textId="77777777" w:rsidR="00C1524A" w:rsidRPr="00674DA5" w:rsidRDefault="00C1524A" w:rsidP="007C5810">
            <w:pPr>
              <w:pStyle w:val="Sinespaciado"/>
              <w:spacing w:line="276" w:lineRule="auto"/>
              <w:rPr>
                <w:rFonts w:ascii="Montserrat" w:hAnsi="Montserrat"/>
                <w:lang w:val="es-ES_tradnl"/>
              </w:rPr>
            </w:pPr>
            <w:r w:rsidRPr="00674DA5">
              <w:rPr>
                <w:rFonts w:ascii="Montserrat" w:hAnsi="Montserrat"/>
                <w:lang w:val="es-ES_tradnl"/>
              </w:rPr>
              <w:t>Explicación accesible sobre acciones afirmativas y su desarrollo histórico en la Ciudad de México.</w:t>
            </w:r>
          </w:p>
          <w:p w14:paraId="388C98DE" w14:textId="323F8E4C" w:rsidR="00806E25" w:rsidRPr="00674DA5" w:rsidRDefault="00C1524A" w:rsidP="00A23408">
            <w:pPr>
              <w:pStyle w:val="Sinespaciado"/>
              <w:numPr>
                <w:ilvl w:val="0"/>
                <w:numId w:val="22"/>
              </w:numPr>
              <w:spacing w:line="276" w:lineRule="auto"/>
              <w:rPr>
                <w:rFonts w:ascii="Montserrat" w:hAnsi="Montserrat"/>
                <w:lang w:val="es-ES_tradnl"/>
              </w:rPr>
            </w:pPr>
            <w:r w:rsidRPr="00674DA5">
              <w:rPr>
                <w:rFonts w:ascii="Montserrat" w:hAnsi="Montserrat"/>
                <w:lang w:val="es-ES_tradnl"/>
              </w:rPr>
              <w:t>A cargo del personal del IECM.</w:t>
            </w:r>
          </w:p>
        </w:tc>
      </w:tr>
      <w:tr w:rsidR="00C1524A" w:rsidRPr="00674DA5" w14:paraId="6B89E34A" w14:textId="77777777" w:rsidTr="00806E25">
        <w:trPr>
          <w:trHeight w:val="933"/>
        </w:trPr>
        <w:tc>
          <w:tcPr>
            <w:tcW w:w="2969" w:type="dxa"/>
            <w:shd w:val="clear" w:color="auto" w:fill="F2CEED" w:themeFill="accent5" w:themeFillTint="33"/>
            <w:vAlign w:val="center"/>
          </w:tcPr>
          <w:p w14:paraId="2D638A7E" w14:textId="53055721" w:rsidR="00C1524A" w:rsidRPr="00674DA5" w:rsidRDefault="007C5810" w:rsidP="007C5810">
            <w:pPr>
              <w:pStyle w:val="Sinespaciado"/>
              <w:spacing w:line="276" w:lineRule="auto"/>
              <w:jc w:val="center"/>
              <w:rPr>
                <w:rFonts w:ascii="Montserrat" w:hAnsi="Montserrat"/>
                <w:lang w:val="es-ES_tradnl"/>
              </w:rPr>
            </w:pPr>
            <w:r w:rsidRPr="00674DA5">
              <w:rPr>
                <w:rFonts w:ascii="Montserrat" w:hAnsi="Montserrat"/>
                <w:lang w:val="es-ES_tradnl"/>
              </w:rPr>
              <w:t xml:space="preserve">De </w:t>
            </w:r>
            <w:r w:rsidR="00C1524A" w:rsidRPr="00674DA5">
              <w:rPr>
                <w:rFonts w:ascii="Montserrat" w:hAnsi="Montserrat"/>
                <w:lang w:val="es-ES_tradnl"/>
              </w:rPr>
              <w:t>10:40 a 10:50 horas</w:t>
            </w:r>
          </w:p>
          <w:p w14:paraId="66781392" w14:textId="50FE58A0" w:rsidR="00C1524A" w:rsidRPr="00674DA5" w:rsidRDefault="00C1524A" w:rsidP="007C5810">
            <w:pPr>
              <w:pStyle w:val="Sinespaciado"/>
              <w:spacing w:line="276" w:lineRule="auto"/>
              <w:jc w:val="center"/>
              <w:rPr>
                <w:rFonts w:ascii="Montserrat" w:hAnsi="Montserrat"/>
                <w:lang w:val="es-ES_tradnl"/>
              </w:rPr>
            </w:pPr>
            <w:r w:rsidRPr="00674DA5">
              <w:rPr>
                <w:rFonts w:ascii="Montserrat" w:hAnsi="Montserrat"/>
                <w:lang w:val="es-ES_tradnl"/>
              </w:rPr>
              <w:t>(10 min.)</w:t>
            </w:r>
          </w:p>
        </w:tc>
        <w:tc>
          <w:tcPr>
            <w:tcW w:w="7091" w:type="dxa"/>
            <w:shd w:val="clear" w:color="auto" w:fill="F2CEED" w:themeFill="accent5" w:themeFillTint="33"/>
            <w:vAlign w:val="center"/>
          </w:tcPr>
          <w:p w14:paraId="012B26F2" w14:textId="77777777" w:rsidR="00C1524A" w:rsidRPr="00674DA5" w:rsidRDefault="00C1524A" w:rsidP="007C5810">
            <w:pPr>
              <w:pStyle w:val="Sinespaciado"/>
              <w:spacing w:line="276" w:lineRule="auto"/>
              <w:rPr>
                <w:rFonts w:ascii="Montserrat" w:hAnsi="Montserrat"/>
                <w:lang w:val="es-ES_tradnl"/>
              </w:rPr>
            </w:pPr>
            <w:r w:rsidRPr="00674DA5">
              <w:rPr>
                <w:rFonts w:ascii="Montserrat" w:hAnsi="Montserrat"/>
                <w:lang w:val="es-ES_tradnl"/>
              </w:rPr>
              <w:t>Explicación accesible del proceso consultivo y sus etapas.</w:t>
            </w:r>
          </w:p>
          <w:p w14:paraId="2793C8C5" w14:textId="6F81D0ED" w:rsidR="00C1524A" w:rsidRPr="00674DA5" w:rsidRDefault="00C1524A" w:rsidP="00A23408">
            <w:pPr>
              <w:pStyle w:val="Sinespaciado"/>
              <w:numPr>
                <w:ilvl w:val="0"/>
                <w:numId w:val="22"/>
              </w:numPr>
              <w:spacing w:line="276" w:lineRule="auto"/>
              <w:rPr>
                <w:rFonts w:ascii="Montserrat" w:hAnsi="Montserrat"/>
                <w:lang w:val="es-ES_tradnl"/>
              </w:rPr>
            </w:pPr>
            <w:r w:rsidRPr="00674DA5">
              <w:rPr>
                <w:rFonts w:ascii="Montserrat" w:hAnsi="Montserrat"/>
                <w:lang w:val="es-ES_tradnl"/>
              </w:rPr>
              <w:t>A cargo de personal del IECM.</w:t>
            </w:r>
          </w:p>
        </w:tc>
      </w:tr>
      <w:tr w:rsidR="00806E25" w:rsidRPr="00674DA5" w14:paraId="3F3031DD" w14:textId="77777777" w:rsidTr="00806E25">
        <w:trPr>
          <w:trHeight w:val="933"/>
        </w:trPr>
        <w:tc>
          <w:tcPr>
            <w:tcW w:w="2969" w:type="dxa"/>
            <w:shd w:val="clear" w:color="auto" w:fill="F2CEED" w:themeFill="accent5" w:themeFillTint="33"/>
            <w:vAlign w:val="center"/>
          </w:tcPr>
          <w:p w14:paraId="6D269422" w14:textId="69127152" w:rsidR="00806E25" w:rsidRPr="00674DA5" w:rsidRDefault="007C5810" w:rsidP="007C5810">
            <w:pPr>
              <w:pStyle w:val="Sinespaciado"/>
              <w:spacing w:line="276" w:lineRule="auto"/>
              <w:jc w:val="center"/>
              <w:rPr>
                <w:rFonts w:ascii="Montserrat" w:hAnsi="Montserrat"/>
                <w:lang w:val="es-ES_tradnl"/>
              </w:rPr>
            </w:pPr>
            <w:r w:rsidRPr="00674DA5">
              <w:rPr>
                <w:rFonts w:ascii="Montserrat" w:hAnsi="Montserrat"/>
                <w:lang w:val="es-ES_tradnl"/>
              </w:rPr>
              <w:t xml:space="preserve">De </w:t>
            </w:r>
            <w:r w:rsidR="00806E25" w:rsidRPr="00674DA5">
              <w:rPr>
                <w:rFonts w:ascii="Montserrat" w:hAnsi="Montserrat"/>
                <w:lang w:val="es-ES_tradnl"/>
              </w:rPr>
              <w:t>10:50 a 11:00 horas</w:t>
            </w:r>
          </w:p>
          <w:p w14:paraId="7C0DC9AB" w14:textId="2FE3F066" w:rsidR="00806E25" w:rsidRPr="00674DA5" w:rsidRDefault="00806E25" w:rsidP="007C5810">
            <w:pPr>
              <w:pStyle w:val="Sinespaciado"/>
              <w:spacing w:line="276" w:lineRule="auto"/>
              <w:jc w:val="center"/>
              <w:rPr>
                <w:rFonts w:ascii="Montserrat" w:hAnsi="Montserrat"/>
                <w:lang w:val="es-ES_tradnl"/>
              </w:rPr>
            </w:pPr>
            <w:r w:rsidRPr="00674DA5">
              <w:rPr>
                <w:rFonts w:ascii="Montserrat" w:hAnsi="Montserrat"/>
                <w:lang w:val="es-ES_tradnl"/>
              </w:rPr>
              <w:t>(10 min.)</w:t>
            </w:r>
          </w:p>
        </w:tc>
        <w:tc>
          <w:tcPr>
            <w:tcW w:w="7091" w:type="dxa"/>
            <w:shd w:val="clear" w:color="auto" w:fill="F2CEED" w:themeFill="accent5" w:themeFillTint="33"/>
            <w:vAlign w:val="center"/>
          </w:tcPr>
          <w:p w14:paraId="37FEA5EC" w14:textId="7C107666" w:rsidR="00806E25" w:rsidRPr="00674DA5" w:rsidRDefault="00806E25" w:rsidP="007C5810">
            <w:pPr>
              <w:pStyle w:val="Sinespaciado"/>
              <w:spacing w:line="276" w:lineRule="auto"/>
              <w:rPr>
                <w:rFonts w:ascii="Montserrat" w:hAnsi="Montserrat"/>
                <w:lang w:val="es-ES_tradnl"/>
              </w:rPr>
            </w:pPr>
            <w:r w:rsidRPr="00674DA5">
              <w:rPr>
                <w:rFonts w:ascii="Montserrat" w:hAnsi="Montserrat"/>
                <w:lang w:val="es-ES_tradnl"/>
              </w:rPr>
              <w:t>Intervención de una institución acompañante especializada en derechos de personas con discapacidad.</w:t>
            </w:r>
          </w:p>
        </w:tc>
      </w:tr>
      <w:tr w:rsidR="00806E25" w:rsidRPr="00674DA5" w14:paraId="70C0E576" w14:textId="77777777" w:rsidTr="00806E25">
        <w:trPr>
          <w:trHeight w:val="933"/>
        </w:trPr>
        <w:tc>
          <w:tcPr>
            <w:tcW w:w="2969" w:type="dxa"/>
            <w:shd w:val="clear" w:color="auto" w:fill="F2CEED" w:themeFill="accent5" w:themeFillTint="33"/>
            <w:vAlign w:val="center"/>
          </w:tcPr>
          <w:p w14:paraId="36F5D10A" w14:textId="760E1F2C" w:rsidR="00806E25" w:rsidRPr="00674DA5" w:rsidRDefault="007C5810" w:rsidP="007C5810">
            <w:pPr>
              <w:pStyle w:val="Sinespaciado"/>
              <w:spacing w:line="276" w:lineRule="auto"/>
              <w:jc w:val="center"/>
              <w:rPr>
                <w:rFonts w:ascii="Montserrat" w:hAnsi="Montserrat"/>
                <w:lang w:val="es-ES_tradnl"/>
              </w:rPr>
            </w:pPr>
            <w:r w:rsidRPr="00674DA5">
              <w:rPr>
                <w:rFonts w:ascii="Montserrat" w:hAnsi="Montserrat"/>
                <w:lang w:val="es-ES_tradnl"/>
              </w:rPr>
              <w:t xml:space="preserve">De </w:t>
            </w:r>
            <w:r w:rsidR="00806E25" w:rsidRPr="00674DA5">
              <w:rPr>
                <w:rFonts w:ascii="Montserrat" w:hAnsi="Montserrat"/>
                <w:lang w:val="es-ES_tradnl"/>
              </w:rPr>
              <w:t>11:00 a 11:10 horas</w:t>
            </w:r>
          </w:p>
          <w:p w14:paraId="0F6139BD" w14:textId="77777777" w:rsidR="00806E25" w:rsidRPr="00674DA5" w:rsidRDefault="00806E25" w:rsidP="007C5810">
            <w:pPr>
              <w:pStyle w:val="Sinespaciado"/>
              <w:spacing w:line="276" w:lineRule="auto"/>
              <w:jc w:val="center"/>
              <w:rPr>
                <w:rFonts w:ascii="Montserrat" w:hAnsi="Montserrat"/>
                <w:lang w:val="es-ES_tradnl"/>
              </w:rPr>
            </w:pPr>
            <w:r w:rsidRPr="00674DA5">
              <w:rPr>
                <w:rFonts w:ascii="Montserrat" w:hAnsi="Montserrat"/>
                <w:lang w:val="es-ES_tradnl"/>
              </w:rPr>
              <w:t>(10 min.)</w:t>
            </w:r>
          </w:p>
        </w:tc>
        <w:tc>
          <w:tcPr>
            <w:tcW w:w="7091" w:type="dxa"/>
            <w:shd w:val="clear" w:color="auto" w:fill="F2CEED" w:themeFill="accent5" w:themeFillTint="33"/>
            <w:vAlign w:val="center"/>
          </w:tcPr>
          <w:p w14:paraId="1FF0B79E" w14:textId="11E55B6D" w:rsidR="00806E25" w:rsidRPr="00674DA5" w:rsidRDefault="00806E25" w:rsidP="007C5810">
            <w:pPr>
              <w:pStyle w:val="Sinespaciado"/>
              <w:spacing w:line="276" w:lineRule="auto"/>
              <w:rPr>
                <w:rFonts w:ascii="Montserrat" w:hAnsi="Montserrat"/>
                <w:lang w:val="es-ES_tradnl"/>
              </w:rPr>
            </w:pPr>
            <w:r w:rsidRPr="00674DA5">
              <w:rPr>
                <w:rFonts w:ascii="Montserrat" w:hAnsi="Montserrat"/>
                <w:lang w:val="es-ES_tradnl"/>
              </w:rPr>
              <w:t xml:space="preserve">Intervención de una organización de la sociedad civil coadyuvante </w:t>
            </w:r>
            <w:r w:rsidR="0018002D" w:rsidRPr="00674DA5">
              <w:rPr>
                <w:rFonts w:ascii="Montserrat" w:hAnsi="Montserrat"/>
                <w:lang w:val="es-ES_tradnl"/>
              </w:rPr>
              <w:t>experta en accesibilidad e inclusión de personas con discapacidad.</w:t>
            </w:r>
          </w:p>
        </w:tc>
      </w:tr>
      <w:tr w:rsidR="00806E25" w:rsidRPr="00674DA5" w14:paraId="02AA9FCF" w14:textId="77777777" w:rsidTr="00806E25">
        <w:trPr>
          <w:trHeight w:val="933"/>
        </w:trPr>
        <w:tc>
          <w:tcPr>
            <w:tcW w:w="2969" w:type="dxa"/>
            <w:shd w:val="clear" w:color="auto" w:fill="F2CEED" w:themeFill="accent5" w:themeFillTint="33"/>
            <w:vAlign w:val="center"/>
          </w:tcPr>
          <w:p w14:paraId="332FE17F" w14:textId="4C097AE0" w:rsidR="00806E25" w:rsidRPr="00674DA5" w:rsidRDefault="007C5810" w:rsidP="007C5810">
            <w:pPr>
              <w:pStyle w:val="Sinespaciado"/>
              <w:spacing w:line="276" w:lineRule="auto"/>
              <w:jc w:val="center"/>
              <w:rPr>
                <w:rFonts w:ascii="Montserrat" w:hAnsi="Montserrat"/>
                <w:lang w:val="es-ES_tradnl"/>
              </w:rPr>
            </w:pPr>
            <w:r w:rsidRPr="00674DA5">
              <w:rPr>
                <w:rFonts w:ascii="Montserrat" w:hAnsi="Montserrat"/>
                <w:lang w:val="es-ES_tradnl"/>
              </w:rPr>
              <w:t xml:space="preserve">De </w:t>
            </w:r>
            <w:r w:rsidR="00806E25" w:rsidRPr="00674DA5">
              <w:rPr>
                <w:rFonts w:ascii="Montserrat" w:hAnsi="Montserrat"/>
                <w:lang w:val="es-ES_tradnl"/>
              </w:rPr>
              <w:t>11:10 a 11:30 horas</w:t>
            </w:r>
          </w:p>
          <w:p w14:paraId="4EEA81C1" w14:textId="27218FFC" w:rsidR="00806E25" w:rsidRPr="00674DA5" w:rsidRDefault="00806E25" w:rsidP="007C5810">
            <w:pPr>
              <w:pStyle w:val="Sinespaciado"/>
              <w:spacing w:line="276" w:lineRule="auto"/>
              <w:jc w:val="center"/>
              <w:rPr>
                <w:rFonts w:ascii="Montserrat" w:hAnsi="Montserrat"/>
                <w:lang w:val="es-ES_tradnl"/>
              </w:rPr>
            </w:pPr>
            <w:r w:rsidRPr="00674DA5">
              <w:rPr>
                <w:rFonts w:ascii="Montserrat" w:hAnsi="Montserrat"/>
                <w:lang w:val="es-ES_tradnl"/>
              </w:rPr>
              <w:t>(20 min.)</w:t>
            </w:r>
          </w:p>
        </w:tc>
        <w:tc>
          <w:tcPr>
            <w:tcW w:w="7091" w:type="dxa"/>
            <w:shd w:val="clear" w:color="auto" w:fill="F2CEED" w:themeFill="accent5" w:themeFillTint="33"/>
            <w:vAlign w:val="center"/>
          </w:tcPr>
          <w:p w14:paraId="1580A0EF" w14:textId="5B718034" w:rsidR="00806E25" w:rsidRPr="00674DA5" w:rsidRDefault="0018002D" w:rsidP="007C5810">
            <w:pPr>
              <w:pStyle w:val="Sinespaciado"/>
              <w:spacing w:line="276" w:lineRule="auto"/>
              <w:rPr>
                <w:rFonts w:ascii="Montserrat" w:hAnsi="Montserrat"/>
                <w:lang w:val="es-ES_tradnl"/>
              </w:rPr>
            </w:pPr>
            <w:r w:rsidRPr="00674DA5">
              <w:rPr>
                <w:rFonts w:ascii="Montserrat" w:hAnsi="Montserrat"/>
                <w:lang w:val="es-ES_tradnl"/>
              </w:rPr>
              <w:t>Espacio de diálogo y dudas, con atención diferenciada según tipo de discapacidad</w:t>
            </w:r>
            <w:r w:rsidR="00806E25" w:rsidRPr="00674DA5">
              <w:rPr>
                <w:rFonts w:ascii="Montserrat" w:hAnsi="Montserrat"/>
                <w:lang w:val="es-ES_tradnl"/>
              </w:rPr>
              <w:t>.</w:t>
            </w:r>
          </w:p>
        </w:tc>
      </w:tr>
      <w:tr w:rsidR="00806E25" w:rsidRPr="00674DA5" w14:paraId="25CDEA57" w14:textId="77777777" w:rsidTr="00806E25">
        <w:trPr>
          <w:trHeight w:val="933"/>
        </w:trPr>
        <w:tc>
          <w:tcPr>
            <w:tcW w:w="2969" w:type="dxa"/>
            <w:shd w:val="clear" w:color="auto" w:fill="F2CEED" w:themeFill="accent5" w:themeFillTint="33"/>
            <w:vAlign w:val="center"/>
          </w:tcPr>
          <w:p w14:paraId="66C17767" w14:textId="356DB5AA" w:rsidR="00806E25" w:rsidRPr="00674DA5" w:rsidRDefault="007C5810" w:rsidP="007C5810">
            <w:pPr>
              <w:pStyle w:val="Sinespaciado"/>
              <w:spacing w:line="276" w:lineRule="auto"/>
              <w:jc w:val="center"/>
              <w:rPr>
                <w:rFonts w:ascii="Montserrat" w:hAnsi="Montserrat"/>
                <w:lang w:val="es-ES_tradnl"/>
              </w:rPr>
            </w:pPr>
            <w:r w:rsidRPr="00674DA5">
              <w:rPr>
                <w:rFonts w:ascii="Montserrat" w:hAnsi="Montserrat"/>
                <w:lang w:val="es-ES_tradnl"/>
              </w:rPr>
              <w:t xml:space="preserve">De </w:t>
            </w:r>
            <w:r w:rsidR="00806E25" w:rsidRPr="00674DA5">
              <w:rPr>
                <w:rFonts w:ascii="Montserrat" w:hAnsi="Montserrat"/>
                <w:lang w:val="es-ES_tradnl"/>
              </w:rPr>
              <w:t>11:30 a 11:45 horas</w:t>
            </w:r>
          </w:p>
          <w:p w14:paraId="270E94E5" w14:textId="7BAD07B1" w:rsidR="00806E25" w:rsidRPr="00674DA5" w:rsidRDefault="00806E25" w:rsidP="007C5810">
            <w:pPr>
              <w:pStyle w:val="Sinespaciado"/>
              <w:spacing w:line="276" w:lineRule="auto"/>
              <w:jc w:val="center"/>
              <w:rPr>
                <w:rFonts w:ascii="Montserrat" w:hAnsi="Montserrat"/>
                <w:lang w:val="es-ES_tradnl"/>
              </w:rPr>
            </w:pPr>
            <w:r w:rsidRPr="00674DA5">
              <w:rPr>
                <w:rFonts w:ascii="Montserrat" w:hAnsi="Montserrat"/>
                <w:lang w:val="es-ES_tradnl"/>
              </w:rPr>
              <w:t>(15 min.)</w:t>
            </w:r>
          </w:p>
        </w:tc>
        <w:tc>
          <w:tcPr>
            <w:tcW w:w="7091" w:type="dxa"/>
            <w:shd w:val="clear" w:color="auto" w:fill="F2CEED" w:themeFill="accent5" w:themeFillTint="33"/>
            <w:vAlign w:val="center"/>
          </w:tcPr>
          <w:p w14:paraId="7572E3F0" w14:textId="7726F77C" w:rsidR="00806E25" w:rsidRPr="00674DA5" w:rsidRDefault="00806E25" w:rsidP="007C5810">
            <w:pPr>
              <w:pStyle w:val="Sinespaciado"/>
              <w:spacing w:line="276" w:lineRule="auto"/>
              <w:rPr>
                <w:rFonts w:ascii="Montserrat" w:hAnsi="Montserrat"/>
                <w:lang w:val="es-ES_tradnl"/>
              </w:rPr>
            </w:pPr>
            <w:r w:rsidRPr="00674DA5">
              <w:rPr>
                <w:rFonts w:ascii="Montserrat" w:hAnsi="Montserrat"/>
                <w:lang w:val="es-ES_tradnl"/>
              </w:rPr>
              <w:t xml:space="preserve">Orientación </w:t>
            </w:r>
            <w:r w:rsidR="0018002D" w:rsidRPr="00674DA5">
              <w:rPr>
                <w:rFonts w:ascii="Montserrat" w:hAnsi="Montserrat"/>
                <w:lang w:val="es-ES_tradnl"/>
              </w:rPr>
              <w:t xml:space="preserve">sobre </w:t>
            </w:r>
            <w:r w:rsidRPr="00674DA5">
              <w:rPr>
                <w:rFonts w:ascii="Montserrat" w:hAnsi="Montserrat"/>
                <w:lang w:val="es-ES_tradnl"/>
              </w:rPr>
              <w:t xml:space="preserve">el </w:t>
            </w:r>
            <w:r w:rsidR="0018002D" w:rsidRPr="00674DA5">
              <w:rPr>
                <w:rFonts w:ascii="Montserrat" w:hAnsi="Montserrat"/>
                <w:lang w:val="es-ES_tradnl"/>
              </w:rPr>
              <w:t xml:space="preserve">uso del </w:t>
            </w:r>
            <w:r w:rsidRPr="00674DA5">
              <w:rPr>
                <w:rFonts w:ascii="Montserrat" w:hAnsi="Montserrat"/>
                <w:lang w:val="es-ES_tradnl"/>
              </w:rPr>
              <w:t>módulo de participación asistida y accesos digitales</w:t>
            </w:r>
            <w:r w:rsidR="0018002D" w:rsidRPr="00674DA5">
              <w:rPr>
                <w:rFonts w:ascii="Montserrat" w:hAnsi="Montserrat"/>
                <w:lang w:val="es-ES_tradnl"/>
              </w:rPr>
              <w:t>.</w:t>
            </w:r>
          </w:p>
          <w:p w14:paraId="539F6AB8" w14:textId="77777777" w:rsidR="00806E25" w:rsidRPr="00674DA5" w:rsidRDefault="00806E25" w:rsidP="00A23408">
            <w:pPr>
              <w:pStyle w:val="Sinespaciado"/>
              <w:numPr>
                <w:ilvl w:val="0"/>
                <w:numId w:val="22"/>
              </w:numPr>
              <w:spacing w:line="276" w:lineRule="auto"/>
              <w:rPr>
                <w:rFonts w:ascii="Montserrat" w:hAnsi="Montserrat"/>
                <w:lang w:val="es-ES_tradnl"/>
              </w:rPr>
            </w:pPr>
            <w:r w:rsidRPr="00674DA5">
              <w:rPr>
                <w:rFonts w:ascii="Montserrat" w:hAnsi="Montserrat"/>
                <w:lang w:val="es-ES_tradnl"/>
              </w:rPr>
              <w:t>A cargo del personal del IECM.</w:t>
            </w:r>
          </w:p>
        </w:tc>
      </w:tr>
      <w:tr w:rsidR="00806E25" w:rsidRPr="00674DA5" w14:paraId="249E7142" w14:textId="77777777" w:rsidTr="00806E25">
        <w:trPr>
          <w:trHeight w:val="933"/>
        </w:trPr>
        <w:tc>
          <w:tcPr>
            <w:tcW w:w="2969" w:type="dxa"/>
            <w:vAlign w:val="center"/>
          </w:tcPr>
          <w:p w14:paraId="67A3C8BF" w14:textId="13C3B7D0" w:rsidR="00806E25" w:rsidRPr="00674DA5" w:rsidRDefault="007C5810" w:rsidP="007C5810">
            <w:pPr>
              <w:pStyle w:val="Sinespaciado"/>
              <w:spacing w:line="276" w:lineRule="auto"/>
              <w:jc w:val="center"/>
              <w:rPr>
                <w:rFonts w:ascii="Montserrat" w:hAnsi="Montserrat"/>
                <w:lang w:val="es-ES_tradnl"/>
              </w:rPr>
            </w:pPr>
            <w:r w:rsidRPr="00674DA5">
              <w:rPr>
                <w:rFonts w:ascii="Montserrat" w:hAnsi="Montserrat"/>
                <w:lang w:val="es-ES_tradnl"/>
              </w:rPr>
              <w:t xml:space="preserve">A las </w:t>
            </w:r>
            <w:r w:rsidR="00806E25" w:rsidRPr="00674DA5">
              <w:rPr>
                <w:rFonts w:ascii="Montserrat" w:hAnsi="Montserrat"/>
                <w:lang w:val="es-ES_tradnl"/>
              </w:rPr>
              <w:t>11:45 horas</w:t>
            </w:r>
          </w:p>
        </w:tc>
        <w:tc>
          <w:tcPr>
            <w:tcW w:w="7091" w:type="dxa"/>
            <w:vAlign w:val="center"/>
          </w:tcPr>
          <w:p w14:paraId="1159299F" w14:textId="77777777" w:rsidR="00806E25" w:rsidRPr="00674DA5" w:rsidRDefault="00806E25" w:rsidP="007C5810">
            <w:pPr>
              <w:pStyle w:val="Sinespaciado"/>
              <w:spacing w:line="276" w:lineRule="auto"/>
              <w:rPr>
                <w:rFonts w:ascii="Montserrat" w:hAnsi="Montserrat"/>
                <w:lang w:val="es-ES_tradnl"/>
              </w:rPr>
            </w:pPr>
            <w:r w:rsidRPr="00674DA5">
              <w:rPr>
                <w:rFonts w:ascii="Montserrat" w:hAnsi="Montserrat"/>
                <w:lang w:val="es-ES_tradnl"/>
              </w:rPr>
              <w:t>Cierre e invitación a pasar a módulos de consulta asistida para participar en la consulta.</w:t>
            </w:r>
          </w:p>
        </w:tc>
      </w:tr>
      <w:tr w:rsidR="00806E25" w:rsidRPr="00674DA5" w14:paraId="4114FE61" w14:textId="77777777" w:rsidTr="00806E25">
        <w:trPr>
          <w:trHeight w:val="933"/>
        </w:trPr>
        <w:tc>
          <w:tcPr>
            <w:tcW w:w="2969" w:type="dxa"/>
            <w:vAlign w:val="center"/>
          </w:tcPr>
          <w:p w14:paraId="272851BE" w14:textId="77777777" w:rsidR="00806E25" w:rsidRPr="00674DA5" w:rsidRDefault="007C5810" w:rsidP="007C5810">
            <w:pPr>
              <w:pStyle w:val="Sinespaciado"/>
              <w:spacing w:line="276" w:lineRule="auto"/>
              <w:jc w:val="center"/>
              <w:rPr>
                <w:rFonts w:ascii="Montserrat" w:hAnsi="Montserrat"/>
                <w:lang w:val="es-ES_tradnl"/>
              </w:rPr>
            </w:pPr>
            <w:r w:rsidRPr="00674DA5">
              <w:rPr>
                <w:rFonts w:ascii="Montserrat" w:hAnsi="Montserrat"/>
                <w:lang w:val="es-ES_tradnl"/>
              </w:rPr>
              <w:lastRenderedPageBreak/>
              <w:t xml:space="preserve">De </w:t>
            </w:r>
            <w:r w:rsidR="00806E25" w:rsidRPr="00674DA5">
              <w:rPr>
                <w:rFonts w:ascii="Montserrat" w:hAnsi="Montserrat"/>
                <w:lang w:val="es-ES_tradnl"/>
              </w:rPr>
              <w:t>11:45 a 15:00 horas</w:t>
            </w:r>
          </w:p>
          <w:p w14:paraId="6D6BC92A" w14:textId="6C1E0030" w:rsidR="007C5810" w:rsidRPr="00674DA5" w:rsidRDefault="007C5810" w:rsidP="007C5810">
            <w:pPr>
              <w:pStyle w:val="Sinespaciado"/>
              <w:spacing w:line="276" w:lineRule="auto"/>
              <w:jc w:val="center"/>
              <w:rPr>
                <w:rFonts w:ascii="Montserrat" w:hAnsi="Montserrat"/>
                <w:lang w:val="es-ES_tradnl"/>
              </w:rPr>
            </w:pPr>
            <w:r w:rsidRPr="00674DA5">
              <w:rPr>
                <w:rFonts w:ascii="Montserrat" w:hAnsi="Montserrat"/>
                <w:lang w:val="es-ES_tradnl"/>
              </w:rPr>
              <w:t>(3 horas y 15 min.)</w:t>
            </w:r>
          </w:p>
        </w:tc>
        <w:tc>
          <w:tcPr>
            <w:tcW w:w="7091" w:type="dxa"/>
            <w:vAlign w:val="center"/>
          </w:tcPr>
          <w:p w14:paraId="5B114871" w14:textId="4D266195" w:rsidR="00806E25" w:rsidRPr="00674DA5" w:rsidRDefault="0053453A" w:rsidP="007C5810">
            <w:pPr>
              <w:pStyle w:val="Sinespaciado"/>
              <w:spacing w:line="276" w:lineRule="auto"/>
              <w:rPr>
                <w:rFonts w:ascii="Montserrat" w:hAnsi="Montserrat"/>
                <w:lang w:val="es-ES_tradnl"/>
              </w:rPr>
            </w:pPr>
            <w:r w:rsidRPr="00674DA5">
              <w:rPr>
                <w:rFonts w:ascii="Montserrat" w:hAnsi="Montserrat"/>
                <w:lang w:val="es-ES_tradnl"/>
              </w:rPr>
              <w:t>A</w:t>
            </w:r>
            <w:r w:rsidR="00806E25" w:rsidRPr="00674DA5">
              <w:rPr>
                <w:rFonts w:ascii="Montserrat" w:hAnsi="Montserrat"/>
                <w:lang w:val="es-ES_tradnl"/>
              </w:rPr>
              <w:t>sistencia en módulos</w:t>
            </w:r>
            <w:r w:rsidR="0018002D" w:rsidRPr="00674DA5">
              <w:rPr>
                <w:rFonts w:ascii="Montserrat" w:hAnsi="Montserrat"/>
                <w:lang w:val="es-ES_tradnl"/>
              </w:rPr>
              <w:t xml:space="preserve"> de consulta con apoyo personalizado</w:t>
            </w:r>
            <w:r w:rsidR="00806E25" w:rsidRPr="00674DA5">
              <w:rPr>
                <w:rFonts w:ascii="Montserrat" w:hAnsi="Montserrat"/>
                <w:lang w:val="es-ES_tradnl"/>
              </w:rPr>
              <w:t>.</w:t>
            </w:r>
          </w:p>
        </w:tc>
      </w:tr>
      <w:tr w:rsidR="00806E25" w:rsidRPr="00674DA5" w14:paraId="63B71993" w14:textId="77777777" w:rsidTr="00C1524A">
        <w:trPr>
          <w:trHeight w:val="384"/>
        </w:trPr>
        <w:tc>
          <w:tcPr>
            <w:tcW w:w="2969" w:type="dxa"/>
            <w:vAlign w:val="center"/>
          </w:tcPr>
          <w:p w14:paraId="6403E244" w14:textId="760E948F" w:rsidR="00806E25" w:rsidRPr="00674DA5" w:rsidRDefault="007C5810" w:rsidP="007C5810">
            <w:pPr>
              <w:pStyle w:val="Sinespaciado"/>
              <w:spacing w:line="276" w:lineRule="auto"/>
              <w:jc w:val="center"/>
              <w:rPr>
                <w:rFonts w:ascii="Montserrat" w:hAnsi="Montserrat"/>
                <w:lang w:val="es-ES_tradnl"/>
              </w:rPr>
            </w:pPr>
            <w:r w:rsidRPr="00674DA5">
              <w:rPr>
                <w:rFonts w:ascii="Montserrat" w:hAnsi="Montserrat"/>
                <w:lang w:val="es-ES_tradnl"/>
              </w:rPr>
              <w:t xml:space="preserve">A las </w:t>
            </w:r>
            <w:r w:rsidR="00806E25" w:rsidRPr="00674DA5">
              <w:rPr>
                <w:rFonts w:ascii="Montserrat" w:hAnsi="Montserrat"/>
                <w:lang w:val="es-ES_tradnl"/>
              </w:rPr>
              <w:t>15:00 horas</w:t>
            </w:r>
          </w:p>
        </w:tc>
        <w:tc>
          <w:tcPr>
            <w:tcW w:w="7091" w:type="dxa"/>
            <w:vAlign w:val="center"/>
          </w:tcPr>
          <w:p w14:paraId="040C376E" w14:textId="77777777" w:rsidR="00806E25" w:rsidRPr="00674DA5" w:rsidRDefault="00806E25" w:rsidP="007C5810">
            <w:pPr>
              <w:pStyle w:val="Sinespaciado"/>
              <w:spacing w:line="276" w:lineRule="auto"/>
              <w:rPr>
                <w:rFonts w:ascii="Montserrat" w:hAnsi="Montserrat"/>
                <w:lang w:val="es-ES_tradnl"/>
              </w:rPr>
            </w:pPr>
            <w:r w:rsidRPr="00674DA5">
              <w:rPr>
                <w:rFonts w:ascii="Montserrat" w:hAnsi="Montserrat"/>
                <w:lang w:val="es-ES_tradnl"/>
              </w:rPr>
              <w:t>Cierre operativo.</w:t>
            </w:r>
          </w:p>
        </w:tc>
      </w:tr>
    </w:tbl>
    <w:p w14:paraId="57059D04" w14:textId="77777777" w:rsidR="00C1524A" w:rsidRPr="00674DA5" w:rsidRDefault="00C1524A" w:rsidP="00D85548">
      <w:pPr>
        <w:pStyle w:val="Sinespaciado"/>
        <w:spacing w:line="276" w:lineRule="auto"/>
        <w:jc w:val="both"/>
        <w:rPr>
          <w:rFonts w:ascii="Montserrat" w:hAnsi="Montserrat"/>
        </w:rPr>
      </w:pPr>
    </w:p>
    <w:p w14:paraId="459E5762" w14:textId="3CD6B95F" w:rsidR="00D85548" w:rsidRPr="00674DA5" w:rsidRDefault="00F43738" w:rsidP="00D85548">
      <w:pPr>
        <w:pStyle w:val="Sinespaciado"/>
        <w:spacing w:line="276" w:lineRule="auto"/>
        <w:jc w:val="both"/>
        <w:rPr>
          <w:rFonts w:ascii="Montserrat" w:hAnsi="Montserrat"/>
          <w:b/>
          <w:bCs/>
        </w:rPr>
      </w:pPr>
      <w:r w:rsidRPr="00674DA5">
        <w:rPr>
          <w:rFonts w:ascii="Montserrat" w:hAnsi="Montserrat"/>
          <w:b/>
          <w:bCs/>
        </w:rPr>
        <w:t>7</w:t>
      </w:r>
      <w:r w:rsidR="00D85548" w:rsidRPr="00674DA5">
        <w:rPr>
          <w:rFonts w:ascii="Montserrat" w:hAnsi="Montserrat"/>
          <w:b/>
          <w:bCs/>
        </w:rPr>
        <w:t>.2.</w:t>
      </w:r>
      <w:r w:rsidR="00653BCB" w:rsidRPr="00674DA5">
        <w:rPr>
          <w:rFonts w:ascii="Montserrat" w:hAnsi="Montserrat"/>
          <w:b/>
          <w:bCs/>
        </w:rPr>
        <w:t>5</w:t>
      </w:r>
      <w:r w:rsidR="00D85548" w:rsidRPr="00674DA5">
        <w:rPr>
          <w:rFonts w:ascii="Montserrat" w:hAnsi="Montserrat"/>
          <w:b/>
          <w:bCs/>
        </w:rPr>
        <w:t xml:space="preserve"> </w:t>
      </w:r>
      <w:r w:rsidR="0010110A" w:rsidRPr="00674DA5">
        <w:rPr>
          <w:rFonts w:ascii="Montserrat" w:hAnsi="Montserrat"/>
          <w:b/>
          <w:bCs/>
        </w:rPr>
        <w:t>Levantamiento de información</w:t>
      </w:r>
    </w:p>
    <w:p w14:paraId="26639B0B" w14:textId="63FB1272" w:rsidR="00D85548" w:rsidRPr="00674DA5" w:rsidRDefault="00D85548" w:rsidP="00265C57">
      <w:pPr>
        <w:pStyle w:val="Sinespaciado"/>
        <w:spacing w:line="276" w:lineRule="auto"/>
        <w:jc w:val="both"/>
        <w:rPr>
          <w:rFonts w:ascii="Montserrat" w:hAnsi="Montserrat"/>
        </w:rPr>
      </w:pPr>
    </w:p>
    <w:p w14:paraId="6327B24C" w14:textId="73E5CC94" w:rsidR="0018002D" w:rsidRPr="00674DA5" w:rsidRDefault="0018002D" w:rsidP="0018002D">
      <w:pPr>
        <w:pStyle w:val="Sinespaciado"/>
        <w:spacing w:line="276" w:lineRule="auto"/>
        <w:jc w:val="both"/>
        <w:rPr>
          <w:rFonts w:ascii="Montserrat" w:hAnsi="Montserrat"/>
        </w:rPr>
      </w:pPr>
      <w:r w:rsidRPr="00674DA5">
        <w:rPr>
          <w:rFonts w:ascii="Montserrat" w:hAnsi="Montserrat"/>
        </w:rPr>
        <w:t xml:space="preserve">El proceso de recolección de </w:t>
      </w:r>
      <w:r w:rsidR="00655A5C" w:rsidRPr="00674DA5">
        <w:rPr>
          <w:rFonts w:ascii="Montserrat" w:hAnsi="Montserrat"/>
        </w:rPr>
        <w:t>respuestas a la consulta</w:t>
      </w:r>
      <w:r w:rsidRPr="00674DA5">
        <w:rPr>
          <w:rFonts w:ascii="Montserrat" w:hAnsi="Montserrat"/>
        </w:rPr>
        <w:t xml:space="preserve"> contempla mecanismos accesibles</w:t>
      </w:r>
      <w:r w:rsidR="00655A5C" w:rsidRPr="00674DA5">
        <w:rPr>
          <w:rFonts w:ascii="Montserrat" w:hAnsi="Montserrat"/>
        </w:rPr>
        <w:t>, a través de dos modalidades</w:t>
      </w:r>
      <w:r w:rsidRPr="00674DA5">
        <w:rPr>
          <w:rFonts w:ascii="Montserrat" w:hAnsi="Montserrat"/>
        </w:rPr>
        <w:t>:</w:t>
      </w:r>
    </w:p>
    <w:p w14:paraId="0655E1F5" w14:textId="77777777" w:rsidR="0018002D" w:rsidRPr="00674DA5" w:rsidRDefault="0018002D" w:rsidP="0018002D">
      <w:pPr>
        <w:pStyle w:val="Sinespaciado"/>
        <w:spacing w:line="276" w:lineRule="auto"/>
        <w:ind w:left="1014"/>
        <w:jc w:val="both"/>
        <w:rPr>
          <w:rFonts w:ascii="Montserrat" w:hAnsi="Montserrat"/>
        </w:rPr>
      </w:pPr>
    </w:p>
    <w:p w14:paraId="35FCAF43" w14:textId="28DCBBE3" w:rsidR="0018002D" w:rsidRPr="00674DA5" w:rsidRDefault="00655A5C" w:rsidP="00A23408">
      <w:pPr>
        <w:pStyle w:val="Sinespaciado"/>
        <w:numPr>
          <w:ilvl w:val="0"/>
          <w:numId w:val="22"/>
        </w:numPr>
        <w:spacing w:line="276" w:lineRule="auto"/>
        <w:ind w:left="720"/>
        <w:jc w:val="both"/>
        <w:rPr>
          <w:rFonts w:ascii="Montserrat" w:hAnsi="Montserrat"/>
        </w:rPr>
      </w:pPr>
      <w:r w:rsidRPr="00674DA5">
        <w:rPr>
          <w:rFonts w:ascii="Montserrat" w:hAnsi="Montserrat"/>
          <w:b/>
          <w:bCs/>
        </w:rPr>
        <w:t>Consulta</w:t>
      </w:r>
      <w:r w:rsidR="0018002D" w:rsidRPr="00674DA5">
        <w:rPr>
          <w:rFonts w:ascii="Montserrat" w:hAnsi="Montserrat"/>
          <w:b/>
          <w:bCs/>
        </w:rPr>
        <w:t xml:space="preserve"> digital</w:t>
      </w:r>
      <w:r w:rsidR="007C5810" w:rsidRPr="00674DA5">
        <w:rPr>
          <w:rFonts w:ascii="Montserrat" w:hAnsi="Montserrat"/>
          <w:b/>
          <w:bCs/>
        </w:rPr>
        <w:t xml:space="preserve"> accesible</w:t>
      </w:r>
      <w:r w:rsidR="0018002D" w:rsidRPr="00674DA5">
        <w:rPr>
          <w:rFonts w:ascii="Montserrat" w:hAnsi="Montserrat"/>
        </w:rPr>
        <w:t xml:space="preserve">: </w:t>
      </w:r>
      <w:r w:rsidRPr="00674DA5">
        <w:rPr>
          <w:rFonts w:ascii="Montserrat" w:hAnsi="Montserrat"/>
        </w:rPr>
        <w:t>cuestionario en línea c</w:t>
      </w:r>
      <w:r w:rsidR="0018002D" w:rsidRPr="00674DA5">
        <w:rPr>
          <w:rFonts w:ascii="Montserrat" w:hAnsi="Montserrat"/>
        </w:rPr>
        <w:t>ompatible con lectores de pantalla, navegación por teclado, subtitulación automática y contraste alto.</w:t>
      </w:r>
      <w:r w:rsidRPr="00674DA5">
        <w:rPr>
          <w:rFonts w:ascii="Montserrat" w:hAnsi="Montserrat"/>
        </w:rPr>
        <w:t xml:space="preserve"> Cada pregunta incluirá la opción de reproducir un video con la lectura del enunciado en voz clara y modulada, con subtítulos, cuya reproducción será opcional y quedará a decisión de la persona participante.</w:t>
      </w:r>
    </w:p>
    <w:p w14:paraId="1C0FF00E" w14:textId="77777777" w:rsidR="0018002D" w:rsidRPr="00674DA5" w:rsidRDefault="0018002D" w:rsidP="0018002D">
      <w:pPr>
        <w:pStyle w:val="Sinespaciado"/>
        <w:spacing w:line="276" w:lineRule="auto"/>
        <w:ind w:left="720"/>
        <w:jc w:val="both"/>
        <w:rPr>
          <w:rFonts w:ascii="Montserrat" w:hAnsi="Montserrat"/>
        </w:rPr>
      </w:pPr>
    </w:p>
    <w:p w14:paraId="2A4EF7FF" w14:textId="2EF5C031" w:rsidR="00655A5C" w:rsidRPr="00674DA5" w:rsidRDefault="00655A5C" w:rsidP="00A23408">
      <w:pPr>
        <w:pStyle w:val="Sinespaciado"/>
        <w:numPr>
          <w:ilvl w:val="0"/>
          <w:numId w:val="22"/>
        </w:numPr>
        <w:spacing w:line="276" w:lineRule="auto"/>
        <w:ind w:left="720"/>
        <w:jc w:val="both"/>
        <w:rPr>
          <w:rFonts w:ascii="Montserrat" w:hAnsi="Montserrat"/>
        </w:rPr>
      </w:pPr>
      <w:r w:rsidRPr="00674DA5">
        <w:rPr>
          <w:rFonts w:ascii="Montserrat" w:hAnsi="Montserrat"/>
          <w:b/>
          <w:bCs/>
        </w:rPr>
        <w:t>Consulta asistida</w:t>
      </w:r>
      <w:r w:rsidR="00C718D4" w:rsidRPr="00674DA5">
        <w:rPr>
          <w:rFonts w:ascii="Montserrat" w:hAnsi="Montserrat"/>
        </w:rPr>
        <w:t xml:space="preserve">: </w:t>
      </w:r>
      <w:r w:rsidR="0053453A" w:rsidRPr="00674DA5">
        <w:rPr>
          <w:rFonts w:ascii="Montserrat" w:hAnsi="Montserrat"/>
        </w:rPr>
        <w:t>en los módulos de consulta asistida, personal facilitador brindará orientación para el uso de la plataforma digital, y también se ofrecerán cuestionarios impresos. Dichos módulos estarán ubicados</w:t>
      </w:r>
      <w:r w:rsidR="0018002D" w:rsidRPr="00674DA5">
        <w:rPr>
          <w:rFonts w:ascii="Montserrat" w:hAnsi="Montserrat"/>
        </w:rPr>
        <w:t xml:space="preserve"> </w:t>
      </w:r>
      <w:r w:rsidRPr="00674DA5">
        <w:rPr>
          <w:rFonts w:ascii="Montserrat" w:hAnsi="Montserrat"/>
        </w:rPr>
        <w:t xml:space="preserve">en espacios accesibles que </w:t>
      </w:r>
      <w:r w:rsidR="0018002D" w:rsidRPr="00674DA5">
        <w:rPr>
          <w:rFonts w:ascii="Montserrat" w:hAnsi="Montserrat"/>
        </w:rPr>
        <w:t>contarán con materiales impresos adaptados, apoyos visuales, asistencia técnica personalizada e interpretación en LSM.</w:t>
      </w:r>
      <w:r w:rsidRPr="00674DA5">
        <w:rPr>
          <w:rFonts w:ascii="Montserrat" w:hAnsi="Montserrat"/>
        </w:rPr>
        <w:t xml:space="preserve"> No todos los módulos de atención asistida contarán con condiciones plenas de accesibilidad; sin embargo, se procurará una cobertura accesible suficiente y territorialmente equilibrada, a fin de facilitar la participación de personas con discapacidad. Los módulos que cuenten con condiciones de accesibilidad serán claramente identificados y destacados en el directorio que se compartirá junto con la convocatoria.</w:t>
      </w:r>
    </w:p>
    <w:p w14:paraId="077839D3" w14:textId="77777777" w:rsidR="00655A5C" w:rsidRPr="00674DA5" w:rsidRDefault="00655A5C" w:rsidP="00655A5C">
      <w:pPr>
        <w:pStyle w:val="Sinespaciado"/>
        <w:spacing w:line="276" w:lineRule="auto"/>
        <w:ind w:left="720"/>
        <w:jc w:val="both"/>
        <w:rPr>
          <w:rFonts w:ascii="Montserrat" w:hAnsi="Montserrat"/>
        </w:rPr>
      </w:pPr>
    </w:p>
    <w:p w14:paraId="2295EC7A" w14:textId="18C81632" w:rsidR="003652FA" w:rsidRPr="00674DA5" w:rsidRDefault="00655A5C" w:rsidP="006E727F">
      <w:pPr>
        <w:pStyle w:val="Ttulo2"/>
        <w:rPr>
          <w:rFonts w:ascii="Montserrat" w:hAnsi="Montserrat"/>
          <w:color w:val="7030A0"/>
          <w:sz w:val="28"/>
          <w:szCs w:val="28"/>
        </w:rPr>
      </w:pPr>
      <w:bookmarkStart w:id="49" w:name="_Toc201568056"/>
      <w:r w:rsidRPr="00674DA5">
        <w:rPr>
          <w:rFonts w:ascii="Montserrat" w:hAnsi="Montserrat"/>
          <w:color w:val="7030A0"/>
          <w:sz w:val="28"/>
          <w:szCs w:val="28"/>
        </w:rPr>
        <w:t>7</w:t>
      </w:r>
      <w:r w:rsidR="003652FA" w:rsidRPr="00674DA5">
        <w:rPr>
          <w:rFonts w:ascii="Montserrat" w:hAnsi="Montserrat"/>
          <w:color w:val="7030A0"/>
          <w:sz w:val="28"/>
          <w:szCs w:val="28"/>
        </w:rPr>
        <w:t>.3 Personas de la diversidad sexual y de género</w:t>
      </w:r>
      <w:bookmarkEnd w:id="49"/>
    </w:p>
    <w:p w14:paraId="78AA9298" w14:textId="77777777" w:rsidR="003652FA" w:rsidRPr="00674DA5" w:rsidRDefault="003652FA" w:rsidP="00265C57">
      <w:pPr>
        <w:pStyle w:val="Sinespaciado"/>
        <w:spacing w:line="276" w:lineRule="auto"/>
        <w:jc w:val="both"/>
        <w:rPr>
          <w:rFonts w:ascii="Montserrat" w:hAnsi="Montserrat"/>
        </w:rPr>
      </w:pPr>
    </w:p>
    <w:p w14:paraId="3B69386F" w14:textId="0C400867" w:rsidR="00D85548" w:rsidRPr="00674DA5" w:rsidRDefault="00655A5C" w:rsidP="00D85548">
      <w:pPr>
        <w:pStyle w:val="Sinespaciado"/>
        <w:spacing w:line="276" w:lineRule="auto"/>
        <w:jc w:val="both"/>
        <w:rPr>
          <w:rFonts w:ascii="Montserrat" w:hAnsi="Montserrat"/>
          <w:b/>
          <w:bCs/>
        </w:rPr>
      </w:pPr>
      <w:r w:rsidRPr="00674DA5">
        <w:rPr>
          <w:rFonts w:ascii="Montserrat" w:hAnsi="Montserrat"/>
          <w:b/>
          <w:bCs/>
        </w:rPr>
        <w:t>7</w:t>
      </w:r>
      <w:r w:rsidR="00D85548" w:rsidRPr="00674DA5">
        <w:rPr>
          <w:rFonts w:ascii="Montserrat" w:hAnsi="Montserrat"/>
          <w:b/>
          <w:bCs/>
        </w:rPr>
        <w:t>.3.1 Instituciones acompañantes y organizaciones coadyuvantes</w:t>
      </w:r>
    </w:p>
    <w:p w14:paraId="4D8582D2" w14:textId="77777777" w:rsidR="0010110A" w:rsidRPr="00674DA5" w:rsidRDefault="0010110A" w:rsidP="00D85548">
      <w:pPr>
        <w:pStyle w:val="Sinespaciado"/>
        <w:spacing w:line="276" w:lineRule="auto"/>
        <w:jc w:val="both"/>
        <w:rPr>
          <w:rFonts w:ascii="Montserrat" w:hAnsi="Montserrat"/>
        </w:rPr>
      </w:pPr>
    </w:p>
    <w:p w14:paraId="35EA5220" w14:textId="517AF533" w:rsidR="00AE2528" w:rsidRPr="00674DA5" w:rsidRDefault="00655A5C" w:rsidP="00D85548">
      <w:pPr>
        <w:pStyle w:val="Sinespaciado"/>
        <w:spacing w:line="276" w:lineRule="auto"/>
        <w:jc w:val="both"/>
        <w:rPr>
          <w:rFonts w:ascii="Montserrat" w:hAnsi="Montserrat"/>
        </w:rPr>
      </w:pPr>
      <w:r w:rsidRPr="00674DA5">
        <w:rPr>
          <w:rFonts w:ascii="Montserrat" w:hAnsi="Montserrat"/>
        </w:rPr>
        <w:t>Para el desarrollo de esta consulta, s</w:t>
      </w:r>
      <w:r w:rsidR="0010110A" w:rsidRPr="00674DA5">
        <w:rPr>
          <w:rFonts w:ascii="Montserrat" w:hAnsi="Montserrat"/>
        </w:rPr>
        <w:t>e establecerá colaboración con</w:t>
      </w:r>
      <w:r w:rsidR="00821AA1" w:rsidRPr="00674DA5">
        <w:rPr>
          <w:rFonts w:ascii="Montserrat" w:hAnsi="Montserrat"/>
        </w:rPr>
        <w:t xml:space="preserve"> instituciones, </w:t>
      </w:r>
      <w:r w:rsidR="0010110A" w:rsidRPr="00674DA5">
        <w:rPr>
          <w:rFonts w:ascii="Montserrat" w:hAnsi="Montserrat"/>
        </w:rPr>
        <w:t>organizaciones defensoras de los derechos LGBTTTIQA+, colectivos</w:t>
      </w:r>
      <w:r w:rsidRPr="00674DA5">
        <w:rPr>
          <w:rFonts w:ascii="Montserrat" w:hAnsi="Montserrat"/>
        </w:rPr>
        <w:t>,</w:t>
      </w:r>
      <w:r w:rsidR="0010110A" w:rsidRPr="00674DA5">
        <w:rPr>
          <w:rFonts w:ascii="Montserrat" w:hAnsi="Montserrat"/>
        </w:rPr>
        <w:t xml:space="preserve"> redes </w:t>
      </w:r>
      <w:r w:rsidR="0010110A" w:rsidRPr="00674DA5">
        <w:rPr>
          <w:rFonts w:ascii="Montserrat" w:hAnsi="Montserrat"/>
        </w:rPr>
        <w:lastRenderedPageBreak/>
        <w:t xml:space="preserve">comunitarias </w:t>
      </w:r>
      <w:r w:rsidRPr="00674DA5">
        <w:rPr>
          <w:rFonts w:ascii="Montserrat" w:hAnsi="Montserrat"/>
        </w:rPr>
        <w:t xml:space="preserve">y centros culturales </w:t>
      </w:r>
      <w:r w:rsidR="0010110A" w:rsidRPr="00674DA5">
        <w:rPr>
          <w:rFonts w:ascii="Montserrat" w:hAnsi="Montserrat"/>
        </w:rPr>
        <w:t>con experiencia en procesos participativos</w:t>
      </w:r>
      <w:r w:rsidRPr="00674DA5">
        <w:rPr>
          <w:rFonts w:ascii="Montserrat" w:hAnsi="Montserrat"/>
        </w:rPr>
        <w:t xml:space="preserve"> y trabajo territorial</w:t>
      </w:r>
      <w:r w:rsidR="0010110A" w:rsidRPr="00674DA5">
        <w:rPr>
          <w:rFonts w:ascii="Montserrat" w:hAnsi="Montserrat"/>
        </w:rPr>
        <w:t xml:space="preserve">. Estas entidades aportarán su experiencia </w:t>
      </w:r>
      <w:r w:rsidR="00821AA1" w:rsidRPr="00674DA5">
        <w:rPr>
          <w:rFonts w:ascii="Montserrat" w:hAnsi="Montserrat"/>
        </w:rPr>
        <w:t xml:space="preserve">y conocimientos clave </w:t>
      </w:r>
      <w:r w:rsidR="0010110A" w:rsidRPr="00674DA5">
        <w:rPr>
          <w:rFonts w:ascii="Montserrat" w:hAnsi="Montserrat"/>
        </w:rPr>
        <w:t>en lenguaje afirmativo y estrategias de convocatoria culturalmente pertinentes.</w:t>
      </w:r>
    </w:p>
    <w:p w14:paraId="002A5541" w14:textId="77777777" w:rsidR="00A6573D" w:rsidRPr="00674DA5" w:rsidRDefault="00A6573D" w:rsidP="00D85548">
      <w:pPr>
        <w:pStyle w:val="Sinespaciado"/>
        <w:spacing w:line="276" w:lineRule="auto"/>
        <w:jc w:val="both"/>
        <w:rPr>
          <w:rFonts w:ascii="Montserrat" w:hAnsi="Montserrat"/>
        </w:rPr>
      </w:pPr>
    </w:p>
    <w:p w14:paraId="63699701" w14:textId="173D0CC4" w:rsidR="00A6573D" w:rsidRPr="00674DA5" w:rsidRDefault="00A6573D" w:rsidP="00A6573D">
      <w:pPr>
        <w:pStyle w:val="Sinespaciado"/>
        <w:spacing w:line="276" w:lineRule="auto"/>
        <w:jc w:val="center"/>
        <w:rPr>
          <w:rFonts w:ascii="Montserrat" w:hAnsi="Montserrat"/>
          <w:b/>
          <w:bCs/>
        </w:rPr>
      </w:pPr>
      <w:r w:rsidRPr="00674DA5">
        <w:rPr>
          <w:rFonts w:ascii="Montserrat" w:hAnsi="Montserrat"/>
          <w:b/>
          <w:bCs/>
        </w:rPr>
        <w:t>Tabla 12. Entidades colaboradoras especializadas en personas de la diversidad sexual y de género y tipo de apoyo previsto</w:t>
      </w:r>
    </w:p>
    <w:tbl>
      <w:tblPr>
        <w:tblStyle w:val="Tablaconcuadrcula"/>
        <w:tblW w:w="0" w:type="auto"/>
        <w:tblBorders>
          <w:top w:val="single" w:sz="8" w:space="0" w:color="7030A0"/>
          <w:left w:val="single" w:sz="8" w:space="0" w:color="7030A0"/>
          <w:bottom w:val="single" w:sz="8" w:space="0" w:color="7030A0"/>
          <w:right w:val="single" w:sz="8" w:space="0" w:color="7030A0"/>
          <w:insideH w:val="single" w:sz="8" w:space="0" w:color="7030A0"/>
          <w:insideV w:val="single" w:sz="8" w:space="0" w:color="7030A0"/>
        </w:tblBorders>
        <w:tblLook w:val="04A0" w:firstRow="1" w:lastRow="0" w:firstColumn="1" w:lastColumn="0" w:noHBand="0" w:noVBand="1"/>
      </w:tblPr>
      <w:tblGrid>
        <w:gridCol w:w="3251"/>
        <w:gridCol w:w="6809"/>
      </w:tblGrid>
      <w:tr w:rsidR="00AE2528" w:rsidRPr="00674DA5" w14:paraId="5EBB789F" w14:textId="77777777" w:rsidTr="00821AA1">
        <w:trPr>
          <w:tblHeader/>
        </w:trPr>
        <w:tc>
          <w:tcPr>
            <w:tcW w:w="3251" w:type="dxa"/>
            <w:shd w:val="clear" w:color="auto" w:fill="9070B2"/>
            <w:vAlign w:val="center"/>
          </w:tcPr>
          <w:p w14:paraId="65C1CD1A" w14:textId="59347EF5" w:rsidR="00AE2528" w:rsidRPr="00674DA5" w:rsidRDefault="00AE2528" w:rsidP="00AE2528">
            <w:pPr>
              <w:pStyle w:val="Sinespaciado"/>
              <w:spacing w:line="276" w:lineRule="auto"/>
              <w:jc w:val="center"/>
              <w:rPr>
                <w:rFonts w:ascii="Montserrat" w:hAnsi="Montserrat"/>
                <w:b/>
                <w:bCs/>
                <w:color w:val="FFFFFF" w:themeColor="background1"/>
                <w:sz w:val="24"/>
                <w:szCs w:val="24"/>
                <w:lang w:val="es-ES_tradnl"/>
              </w:rPr>
            </w:pPr>
            <w:r w:rsidRPr="00674DA5">
              <w:rPr>
                <w:rFonts w:ascii="Montserrat" w:hAnsi="Montserrat"/>
                <w:b/>
                <w:bCs/>
                <w:color w:val="FFFFFF" w:themeColor="background1"/>
                <w:sz w:val="24"/>
                <w:szCs w:val="24"/>
                <w:lang w:val="es-ES_tradnl"/>
              </w:rPr>
              <w:t>Entidad</w:t>
            </w:r>
          </w:p>
        </w:tc>
        <w:tc>
          <w:tcPr>
            <w:tcW w:w="6809" w:type="dxa"/>
            <w:shd w:val="clear" w:color="auto" w:fill="9070B2"/>
            <w:vAlign w:val="center"/>
          </w:tcPr>
          <w:p w14:paraId="56E65E46" w14:textId="04E23092" w:rsidR="00AE2528" w:rsidRPr="00674DA5" w:rsidRDefault="00821AA1" w:rsidP="00AE2528">
            <w:pPr>
              <w:pStyle w:val="Sinespaciado"/>
              <w:spacing w:line="276" w:lineRule="auto"/>
              <w:jc w:val="center"/>
              <w:rPr>
                <w:rFonts w:ascii="Montserrat" w:hAnsi="Montserrat"/>
                <w:b/>
                <w:bCs/>
                <w:color w:val="FFFFFF" w:themeColor="background1"/>
                <w:sz w:val="24"/>
                <w:szCs w:val="24"/>
                <w:lang w:val="es-ES_tradnl"/>
              </w:rPr>
            </w:pPr>
            <w:r w:rsidRPr="00674DA5">
              <w:rPr>
                <w:rFonts w:ascii="Montserrat" w:hAnsi="Montserrat"/>
                <w:b/>
                <w:bCs/>
                <w:color w:val="FFFFFF" w:themeColor="background1"/>
                <w:sz w:val="24"/>
                <w:szCs w:val="24"/>
                <w:lang w:val="es-ES_tradnl"/>
              </w:rPr>
              <w:t>C</w:t>
            </w:r>
            <w:r w:rsidR="0034463F" w:rsidRPr="00674DA5">
              <w:rPr>
                <w:rFonts w:ascii="Montserrat" w:hAnsi="Montserrat"/>
                <w:b/>
                <w:bCs/>
                <w:color w:val="FFFFFF" w:themeColor="background1"/>
                <w:sz w:val="24"/>
                <w:szCs w:val="24"/>
                <w:lang w:val="es-ES_tradnl"/>
              </w:rPr>
              <w:t>olaboración</w:t>
            </w:r>
            <w:r w:rsidRPr="00674DA5">
              <w:rPr>
                <w:rFonts w:ascii="Montserrat" w:hAnsi="Montserrat"/>
                <w:b/>
                <w:bCs/>
                <w:color w:val="FFFFFF" w:themeColor="background1"/>
                <w:sz w:val="24"/>
                <w:szCs w:val="24"/>
                <w:lang w:val="es-ES_tradnl"/>
              </w:rPr>
              <w:t xml:space="preserve"> esperada</w:t>
            </w:r>
          </w:p>
        </w:tc>
      </w:tr>
      <w:tr w:rsidR="00655A5C" w:rsidRPr="00674DA5" w14:paraId="5E898848" w14:textId="77777777" w:rsidTr="00821AA1">
        <w:tc>
          <w:tcPr>
            <w:tcW w:w="3251" w:type="dxa"/>
            <w:vAlign w:val="center"/>
          </w:tcPr>
          <w:p w14:paraId="2C25761E" w14:textId="09C83C4E" w:rsidR="00655A5C" w:rsidRPr="00674DA5" w:rsidRDefault="00655A5C" w:rsidP="00655A5C">
            <w:pPr>
              <w:pStyle w:val="Sinespaciado"/>
              <w:spacing w:line="276" w:lineRule="auto"/>
              <w:jc w:val="both"/>
              <w:rPr>
                <w:rFonts w:ascii="Montserrat" w:hAnsi="Montserrat"/>
                <w:lang w:val="es-ES_tradnl"/>
              </w:rPr>
            </w:pPr>
            <w:r w:rsidRPr="00674DA5">
              <w:rPr>
                <w:rFonts w:ascii="Montserrat" w:hAnsi="Montserrat"/>
                <w:lang w:val="es-ES_tradnl"/>
              </w:rPr>
              <w:t>Unidad de Atención a la Diversidad Sexual</w:t>
            </w:r>
          </w:p>
        </w:tc>
        <w:tc>
          <w:tcPr>
            <w:tcW w:w="6809" w:type="dxa"/>
            <w:vAlign w:val="center"/>
          </w:tcPr>
          <w:p w14:paraId="15991C54" w14:textId="77777777" w:rsidR="00821AA1" w:rsidRPr="00674DA5" w:rsidRDefault="00821AA1" w:rsidP="00362351">
            <w:pPr>
              <w:pStyle w:val="Sinespaciado"/>
              <w:numPr>
                <w:ilvl w:val="0"/>
                <w:numId w:val="70"/>
              </w:numPr>
              <w:spacing w:line="276" w:lineRule="auto"/>
              <w:jc w:val="both"/>
              <w:rPr>
                <w:rFonts w:ascii="Montserrat" w:hAnsi="Montserrat"/>
                <w:color w:val="000000" w:themeColor="text1"/>
                <w:lang w:val="es-ES_tradnl"/>
              </w:rPr>
            </w:pPr>
            <w:r w:rsidRPr="00674DA5">
              <w:rPr>
                <w:rFonts w:ascii="Montserrat" w:hAnsi="Montserrat"/>
                <w:color w:val="000000" w:themeColor="text1"/>
                <w:lang w:val="es-ES_tradnl"/>
              </w:rPr>
              <w:t>Asesoría especializada en materia de derechos de las personas de la diversidad sexual y de género.</w:t>
            </w:r>
          </w:p>
          <w:p w14:paraId="3515FD95" w14:textId="77777777" w:rsidR="00821AA1" w:rsidRPr="00674DA5" w:rsidRDefault="00821AA1" w:rsidP="00362351">
            <w:pPr>
              <w:pStyle w:val="Sinespaciado"/>
              <w:numPr>
                <w:ilvl w:val="0"/>
                <w:numId w:val="70"/>
              </w:numPr>
              <w:spacing w:line="276" w:lineRule="auto"/>
              <w:jc w:val="both"/>
              <w:rPr>
                <w:rFonts w:ascii="Montserrat" w:hAnsi="Montserrat"/>
                <w:color w:val="000000" w:themeColor="text1"/>
                <w:lang w:val="es-ES_tradnl"/>
              </w:rPr>
            </w:pPr>
            <w:r w:rsidRPr="00674DA5">
              <w:rPr>
                <w:rFonts w:ascii="Montserrat" w:hAnsi="Montserrat"/>
                <w:color w:val="000000" w:themeColor="text1"/>
                <w:lang w:val="es-ES_tradnl"/>
              </w:rPr>
              <w:t>Revisión de materiales informativos y metodológicos dirigidos a esta población.</w:t>
            </w:r>
          </w:p>
          <w:p w14:paraId="4C822344" w14:textId="63E3A1B4" w:rsidR="00821AA1" w:rsidRPr="00674DA5" w:rsidRDefault="00821AA1" w:rsidP="00362351">
            <w:pPr>
              <w:pStyle w:val="Sinespaciado"/>
              <w:numPr>
                <w:ilvl w:val="0"/>
                <w:numId w:val="70"/>
              </w:numPr>
              <w:spacing w:line="276" w:lineRule="auto"/>
              <w:jc w:val="both"/>
              <w:rPr>
                <w:rFonts w:ascii="Montserrat" w:hAnsi="Montserrat"/>
                <w:color w:val="000000" w:themeColor="text1"/>
                <w:lang w:val="es-ES_tradnl"/>
              </w:rPr>
            </w:pPr>
            <w:r w:rsidRPr="00674DA5">
              <w:rPr>
                <w:rFonts w:ascii="Montserrat" w:hAnsi="Montserrat"/>
                <w:color w:val="000000" w:themeColor="text1"/>
                <w:lang w:val="es-ES_tradnl"/>
              </w:rPr>
              <w:t>Apoyo en la difusión de la convocatoria y de los foros informativos</w:t>
            </w:r>
            <w:r w:rsidR="0053453A" w:rsidRPr="00674DA5">
              <w:rPr>
                <w:rFonts w:ascii="Montserrat" w:hAnsi="Montserrat"/>
                <w:color w:val="000000" w:themeColor="text1"/>
                <w:lang w:val="es-ES_tradnl"/>
              </w:rPr>
              <w:t xml:space="preserve"> y consultivos</w:t>
            </w:r>
            <w:r w:rsidRPr="00674DA5">
              <w:rPr>
                <w:rFonts w:ascii="Montserrat" w:hAnsi="Montserrat"/>
                <w:color w:val="000000" w:themeColor="text1"/>
                <w:lang w:val="es-ES_tradnl"/>
              </w:rPr>
              <w:t>.</w:t>
            </w:r>
          </w:p>
          <w:p w14:paraId="17AE0D6E" w14:textId="77777777" w:rsidR="00821AA1" w:rsidRPr="00674DA5" w:rsidRDefault="00821AA1" w:rsidP="00362351">
            <w:pPr>
              <w:pStyle w:val="Sinespaciado"/>
              <w:numPr>
                <w:ilvl w:val="0"/>
                <w:numId w:val="70"/>
              </w:numPr>
              <w:spacing w:line="276" w:lineRule="auto"/>
              <w:jc w:val="both"/>
              <w:rPr>
                <w:rFonts w:ascii="Montserrat" w:hAnsi="Montserrat"/>
                <w:color w:val="000000" w:themeColor="text1"/>
                <w:lang w:val="es-ES_tradnl"/>
              </w:rPr>
            </w:pPr>
            <w:r w:rsidRPr="00674DA5">
              <w:rPr>
                <w:rFonts w:ascii="Montserrat" w:hAnsi="Montserrat"/>
                <w:color w:val="000000" w:themeColor="text1"/>
                <w:lang w:val="es-ES_tradnl"/>
              </w:rPr>
              <w:t>Vinculación con organizaciones de la sociedad civil que atienden y acompañan a personas de la diversidad sexual y de género para apoyar en la difusión de la convocatoria e invitar a la participación en los foros.</w:t>
            </w:r>
          </w:p>
          <w:p w14:paraId="3431334B" w14:textId="13C2150B" w:rsidR="00655A5C" w:rsidRPr="00674DA5" w:rsidRDefault="00821AA1" w:rsidP="00362351">
            <w:pPr>
              <w:pStyle w:val="Sinespaciado"/>
              <w:numPr>
                <w:ilvl w:val="0"/>
                <w:numId w:val="70"/>
              </w:numPr>
              <w:spacing w:line="276" w:lineRule="auto"/>
              <w:jc w:val="both"/>
              <w:rPr>
                <w:rFonts w:ascii="Montserrat" w:hAnsi="Montserrat"/>
                <w:color w:val="000000" w:themeColor="text1"/>
                <w:lang w:val="es-ES_tradnl"/>
              </w:rPr>
            </w:pPr>
            <w:r w:rsidRPr="00674DA5">
              <w:rPr>
                <w:rFonts w:ascii="Montserrat" w:hAnsi="Montserrat"/>
                <w:color w:val="000000" w:themeColor="text1"/>
                <w:lang w:val="es-ES_tradnl"/>
              </w:rPr>
              <w:t>Acompañamiento durante actividades presenciales del proceso consultivo.</w:t>
            </w:r>
          </w:p>
        </w:tc>
      </w:tr>
      <w:tr w:rsidR="00AE2528" w:rsidRPr="00674DA5" w14:paraId="3B3B7134" w14:textId="77777777" w:rsidTr="00821AA1">
        <w:tc>
          <w:tcPr>
            <w:tcW w:w="3251" w:type="dxa"/>
            <w:vAlign w:val="center"/>
          </w:tcPr>
          <w:p w14:paraId="07992CB4" w14:textId="66D0BB4B" w:rsidR="00AE2528" w:rsidRPr="00674DA5" w:rsidRDefault="00AE2528" w:rsidP="00A765A5">
            <w:pPr>
              <w:pStyle w:val="Sinespaciado"/>
              <w:spacing w:line="276" w:lineRule="auto"/>
              <w:jc w:val="both"/>
              <w:rPr>
                <w:rFonts w:ascii="Montserrat" w:hAnsi="Montserrat"/>
                <w:lang w:val="es-ES_tradnl"/>
              </w:rPr>
            </w:pPr>
            <w:r w:rsidRPr="00674DA5">
              <w:rPr>
                <w:rFonts w:ascii="Montserrat" w:hAnsi="Montserrat"/>
                <w:lang w:val="es-ES_tradnl"/>
              </w:rPr>
              <w:t>Colectivos y organizaciones LGBTIQA+</w:t>
            </w:r>
          </w:p>
        </w:tc>
        <w:tc>
          <w:tcPr>
            <w:tcW w:w="6809" w:type="dxa"/>
            <w:vAlign w:val="center"/>
          </w:tcPr>
          <w:p w14:paraId="5BCB20FB" w14:textId="77777777" w:rsidR="00821AA1" w:rsidRPr="00674DA5" w:rsidRDefault="00821AA1" w:rsidP="00362351">
            <w:pPr>
              <w:pStyle w:val="Sinespaciado"/>
              <w:numPr>
                <w:ilvl w:val="0"/>
                <w:numId w:val="71"/>
              </w:numPr>
              <w:spacing w:line="276" w:lineRule="auto"/>
              <w:jc w:val="both"/>
              <w:rPr>
                <w:rFonts w:ascii="Montserrat" w:hAnsi="Montserrat"/>
                <w:color w:val="000000" w:themeColor="text1"/>
                <w:lang w:val="es-ES_tradnl"/>
              </w:rPr>
            </w:pPr>
            <w:r w:rsidRPr="00674DA5">
              <w:rPr>
                <w:rFonts w:ascii="Montserrat" w:hAnsi="Montserrat"/>
                <w:color w:val="000000" w:themeColor="text1"/>
                <w:lang w:val="es-ES_tradnl"/>
              </w:rPr>
              <w:t>Apoyo en la difusión del proceso consultivo en sus espacios de atención y redes comunitarias.</w:t>
            </w:r>
          </w:p>
          <w:p w14:paraId="1A549DEE" w14:textId="0FEE3026" w:rsidR="00AE2528" w:rsidRPr="00674DA5" w:rsidRDefault="00821AA1" w:rsidP="00362351">
            <w:pPr>
              <w:pStyle w:val="Sinespaciado"/>
              <w:numPr>
                <w:ilvl w:val="0"/>
                <w:numId w:val="71"/>
              </w:numPr>
              <w:spacing w:line="276" w:lineRule="auto"/>
              <w:jc w:val="both"/>
              <w:rPr>
                <w:rFonts w:ascii="Montserrat" w:hAnsi="Montserrat"/>
                <w:color w:val="000000" w:themeColor="text1"/>
                <w:lang w:val="es-ES_tradnl"/>
              </w:rPr>
            </w:pPr>
            <w:r w:rsidRPr="00674DA5">
              <w:rPr>
                <w:rFonts w:ascii="Montserrat" w:hAnsi="Montserrat"/>
                <w:color w:val="000000" w:themeColor="text1"/>
                <w:lang w:val="es-ES_tradnl"/>
              </w:rPr>
              <w:t>Participación en los foros informativos y consultivos dirigidos a personas de la diversidad sexual y de género, como actoras clave en la reflexión sobre acciones afirmativas.</w:t>
            </w:r>
          </w:p>
        </w:tc>
      </w:tr>
      <w:tr w:rsidR="00AE2528" w:rsidRPr="00674DA5" w14:paraId="78CC4F5F" w14:textId="77777777" w:rsidTr="0053453A">
        <w:trPr>
          <w:trHeight w:val="1864"/>
        </w:trPr>
        <w:tc>
          <w:tcPr>
            <w:tcW w:w="3251" w:type="dxa"/>
            <w:vAlign w:val="center"/>
          </w:tcPr>
          <w:p w14:paraId="4268AA11" w14:textId="01ADA72D" w:rsidR="00AE2528" w:rsidRPr="00674DA5" w:rsidRDefault="00AE2528" w:rsidP="00A765A5">
            <w:pPr>
              <w:pStyle w:val="Sinespaciado"/>
              <w:spacing w:line="276" w:lineRule="auto"/>
              <w:jc w:val="both"/>
              <w:rPr>
                <w:rFonts w:ascii="Montserrat" w:hAnsi="Montserrat"/>
                <w:lang w:val="es-ES_tradnl"/>
              </w:rPr>
            </w:pPr>
            <w:r w:rsidRPr="00674DA5">
              <w:rPr>
                <w:rFonts w:ascii="Montserrat" w:hAnsi="Montserrat"/>
                <w:lang w:val="es-ES_tradnl"/>
              </w:rPr>
              <w:t>Centros comunitarios LGBTIQA+</w:t>
            </w:r>
          </w:p>
        </w:tc>
        <w:tc>
          <w:tcPr>
            <w:tcW w:w="6809" w:type="dxa"/>
            <w:vAlign w:val="center"/>
          </w:tcPr>
          <w:p w14:paraId="41631A68" w14:textId="77777777" w:rsidR="00821AA1" w:rsidRPr="00674DA5" w:rsidRDefault="00821AA1" w:rsidP="00362351">
            <w:pPr>
              <w:pStyle w:val="Sinespaciado"/>
              <w:numPr>
                <w:ilvl w:val="0"/>
                <w:numId w:val="72"/>
              </w:numPr>
              <w:spacing w:line="276" w:lineRule="auto"/>
              <w:jc w:val="both"/>
              <w:rPr>
                <w:rFonts w:ascii="Montserrat" w:hAnsi="Montserrat"/>
                <w:lang w:val="es-ES_tradnl"/>
              </w:rPr>
            </w:pPr>
            <w:r w:rsidRPr="00674DA5">
              <w:rPr>
                <w:rFonts w:ascii="Montserrat" w:hAnsi="Montserrat"/>
                <w:color w:val="000000" w:themeColor="text1"/>
                <w:lang w:val="es-ES_tradnl"/>
              </w:rPr>
              <w:t>Apoyo en la difusión del proceso consultivo, en sus distintas etapas.</w:t>
            </w:r>
          </w:p>
          <w:p w14:paraId="0C66BC19" w14:textId="77777777" w:rsidR="00AE2528" w:rsidRPr="00674DA5" w:rsidRDefault="00821AA1" w:rsidP="00362351">
            <w:pPr>
              <w:pStyle w:val="Sinespaciado"/>
              <w:numPr>
                <w:ilvl w:val="0"/>
                <w:numId w:val="72"/>
              </w:numPr>
              <w:spacing w:line="276" w:lineRule="auto"/>
              <w:jc w:val="both"/>
              <w:rPr>
                <w:rFonts w:ascii="Montserrat" w:hAnsi="Montserrat"/>
                <w:lang w:val="es-ES_tradnl"/>
              </w:rPr>
            </w:pPr>
            <w:r w:rsidRPr="00674DA5">
              <w:rPr>
                <w:rFonts w:ascii="Montserrat" w:hAnsi="Montserrat"/>
                <w:color w:val="000000" w:themeColor="text1"/>
                <w:lang w:val="es-ES_tradnl"/>
              </w:rPr>
              <w:t>Identificación y p</w:t>
            </w:r>
            <w:r w:rsidR="00916E86" w:rsidRPr="00674DA5">
              <w:rPr>
                <w:rFonts w:ascii="Montserrat" w:hAnsi="Montserrat"/>
                <w:color w:val="000000" w:themeColor="text1"/>
                <w:lang w:val="es-ES_tradnl"/>
              </w:rPr>
              <w:t>rovisión de espacios seguros y culturalmente pertinentes</w:t>
            </w:r>
            <w:r w:rsidRPr="00674DA5">
              <w:rPr>
                <w:rFonts w:ascii="Montserrat" w:hAnsi="Montserrat"/>
                <w:color w:val="000000" w:themeColor="text1"/>
                <w:lang w:val="es-ES_tradnl"/>
              </w:rPr>
              <w:t>.</w:t>
            </w:r>
          </w:p>
          <w:p w14:paraId="44512A30" w14:textId="38C85948" w:rsidR="00821AA1" w:rsidRPr="00674DA5" w:rsidRDefault="00821AA1" w:rsidP="00362351">
            <w:pPr>
              <w:pStyle w:val="Sinespaciado"/>
              <w:numPr>
                <w:ilvl w:val="0"/>
                <w:numId w:val="72"/>
              </w:numPr>
              <w:spacing w:line="276" w:lineRule="auto"/>
              <w:jc w:val="both"/>
              <w:rPr>
                <w:rFonts w:ascii="Montserrat" w:hAnsi="Montserrat"/>
                <w:lang w:val="es-ES_tradnl"/>
              </w:rPr>
            </w:pPr>
            <w:r w:rsidRPr="00674DA5">
              <w:rPr>
                <w:rFonts w:ascii="Montserrat" w:hAnsi="Montserrat"/>
                <w:color w:val="000000" w:themeColor="text1"/>
                <w:lang w:val="es-ES_tradnl"/>
              </w:rPr>
              <w:t>Participación en los foros informativos y consultivos dirigidos a personas de la diversidad sexual y de género.</w:t>
            </w:r>
          </w:p>
        </w:tc>
      </w:tr>
    </w:tbl>
    <w:p w14:paraId="0B2670F3" w14:textId="77777777" w:rsidR="0010110A" w:rsidRPr="00674DA5" w:rsidRDefault="0010110A" w:rsidP="00D85548">
      <w:pPr>
        <w:pStyle w:val="Sinespaciado"/>
        <w:spacing w:line="276" w:lineRule="auto"/>
        <w:jc w:val="both"/>
        <w:rPr>
          <w:rFonts w:ascii="Montserrat" w:hAnsi="Montserrat"/>
        </w:rPr>
      </w:pPr>
    </w:p>
    <w:p w14:paraId="4EA6D510" w14:textId="437A6D87" w:rsidR="00D85548" w:rsidRPr="00674DA5" w:rsidRDefault="00655A5C" w:rsidP="00D85548">
      <w:pPr>
        <w:pStyle w:val="Sinespaciado"/>
        <w:spacing w:line="276" w:lineRule="auto"/>
        <w:jc w:val="both"/>
        <w:rPr>
          <w:rFonts w:ascii="Montserrat" w:hAnsi="Montserrat"/>
          <w:b/>
          <w:bCs/>
        </w:rPr>
      </w:pPr>
      <w:r w:rsidRPr="00674DA5">
        <w:rPr>
          <w:rFonts w:ascii="Montserrat" w:hAnsi="Montserrat"/>
          <w:b/>
          <w:bCs/>
        </w:rPr>
        <w:t>7</w:t>
      </w:r>
      <w:r w:rsidR="00D85548" w:rsidRPr="00674DA5">
        <w:rPr>
          <w:rFonts w:ascii="Montserrat" w:hAnsi="Montserrat"/>
          <w:b/>
          <w:bCs/>
        </w:rPr>
        <w:t>.3.2 Difusión</w:t>
      </w:r>
    </w:p>
    <w:p w14:paraId="79D3C3C5" w14:textId="77777777" w:rsidR="0010110A" w:rsidRPr="00674DA5" w:rsidRDefault="0010110A" w:rsidP="00D85548">
      <w:pPr>
        <w:pStyle w:val="Sinespaciado"/>
        <w:spacing w:line="276" w:lineRule="auto"/>
        <w:jc w:val="both"/>
        <w:rPr>
          <w:rFonts w:ascii="Montserrat" w:hAnsi="Montserrat"/>
        </w:rPr>
      </w:pPr>
    </w:p>
    <w:p w14:paraId="510CD4BF" w14:textId="63FD7F3F" w:rsidR="00821AA1" w:rsidRPr="00674DA5" w:rsidRDefault="00821AA1" w:rsidP="00821AA1">
      <w:pPr>
        <w:pStyle w:val="Sinespaciado"/>
        <w:spacing w:line="276" w:lineRule="auto"/>
        <w:jc w:val="both"/>
        <w:rPr>
          <w:rFonts w:ascii="Montserrat" w:hAnsi="Montserrat"/>
        </w:rPr>
      </w:pPr>
      <w:r w:rsidRPr="00674DA5">
        <w:rPr>
          <w:rFonts w:ascii="Montserrat" w:hAnsi="Montserrat"/>
        </w:rPr>
        <w:t xml:space="preserve">La estrategia de difusión se desarrollará de forma coordinada con colectivos, defensorías y redes comunitarias, utilizando canales digitales, actividades culturales y eventos propios de las organizaciones LGBTTTIQA+ como plataformas naturales para la socialización del proceso consultivo. Se privilegiará el uso de lenguaje </w:t>
      </w:r>
      <w:r w:rsidRPr="00674DA5">
        <w:rPr>
          <w:rFonts w:ascii="Montserrat" w:hAnsi="Montserrat"/>
        </w:rPr>
        <w:lastRenderedPageBreak/>
        <w:t>afirmativo, imágenes representativas y mensajes incluyentes, que promuevan la confianza, seguridad y visibilidad de identidades no normativas.</w:t>
      </w:r>
    </w:p>
    <w:p w14:paraId="744A7D5F" w14:textId="77777777" w:rsidR="00821AA1" w:rsidRPr="00674DA5" w:rsidRDefault="00821AA1" w:rsidP="00821AA1">
      <w:pPr>
        <w:pStyle w:val="Sinespaciado"/>
        <w:spacing w:line="276" w:lineRule="auto"/>
        <w:jc w:val="both"/>
        <w:rPr>
          <w:rFonts w:ascii="Montserrat" w:hAnsi="Montserrat"/>
        </w:rPr>
      </w:pPr>
    </w:p>
    <w:p w14:paraId="121BAD4C" w14:textId="73B66C93" w:rsidR="00821AA1" w:rsidRPr="00674DA5" w:rsidRDefault="00821AA1" w:rsidP="00821AA1">
      <w:pPr>
        <w:pStyle w:val="Sinespaciado"/>
        <w:spacing w:line="276" w:lineRule="auto"/>
        <w:jc w:val="both"/>
        <w:rPr>
          <w:rFonts w:ascii="Montserrat" w:hAnsi="Montserrat"/>
        </w:rPr>
      </w:pPr>
      <w:r w:rsidRPr="00674DA5">
        <w:rPr>
          <w:rFonts w:ascii="Montserrat" w:hAnsi="Montserrat"/>
        </w:rPr>
        <w:t>Se entiende por lenguaje afirmativo aquel que reconoce, valida y respeta la identidad, orientación sexual, expresión y características de género de las personas, sin reproducir estigmas, prejuicios o formas de discriminación. Este lenguaje busca reflejar la autodeterminación de cada persona sobre cómo nombra su identidad y garantiza un trato digno y no patologizante. Por ejemplo, usar el nombre elegido y los pronombres adecuados de acuerdo con la identidad de género de cada persona.</w:t>
      </w:r>
    </w:p>
    <w:p w14:paraId="6A5597ED" w14:textId="77777777" w:rsidR="0010110A" w:rsidRPr="00674DA5" w:rsidRDefault="0010110A" w:rsidP="00D85548">
      <w:pPr>
        <w:pStyle w:val="Sinespaciado"/>
        <w:spacing w:line="276" w:lineRule="auto"/>
        <w:jc w:val="both"/>
        <w:rPr>
          <w:rFonts w:ascii="Montserrat" w:hAnsi="Montserrat"/>
        </w:rPr>
      </w:pPr>
    </w:p>
    <w:p w14:paraId="34841C6E" w14:textId="0EC3B449" w:rsidR="00112042" w:rsidRPr="00674DA5" w:rsidRDefault="00655A5C" w:rsidP="00112042">
      <w:pPr>
        <w:pStyle w:val="Sinespaciado"/>
        <w:spacing w:line="276" w:lineRule="auto"/>
        <w:jc w:val="both"/>
        <w:rPr>
          <w:rFonts w:ascii="Montserrat" w:hAnsi="Montserrat"/>
          <w:b/>
          <w:bCs/>
        </w:rPr>
      </w:pPr>
      <w:r w:rsidRPr="00674DA5">
        <w:rPr>
          <w:rFonts w:ascii="Montserrat" w:hAnsi="Montserrat"/>
          <w:b/>
          <w:bCs/>
        </w:rPr>
        <w:t>7</w:t>
      </w:r>
      <w:r w:rsidR="00112042" w:rsidRPr="00674DA5">
        <w:rPr>
          <w:rFonts w:ascii="Montserrat" w:hAnsi="Montserrat"/>
          <w:b/>
          <w:bCs/>
        </w:rPr>
        <w:t>.3.3 Foro informativo y consultivo en oficinas centrales del IECM</w:t>
      </w:r>
    </w:p>
    <w:p w14:paraId="4B4386E5" w14:textId="77777777" w:rsidR="00112042" w:rsidRPr="00674DA5" w:rsidRDefault="00112042" w:rsidP="00112042">
      <w:pPr>
        <w:pStyle w:val="Sinespaciado"/>
        <w:spacing w:line="276" w:lineRule="auto"/>
        <w:jc w:val="both"/>
        <w:rPr>
          <w:rFonts w:ascii="Montserrat" w:hAnsi="Montserrat"/>
          <w:b/>
          <w:bCs/>
        </w:rPr>
      </w:pPr>
    </w:p>
    <w:p w14:paraId="789ADE59" w14:textId="0EBDF4AB" w:rsidR="00112042" w:rsidRPr="00674DA5" w:rsidRDefault="00112042" w:rsidP="00112042">
      <w:pPr>
        <w:pStyle w:val="Sinespaciado"/>
        <w:spacing w:line="276" w:lineRule="auto"/>
        <w:jc w:val="both"/>
        <w:rPr>
          <w:rFonts w:ascii="Montserrat" w:hAnsi="Montserrat"/>
        </w:rPr>
      </w:pPr>
      <w:r w:rsidRPr="00674DA5">
        <w:rPr>
          <w:rFonts w:ascii="Montserrat" w:hAnsi="Montserrat"/>
          <w:b/>
          <w:bCs/>
        </w:rPr>
        <w:t>Fecha y hora propuesta</w:t>
      </w:r>
      <w:r w:rsidRPr="00674DA5">
        <w:rPr>
          <w:rFonts w:ascii="Montserrat" w:hAnsi="Montserrat"/>
        </w:rPr>
        <w:t>: sábado 18 de octubre</w:t>
      </w:r>
      <w:r w:rsidR="00164DD7" w:rsidRPr="00674DA5">
        <w:rPr>
          <w:rFonts w:ascii="Montserrat" w:hAnsi="Montserrat"/>
        </w:rPr>
        <w:t xml:space="preserve"> de 2025</w:t>
      </w:r>
      <w:r w:rsidRPr="00674DA5">
        <w:rPr>
          <w:rFonts w:ascii="Montserrat" w:hAnsi="Montserrat"/>
        </w:rPr>
        <w:t>, de 1</w:t>
      </w:r>
      <w:r w:rsidR="00821AA1" w:rsidRPr="00674DA5">
        <w:rPr>
          <w:rFonts w:ascii="Montserrat" w:hAnsi="Montserrat"/>
        </w:rPr>
        <w:t>4:3</w:t>
      </w:r>
      <w:r w:rsidRPr="00674DA5">
        <w:rPr>
          <w:rFonts w:ascii="Montserrat" w:hAnsi="Montserrat"/>
        </w:rPr>
        <w:t>0 a 19:00 horas</w:t>
      </w:r>
      <w:r w:rsidR="00821AA1" w:rsidRPr="00674DA5">
        <w:rPr>
          <w:rFonts w:ascii="Montserrat" w:hAnsi="Montserrat"/>
        </w:rPr>
        <w:t xml:space="preserve"> (4 horas, considerando registro de asistencia)</w:t>
      </w:r>
    </w:p>
    <w:p w14:paraId="6850F065" w14:textId="77777777" w:rsidR="00112042" w:rsidRPr="00674DA5" w:rsidRDefault="00112042" w:rsidP="00112042">
      <w:pPr>
        <w:pStyle w:val="Sinespaciado"/>
        <w:spacing w:line="276" w:lineRule="auto"/>
        <w:jc w:val="both"/>
        <w:rPr>
          <w:rFonts w:ascii="Montserrat" w:hAnsi="Montserrat"/>
        </w:rPr>
      </w:pPr>
    </w:p>
    <w:p w14:paraId="04233A79" w14:textId="5AAB7412" w:rsidR="00112042" w:rsidRPr="00674DA5" w:rsidRDefault="00112042" w:rsidP="00112042">
      <w:pPr>
        <w:pStyle w:val="Sinespaciado"/>
        <w:spacing w:line="276" w:lineRule="auto"/>
        <w:jc w:val="both"/>
        <w:rPr>
          <w:rFonts w:ascii="Montserrat" w:hAnsi="Montserrat"/>
        </w:rPr>
      </w:pPr>
      <w:r w:rsidRPr="00674DA5">
        <w:rPr>
          <w:rFonts w:ascii="Montserrat" w:hAnsi="Montserrat"/>
          <w:b/>
          <w:bCs/>
        </w:rPr>
        <w:t>Agenda propuesta</w:t>
      </w:r>
      <w:r w:rsidR="0053453A" w:rsidRPr="00674DA5">
        <w:rPr>
          <w:rStyle w:val="Refdenotaalpie"/>
          <w:rFonts w:ascii="Montserrat" w:hAnsi="Montserrat"/>
          <w:b/>
          <w:bCs/>
        </w:rPr>
        <w:footnoteReference w:id="39"/>
      </w:r>
      <w:r w:rsidRPr="00674DA5">
        <w:rPr>
          <w:rFonts w:ascii="Montserrat" w:hAnsi="Montserrat"/>
        </w:rPr>
        <w:t>:</w:t>
      </w:r>
    </w:p>
    <w:p w14:paraId="5F319FF8" w14:textId="77777777" w:rsidR="00112042" w:rsidRPr="00674DA5" w:rsidRDefault="00112042" w:rsidP="00112042">
      <w:pPr>
        <w:pStyle w:val="Sinespaciado"/>
        <w:spacing w:line="276" w:lineRule="auto"/>
        <w:jc w:val="both"/>
        <w:rPr>
          <w:rFonts w:ascii="Montserrat" w:hAnsi="Montserrat"/>
        </w:rPr>
      </w:pPr>
    </w:p>
    <w:tbl>
      <w:tblPr>
        <w:tblStyle w:val="Tablaconcuadrcula"/>
        <w:tblW w:w="0" w:type="auto"/>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2689"/>
        <w:gridCol w:w="7381"/>
      </w:tblGrid>
      <w:tr w:rsidR="00112042" w:rsidRPr="00674DA5" w14:paraId="172C7E42" w14:textId="77777777" w:rsidTr="1AEB9C62">
        <w:trPr>
          <w:trHeight w:val="737"/>
          <w:tblHeader/>
        </w:trPr>
        <w:tc>
          <w:tcPr>
            <w:tcW w:w="2689" w:type="dxa"/>
            <w:shd w:val="clear" w:color="auto" w:fill="7A5A8E"/>
            <w:vAlign w:val="center"/>
          </w:tcPr>
          <w:p w14:paraId="0DD2DC5E" w14:textId="77777777" w:rsidR="00112042" w:rsidRPr="00674DA5" w:rsidRDefault="00112042">
            <w:pPr>
              <w:pStyle w:val="Sinespaciado"/>
              <w:spacing w:line="276" w:lineRule="auto"/>
              <w:jc w:val="center"/>
              <w:rPr>
                <w:rFonts w:ascii="Montserrat" w:hAnsi="Montserrat"/>
                <w:b/>
                <w:bCs/>
                <w:color w:val="FFFFFF" w:themeColor="background1"/>
                <w:sz w:val="24"/>
                <w:szCs w:val="24"/>
                <w:lang w:val="es-ES_tradnl"/>
              </w:rPr>
            </w:pPr>
            <w:r w:rsidRPr="00674DA5">
              <w:rPr>
                <w:rFonts w:ascii="Montserrat" w:eastAsiaTheme="minorHAnsi" w:hAnsi="Montserrat"/>
                <w:b/>
                <w:bCs/>
                <w:color w:val="FFFFFF" w:themeColor="background1"/>
                <w:kern w:val="2"/>
                <w:sz w:val="24"/>
                <w:szCs w:val="24"/>
                <w:lang w:val="es-ES_tradnl"/>
                <w14:ligatures w14:val="standardContextual"/>
              </w:rPr>
              <w:t>Horario</w:t>
            </w:r>
          </w:p>
        </w:tc>
        <w:tc>
          <w:tcPr>
            <w:tcW w:w="7381" w:type="dxa"/>
            <w:shd w:val="clear" w:color="auto" w:fill="7A5A8E"/>
            <w:vAlign w:val="center"/>
          </w:tcPr>
          <w:p w14:paraId="6D5CAB82" w14:textId="77777777" w:rsidR="00112042" w:rsidRPr="00674DA5" w:rsidRDefault="00112042">
            <w:pPr>
              <w:pStyle w:val="Sinespaciado"/>
              <w:spacing w:line="276" w:lineRule="auto"/>
              <w:jc w:val="center"/>
              <w:rPr>
                <w:rFonts w:ascii="Montserrat" w:hAnsi="Montserrat"/>
                <w:b/>
                <w:bCs/>
                <w:color w:val="FFFFFF" w:themeColor="background1"/>
                <w:sz w:val="24"/>
                <w:szCs w:val="24"/>
                <w:lang w:val="es-ES_tradnl"/>
              </w:rPr>
            </w:pPr>
            <w:r w:rsidRPr="00674DA5">
              <w:rPr>
                <w:rFonts w:ascii="Montserrat" w:eastAsiaTheme="minorHAnsi" w:hAnsi="Montserrat"/>
                <w:b/>
                <w:bCs/>
                <w:color w:val="FFFFFF" w:themeColor="background1"/>
                <w:kern w:val="2"/>
                <w:sz w:val="24"/>
                <w:szCs w:val="24"/>
                <w:lang w:val="es-ES_tradnl"/>
                <w14:ligatures w14:val="standardContextual"/>
              </w:rPr>
              <w:t>Actividad</w:t>
            </w:r>
          </w:p>
        </w:tc>
      </w:tr>
      <w:tr w:rsidR="00112042" w:rsidRPr="00674DA5" w14:paraId="298CCD67" w14:textId="77777777" w:rsidTr="1AEB9C62">
        <w:trPr>
          <w:trHeight w:val="737"/>
        </w:trPr>
        <w:tc>
          <w:tcPr>
            <w:tcW w:w="2689" w:type="dxa"/>
            <w:vAlign w:val="center"/>
          </w:tcPr>
          <w:p w14:paraId="3C0D1BF3" w14:textId="77777777" w:rsidR="00112042" w:rsidRPr="00674DA5" w:rsidRDefault="00191277">
            <w:pPr>
              <w:pStyle w:val="Sinespaciado"/>
              <w:spacing w:line="276" w:lineRule="auto"/>
              <w:jc w:val="center"/>
              <w:rPr>
                <w:rFonts w:ascii="Montserrat" w:eastAsiaTheme="minorHAnsi" w:hAnsi="Montserrat"/>
                <w:kern w:val="2"/>
                <w:lang w:val="es-ES_tradnl"/>
                <w14:ligatures w14:val="standardContextual"/>
              </w:rPr>
            </w:pPr>
            <w:r w:rsidRPr="00674DA5">
              <w:rPr>
                <w:rFonts w:ascii="Montserrat" w:eastAsiaTheme="minorHAnsi" w:hAnsi="Montserrat"/>
                <w:kern w:val="2"/>
                <w:lang w:val="es-ES_tradnl"/>
                <w14:ligatures w14:val="standardContextual"/>
              </w:rPr>
              <w:t xml:space="preserve">De </w:t>
            </w:r>
            <w:r w:rsidR="00112042" w:rsidRPr="00674DA5">
              <w:rPr>
                <w:rFonts w:ascii="Montserrat" w:eastAsiaTheme="minorHAnsi" w:hAnsi="Montserrat"/>
                <w:kern w:val="2"/>
                <w:lang w:val="es-ES_tradnl"/>
                <w14:ligatures w14:val="standardContextual"/>
              </w:rPr>
              <w:t xml:space="preserve">14:30 </w:t>
            </w:r>
            <w:r w:rsidRPr="00674DA5">
              <w:rPr>
                <w:rFonts w:ascii="Montserrat" w:eastAsiaTheme="minorHAnsi" w:hAnsi="Montserrat"/>
                <w:kern w:val="2"/>
                <w:lang w:val="es-ES_tradnl"/>
                <w14:ligatures w14:val="standardContextual"/>
              </w:rPr>
              <w:t>a</w:t>
            </w:r>
            <w:r w:rsidR="00112042" w:rsidRPr="00674DA5">
              <w:rPr>
                <w:rFonts w:ascii="Montserrat" w:eastAsiaTheme="minorHAnsi" w:hAnsi="Montserrat"/>
                <w:kern w:val="2"/>
                <w:lang w:val="es-ES_tradnl"/>
                <w14:ligatures w14:val="standardContextual"/>
              </w:rPr>
              <w:t xml:space="preserve"> 15:00</w:t>
            </w:r>
            <w:r w:rsidRPr="00674DA5">
              <w:rPr>
                <w:rFonts w:ascii="Montserrat" w:eastAsiaTheme="minorHAnsi" w:hAnsi="Montserrat"/>
                <w:kern w:val="2"/>
                <w:lang w:val="es-ES_tradnl"/>
                <w14:ligatures w14:val="standardContextual"/>
              </w:rPr>
              <w:t xml:space="preserve"> horas</w:t>
            </w:r>
          </w:p>
          <w:p w14:paraId="20F47056" w14:textId="04786E46" w:rsidR="00191277" w:rsidRPr="00674DA5" w:rsidRDefault="00191277">
            <w:pPr>
              <w:pStyle w:val="Sinespaciado"/>
              <w:spacing w:line="276" w:lineRule="auto"/>
              <w:jc w:val="center"/>
              <w:rPr>
                <w:rFonts w:ascii="Montserrat" w:hAnsi="Montserrat"/>
                <w:lang w:val="es-ES_tradnl"/>
              </w:rPr>
            </w:pPr>
            <w:r w:rsidRPr="00674DA5">
              <w:rPr>
                <w:rFonts w:ascii="Montserrat" w:hAnsi="Montserrat"/>
                <w:lang w:val="es-ES_tradnl"/>
              </w:rPr>
              <w:t>(30 min.)</w:t>
            </w:r>
          </w:p>
        </w:tc>
        <w:tc>
          <w:tcPr>
            <w:tcW w:w="7381" w:type="dxa"/>
            <w:vAlign w:val="center"/>
          </w:tcPr>
          <w:p w14:paraId="5C865C39" w14:textId="77777777" w:rsidR="00112042" w:rsidRPr="00674DA5" w:rsidRDefault="00112042">
            <w:pPr>
              <w:pStyle w:val="Sinespaciado"/>
              <w:spacing w:line="276" w:lineRule="auto"/>
              <w:jc w:val="both"/>
              <w:rPr>
                <w:rFonts w:ascii="Montserrat" w:hAnsi="Montserrat"/>
                <w:lang w:val="es-ES_tradnl"/>
              </w:rPr>
            </w:pPr>
            <w:r w:rsidRPr="00674DA5">
              <w:rPr>
                <w:rFonts w:ascii="Montserrat" w:eastAsiaTheme="minorHAnsi" w:hAnsi="Montserrat"/>
                <w:kern w:val="2"/>
                <w:lang w:val="es-ES_tradnl"/>
                <w14:ligatures w14:val="standardContextual"/>
              </w:rPr>
              <w:t>Registro</w:t>
            </w:r>
          </w:p>
        </w:tc>
      </w:tr>
      <w:tr w:rsidR="00112042" w:rsidRPr="00674DA5" w14:paraId="154F8F80" w14:textId="77777777" w:rsidTr="1AEB9C62">
        <w:trPr>
          <w:trHeight w:val="826"/>
        </w:trPr>
        <w:tc>
          <w:tcPr>
            <w:tcW w:w="2689" w:type="dxa"/>
            <w:vAlign w:val="center"/>
          </w:tcPr>
          <w:p w14:paraId="01CABCC7" w14:textId="77777777" w:rsidR="00112042" w:rsidRPr="00674DA5" w:rsidRDefault="00191277">
            <w:pPr>
              <w:pStyle w:val="Sinespaciado"/>
              <w:spacing w:line="276" w:lineRule="auto"/>
              <w:jc w:val="center"/>
              <w:rPr>
                <w:rFonts w:ascii="Montserrat" w:hAnsi="Montserrat"/>
                <w:lang w:val="es-ES_tradnl"/>
              </w:rPr>
            </w:pPr>
            <w:r w:rsidRPr="00674DA5">
              <w:rPr>
                <w:rFonts w:ascii="Montserrat" w:hAnsi="Montserrat"/>
                <w:lang w:val="es-ES_tradnl"/>
              </w:rPr>
              <w:t xml:space="preserve">De </w:t>
            </w:r>
            <w:r w:rsidR="00112042" w:rsidRPr="00674DA5">
              <w:rPr>
                <w:rFonts w:ascii="Montserrat" w:hAnsi="Montserrat"/>
                <w:lang w:val="es-ES_tradnl"/>
              </w:rPr>
              <w:t xml:space="preserve">15:00 </w:t>
            </w:r>
            <w:r w:rsidRPr="00674DA5">
              <w:rPr>
                <w:rFonts w:ascii="Montserrat" w:hAnsi="Montserrat"/>
                <w:lang w:val="es-ES_tradnl"/>
              </w:rPr>
              <w:t>a</w:t>
            </w:r>
            <w:r w:rsidR="00112042" w:rsidRPr="00674DA5">
              <w:rPr>
                <w:rFonts w:ascii="Montserrat" w:hAnsi="Montserrat"/>
                <w:lang w:val="es-ES_tradnl"/>
              </w:rPr>
              <w:t xml:space="preserve"> 15:15</w:t>
            </w:r>
            <w:r w:rsidRPr="00674DA5">
              <w:rPr>
                <w:rFonts w:ascii="Montserrat" w:hAnsi="Montserrat"/>
                <w:lang w:val="es-ES_tradnl"/>
              </w:rPr>
              <w:t xml:space="preserve"> horas</w:t>
            </w:r>
          </w:p>
          <w:p w14:paraId="19B0A1F7" w14:textId="0110DE31" w:rsidR="00191277" w:rsidRPr="00674DA5" w:rsidRDefault="00191277">
            <w:pPr>
              <w:pStyle w:val="Sinespaciado"/>
              <w:spacing w:line="276" w:lineRule="auto"/>
              <w:jc w:val="center"/>
              <w:rPr>
                <w:rFonts w:ascii="Montserrat" w:hAnsi="Montserrat"/>
                <w:lang w:val="es-ES_tradnl"/>
              </w:rPr>
            </w:pPr>
            <w:r w:rsidRPr="00674DA5">
              <w:rPr>
                <w:rFonts w:ascii="Montserrat" w:hAnsi="Montserrat"/>
                <w:lang w:val="es-ES_tradnl"/>
              </w:rPr>
              <w:t>(15 min.)</w:t>
            </w:r>
          </w:p>
        </w:tc>
        <w:tc>
          <w:tcPr>
            <w:tcW w:w="7381" w:type="dxa"/>
            <w:vAlign w:val="center"/>
          </w:tcPr>
          <w:p w14:paraId="28424764" w14:textId="77777777" w:rsidR="00112042" w:rsidRPr="00674DA5" w:rsidRDefault="00112042">
            <w:pPr>
              <w:pStyle w:val="Sinespaciado"/>
              <w:spacing w:line="276" w:lineRule="auto"/>
              <w:jc w:val="both"/>
              <w:rPr>
                <w:rFonts w:ascii="Montserrat" w:hAnsi="Montserrat"/>
                <w:lang w:val="es-ES_tradnl"/>
              </w:rPr>
            </w:pPr>
            <w:r w:rsidRPr="00674DA5">
              <w:rPr>
                <w:rFonts w:ascii="Montserrat" w:hAnsi="Montserrat"/>
                <w:lang w:val="es-ES_tradnl"/>
              </w:rPr>
              <w:t>Bienvenida institucional</w:t>
            </w:r>
          </w:p>
          <w:p w14:paraId="11B985D2" w14:textId="77777777" w:rsidR="00112042" w:rsidRPr="00674DA5" w:rsidRDefault="00112042" w:rsidP="00362351">
            <w:pPr>
              <w:pStyle w:val="Sinespaciado"/>
              <w:numPr>
                <w:ilvl w:val="0"/>
                <w:numId w:val="57"/>
              </w:numPr>
              <w:spacing w:line="276" w:lineRule="auto"/>
              <w:jc w:val="both"/>
              <w:rPr>
                <w:rFonts w:ascii="Montserrat" w:hAnsi="Montserrat"/>
                <w:lang w:val="es-ES_tradnl"/>
              </w:rPr>
            </w:pPr>
            <w:r w:rsidRPr="00674DA5">
              <w:rPr>
                <w:rFonts w:ascii="Montserrat" w:hAnsi="Montserrat"/>
                <w:lang w:val="es-ES_tradnl"/>
              </w:rPr>
              <w:t>A cargo de una autoridad del IECM</w:t>
            </w:r>
          </w:p>
        </w:tc>
      </w:tr>
      <w:tr w:rsidR="00112042" w:rsidRPr="00674DA5" w14:paraId="3CA7BD12" w14:textId="77777777" w:rsidTr="1AEB9C62">
        <w:trPr>
          <w:trHeight w:val="737"/>
        </w:trPr>
        <w:tc>
          <w:tcPr>
            <w:tcW w:w="2689" w:type="dxa"/>
            <w:vAlign w:val="center"/>
          </w:tcPr>
          <w:p w14:paraId="06238648" w14:textId="77777777" w:rsidR="00112042" w:rsidRPr="00674DA5" w:rsidRDefault="00191277">
            <w:pPr>
              <w:pStyle w:val="Sinespaciado"/>
              <w:spacing w:line="276" w:lineRule="auto"/>
              <w:jc w:val="center"/>
              <w:rPr>
                <w:rFonts w:ascii="Montserrat" w:eastAsiaTheme="minorHAnsi" w:hAnsi="Montserrat"/>
                <w:kern w:val="2"/>
                <w:lang w:val="es-ES_tradnl"/>
                <w14:ligatures w14:val="standardContextual"/>
              </w:rPr>
            </w:pPr>
            <w:r w:rsidRPr="00674DA5">
              <w:rPr>
                <w:rFonts w:ascii="Montserrat" w:eastAsiaTheme="minorHAnsi" w:hAnsi="Montserrat"/>
                <w:kern w:val="2"/>
                <w:lang w:val="es-ES_tradnl"/>
                <w14:ligatures w14:val="standardContextual"/>
              </w:rPr>
              <w:t xml:space="preserve">De </w:t>
            </w:r>
            <w:r w:rsidR="00112042" w:rsidRPr="00674DA5">
              <w:rPr>
                <w:rFonts w:ascii="Montserrat" w:eastAsiaTheme="minorHAnsi" w:hAnsi="Montserrat"/>
                <w:kern w:val="2"/>
                <w:lang w:val="es-ES_tradnl"/>
                <w14:ligatures w14:val="standardContextual"/>
              </w:rPr>
              <w:t xml:space="preserve">15:15 </w:t>
            </w:r>
            <w:r w:rsidRPr="00674DA5">
              <w:rPr>
                <w:rFonts w:ascii="Montserrat" w:eastAsiaTheme="minorHAnsi" w:hAnsi="Montserrat"/>
                <w:kern w:val="2"/>
                <w:lang w:val="es-ES_tradnl"/>
                <w14:ligatures w14:val="standardContextual"/>
              </w:rPr>
              <w:t>a</w:t>
            </w:r>
            <w:r w:rsidR="00112042" w:rsidRPr="00674DA5">
              <w:rPr>
                <w:rFonts w:ascii="Montserrat" w:eastAsiaTheme="minorHAnsi" w:hAnsi="Montserrat"/>
                <w:kern w:val="2"/>
                <w:lang w:val="es-ES_tradnl"/>
                <w14:ligatures w14:val="standardContextual"/>
              </w:rPr>
              <w:t xml:space="preserve"> 1</w:t>
            </w:r>
            <w:r w:rsidR="00386F41" w:rsidRPr="00674DA5">
              <w:rPr>
                <w:rFonts w:ascii="Montserrat" w:eastAsiaTheme="minorHAnsi" w:hAnsi="Montserrat"/>
                <w:kern w:val="2"/>
                <w:lang w:val="es-ES_tradnl"/>
                <w14:ligatures w14:val="standardContextual"/>
              </w:rPr>
              <w:t>6:45</w:t>
            </w:r>
            <w:r w:rsidRPr="00674DA5">
              <w:rPr>
                <w:rFonts w:ascii="Montserrat" w:eastAsiaTheme="minorHAnsi" w:hAnsi="Montserrat"/>
                <w:kern w:val="2"/>
                <w:lang w:val="es-ES_tradnl"/>
                <w14:ligatures w14:val="standardContextual"/>
              </w:rPr>
              <w:t xml:space="preserve"> horas</w:t>
            </w:r>
          </w:p>
          <w:p w14:paraId="2840DC8C" w14:textId="36722837" w:rsidR="00191277" w:rsidRPr="00674DA5" w:rsidRDefault="00191277">
            <w:pPr>
              <w:pStyle w:val="Sinespaciado"/>
              <w:spacing w:line="276" w:lineRule="auto"/>
              <w:jc w:val="center"/>
              <w:rPr>
                <w:rFonts w:ascii="Montserrat" w:hAnsi="Montserrat"/>
                <w:lang w:val="es-ES_tradnl"/>
              </w:rPr>
            </w:pPr>
            <w:r w:rsidRPr="00674DA5">
              <w:rPr>
                <w:rFonts w:ascii="Montserrat" w:hAnsi="Montserrat"/>
                <w:lang w:val="es-ES_tradnl"/>
              </w:rPr>
              <w:t>(90 min.)</w:t>
            </w:r>
          </w:p>
        </w:tc>
        <w:tc>
          <w:tcPr>
            <w:tcW w:w="7381" w:type="dxa"/>
            <w:vAlign w:val="center"/>
          </w:tcPr>
          <w:p w14:paraId="5B599F6E" w14:textId="0423DFDC" w:rsidR="00112042" w:rsidRPr="00674DA5" w:rsidRDefault="00112042">
            <w:pPr>
              <w:pStyle w:val="Sinespaciado"/>
              <w:spacing w:line="276" w:lineRule="auto"/>
              <w:jc w:val="both"/>
              <w:rPr>
                <w:rFonts w:ascii="Montserrat" w:eastAsiaTheme="minorHAnsi" w:hAnsi="Montserrat"/>
                <w:kern w:val="2"/>
                <w:lang w:val="es-ES_tradnl"/>
                <w14:ligatures w14:val="standardContextual"/>
              </w:rPr>
            </w:pPr>
            <w:r w:rsidRPr="00674DA5">
              <w:rPr>
                <w:rFonts w:ascii="Montserrat" w:eastAsiaTheme="minorHAnsi" w:hAnsi="Montserrat"/>
                <w:kern w:val="2"/>
                <w:lang w:val="es-ES_tradnl"/>
                <w14:ligatures w14:val="standardContextual"/>
              </w:rPr>
              <w:t>Mesa de diálogo “</w:t>
            </w:r>
            <w:r w:rsidR="00386F41" w:rsidRPr="00674DA5">
              <w:rPr>
                <w:rFonts w:ascii="Montserrat" w:eastAsiaTheme="minorHAnsi" w:hAnsi="Montserrat"/>
                <w:kern w:val="2"/>
                <w:lang w:val="es-ES_tradnl"/>
                <w14:ligatures w14:val="standardContextual"/>
              </w:rPr>
              <w:t>Experiencias sobre acciones afirmativas, obstáculos estructurales y propuestas desde la comunidad</w:t>
            </w:r>
            <w:r w:rsidRPr="00674DA5">
              <w:rPr>
                <w:rFonts w:ascii="Montserrat" w:eastAsiaTheme="minorHAnsi" w:hAnsi="Montserrat"/>
                <w:kern w:val="2"/>
                <w:lang w:val="es-ES_tradnl"/>
                <w14:ligatures w14:val="standardContextual"/>
              </w:rPr>
              <w:t>”</w:t>
            </w:r>
          </w:p>
          <w:p w14:paraId="18461E1F" w14:textId="3708CDA2" w:rsidR="00112042" w:rsidRPr="00674DA5" w:rsidRDefault="00112042" w:rsidP="00362351">
            <w:pPr>
              <w:pStyle w:val="Sinespaciado"/>
              <w:numPr>
                <w:ilvl w:val="0"/>
                <w:numId w:val="57"/>
              </w:numPr>
              <w:spacing w:line="276" w:lineRule="auto"/>
              <w:jc w:val="both"/>
              <w:rPr>
                <w:rFonts w:ascii="Montserrat" w:eastAsiaTheme="minorHAnsi" w:hAnsi="Montserrat"/>
                <w:kern w:val="2"/>
                <w:lang w:val="es-ES_tradnl"/>
                <w14:ligatures w14:val="standardContextual"/>
              </w:rPr>
            </w:pPr>
            <w:r w:rsidRPr="00674DA5">
              <w:rPr>
                <w:rFonts w:ascii="Montserrat" w:eastAsiaTheme="minorHAnsi" w:hAnsi="Montserrat"/>
                <w:kern w:val="2"/>
                <w:lang w:val="es-ES_tradnl"/>
                <w14:ligatures w14:val="standardContextual"/>
              </w:rPr>
              <w:t xml:space="preserve">Participación de </w:t>
            </w:r>
            <w:r w:rsidR="00386F41" w:rsidRPr="00674DA5">
              <w:rPr>
                <w:rFonts w:ascii="Montserrat" w:eastAsiaTheme="minorHAnsi" w:hAnsi="Montserrat"/>
                <w:kern w:val="2"/>
                <w:lang w:val="es-ES_tradnl"/>
                <w14:ligatures w14:val="standardContextual"/>
              </w:rPr>
              <w:t>colectivas y academia</w:t>
            </w:r>
          </w:p>
          <w:p w14:paraId="54FE58F6" w14:textId="77777777" w:rsidR="00112042" w:rsidRPr="00674DA5" w:rsidRDefault="00112042" w:rsidP="00362351">
            <w:pPr>
              <w:pStyle w:val="Sinespaciado"/>
              <w:numPr>
                <w:ilvl w:val="0"/>
                <w:numId w:val="57"/>
              </w:numPr>
              <w:spacing w:line="276" w:lineRule="auto"/>
              <w:jc w:val="both"/>
              <w:rPr>
                <w:rFonts w:ascii="Montserrat" w:eastAsiaTheme="minorHAnsi" w:hAnsi="Montserrat"/>
                <w:kern w:val="2"/>
                <w:lang w:val="es-ES_tradnl"/>
                <w14:ligatures w14:val="standardContextual"/>
              </w:rPr>
            </w:pPr>
            <w:r w:rsidRPr="00674DA5">
              <w:rPr>
                <w:rFonts w:ascii="Montserrat" w:eastAsiaTheme="minorHAnsi" w:hAnsi="Montserrat"/>
                <w:kern w:val="2"/>
                <w:lang w:val="es-ES_tradnl"/>
                <w14:ligatures w14:val="standardContextual"/>
              </w:rPr>
              <w:t>Moderación a cargo de institución acompañante</w:t>
            </w:r>
          </w:p>
        </w:tc>
      </w:tr>
      <w:tr w:rsidR="00112042" w:rsidRPr="00674DA5" w14:paraId="60144F3B" w14:textId="77777777" w:rsidTr="1AEB9C62">
        <w:trPr>
          <w:trHeight w:val="737"/>
        </w:trPr>
        <w:tc>
          <w:tcPr>
            <w:tcW w:w="2689" w:type="dxa"/>
            <w:vAlign w:val="center"/>
          </w:tcPr>
          <w:p w14:paraId="1801E15E" w14:textId="18063DE2" w:rsidR="00112042" w:rsidRPr="00674DA5" w:rsidRDefault="00191277">
            <w:pPr>
              <w:pStyle w:val="Sinespaciado"/>
              <w:spacing w:line="276" w:lineRule="auto"/>
              <w:jc w:val="center"/>
              <w:rPr>
                <w:rFonts w:ascii="Montserrat" w:eastAsiaTheme="minorHAnsi" w:hAnsi="Montserrat"/>
                <w:kern w:val="2"/>
                <w:lang w:val="es-ES_tradnl"/>
                <w14:ligatures w14:val="standardContextual"/>
              </w:rPr>
            </w:pPr>
            <w:r w:rsidRPr="00674DA5">
              <w:rPr>
                <w:rFonts w:ascii="Montserrat" w:eastAsiaTheme="minorHAnsi" w:hAnsi="Montserrat"/>
                <w:kern w:val="2"/>
                <w:lang w:val="es-ES_tradnl"/>
                <w14:ligatures w14:val="standardContextual"/>
              </w:rPr>
              <w:t xml:space="preserve">De </w:t>
            </w:r>
            <w:r w:rsidR="00112042" w:rsidRPr="00674DA5">
              <w:rPr>
                <w:rFonts w:ascii="Montserrat" w:eastAsiaTheme="minorHAnsi" w:hAnsi="Montserrat"/>
                <w:kern w:val="2"/>
                <w:lang w:val="es-ES_tradnl"/>
                <w14:ligatures w14:val="standardContextual"/>
              </w:rPr>
              <w:t>1</w:t>
            </w:r>
            <w:r w:rsidR="00386F41" w:rsidRPr="00674DA5">
              <w:rPr>
                <w:rFonts w:ascii="Montserrat" w:eastAsiaTheme="minorHAnsi" w:hAnsi="Montserrat"/>
                <w:kern w:val="2"/>
                <w:lang w:val="es-ES_tradnl"/>
                <w14:ligatures w14:val="standardContextual"/>
              </w:rPr>
              <w:t>6</w:t>
            </w:r>
            <w:r w:rsidR="00112042" w:rsidRPr="00674DA5">
              <w:rPr>
                <w:rFonts w:ascii="Montserrat" w:eastAsiaTheme="minorHAnsi" w:hAnsi="Montserrat"/>
                <w:kern w:val="2"/>
                <w:lang w:val="es-ES_tradnl"/>
                <w14:ligatures w14:val="standardContextual"/>
              </w:rPr>
              <w:t>:</w:t>
            </w:r>
            <w:r w:rsidR="00386F41" w:rsidRPr="00674DA5">
              <w:rPr>
                <w:rFonts w:ascii="Montserrat" w:eastAsiaTheme="minorHAnsi" w:hAnsi="Montserrat"/>
                <w:kern w:val="2"/>
                <w:lang w:val="es-ES_tradnl"/>
                <w14:ligatures w14:val="standardContextual"/>
              </w:rPr>
              <w:t>4</w:t>
            </w:r>
            <w:r w:rsidR="00112042" w:rsidRPr="00674DA5">
              <w:rPr>
                <w:rFonts w:ascii="Montserrat" w:eastAsiaTheme="minorHAnsi" w:hAnsi="Montserrat"/>
                <w:kern w:val="2"/>
                <w:lang w:val="es-ES_tradnl"/>
                <w14:ligatures w14:val="standardContextual"/>
              </w:rPr>
              <w:t xml:space="preserve">5 </w:t>
            </w:r>
            <w:r w:rsidRPr="00674DA5">
              <w:rPr>
                <w:rFonts w:ascii="Montserrat" w:eastAsiaTheme="minorHAnsi" w:hAnsi="Montserrat"/>
                <w:kern w:val="2"/>
                <w:lang w:val="es-ES_tradnl"/>
                <w14:ligatures w14:val="standardContextual"/>
              </w:rPr>
              <w:t>a</w:t>
            </w:r>
            <w:r w:rsidR="00112042" w:rsidRPr="00674DA5">
              <w:rPr>
                <w:rFonts w:ascii="Montserrat" w:eastAsiaTheme="minorHAnsi" w:hAnsi="Montserrat"/>
                <w:kern w:val="2"/>
                <w:lang w:val="es-ES_tradnl"/>
                <w14:ligatures w14:val="standardContextual"/>
              </w:rPr>
              <w:t xml:space="preserve"> 1</w:t>
            </w:r>
            <w:r w:rsidR="00386F41" w:rsidRPr="00674DA5">
              <w:rPr>
                <w:rFonts w:ascii="Montserrat" w:eastAsiaTheme="minorHAnsi" w:hAnsi="Montserrat"/>
                <w:kern w:val="2"/>
                <w:lang w:val="es-ES_tradnl"/>
                <w14:ligatures w14:val="standardContextual"/>
              </w:rPr>
              <w:t>7</w:t>
            </w:r>
            <w:r w:rsidR="00112042" w:rsidRPr="00674DA5">
              <w:rPr>
                <w:rFonts w:ascii="Montserrat" w:eastAsiaTheme="minorHAnsi" w:hAnsi="Montserrat"/>
                <w:kern w:val="2"/>
                <w:lang w:val="es-ES_tradnl"/>
                <w14:ligatures w14:val="standardContextual"/>
              </w:rPr>
              <w:t>:</w:t>
            </w:r>
            <w:r w:rsidRPr="00674DA5">
              <w:rPr>
                <w:rFonts w:ascii="Montserrat" w:eastAsiaTheme="minorHAnsi" w:hAnsi="Montserrat"/>
                <w:kern w:val="2"/>
                <w:lang w:val="es-ES_tradnl"/>
                <w14:ligatures w14:val="standardContextual"/>
              </w:rPr>
              <w:t>05 horas</w:t>
            </w:r>
          </w:p>
          <w:p w14:paraId="0A0D1E01" w14:textId="5F269593" w:rsidR="00191277" w:rsidRPr="00674DA5" w:rsidRDefault="00191277">
            <w:pPr>
              <w:pStyle w:val="Sinespaciado"/>
              <w:spacing w:line="276" w:lineRule="auto"/>
              <w:jc w:val="center"/>
              <w:rPr>
                <w:rFonts w:ascii="Montserrat" w:hAnsi="Montserrat"/>
                <w:lang w:val="es-ES_tradnl"/>
              </w:rPr>
            </w:pPr>
            <w:r w:rsidRPr="00674DA5">
              <w:rPr>
                <w:rFonts w:ascii="Montserrat" w:hAnsi="Montserrat"/>
                <w:lang w:val="es-ES_tradnl"/>
              </w:rPr>
              <w:t>(20 min.)</w:t>
            </w:r>
          </w:p>
        </w:tc>
        <w:tc>
          <w:tcPr>
            <w:tcW w:w="7381" w:type="dxa"/>
            <w:vAlign w:val="center"/>
          </w:tcPr>
          <w:p w14:paraId="3444C443" w14:textId="18C675D5" w:rsidR="00112042" w:rsidRPr="00674DA5" w:rsidRDefault="00112042">
            <w:pPr>
              <w:pStyle w:val="Sinespaciado"/>
              <w:spacing w:line="276" w:lineRule="auto"/>
              <w:jc w:val="both"/>
              <w:rPr>
                <w:rFonts w:ascii="Montserrat" w:eastAsiaTheme="minorHAnsi" w:hAnsi="Montserrat"/>
                <w:kern w:val="2"/>
                <w:lang w:val="es-ES_tradnl"/>
                <w14:ligatures w14:val="standardContextual"/>
              </w:rPr>
            </w:pPr>
            <w:r w:rsidRPr="00674DA5">
              <w:rPr>
                <w:rFonts w:ascii="Montserrat" w:eastAsiaTheme="minorHAnsi" w:hAnsi="Montserrat"/>
                <w:kern w:val="2"/>
                <w:lang w:val="es-ES_tradnl"/>
                <w14:ligatures w14:val="standardContextual"/>
              </w:rPr>
              <w:t xml:space="preserve">Explicación del proceso consultivo y </w:t>
            </w:r>
            <w:r w:rsidR="00386F41" w:rsidRPr="00674DA5">
              <w:rPr>
                <w:rFonts w:ascii="Montserrat" w:eastAsiaTheme="minorHAnsi" w:hAnsi="Montserrat"/>
                <w:kern w:val="2"/>
                <w:lang w:val="es-ES_tradnl"/>
                <w14:ligatures w14:val="standardContextual"/>
              </w:rPr>
              <w:t>usos de los resultados</w:t>
            </w:r>
          </w:p>
          <w:p w14:paraId="4D2A0526" w14:textId="77777777" w:rsidR="00112042" w:rsidRPr="00674DA5" w:rsidRDefault="00112042" w:rsidP="00362351">
            <w:pPr>
              <w:pStyle w:val="Sinespaciado"/>
              <w:numPr>
                <w:ilvl w:val="0"/>
                <w:numId w:val="58"/>
              </w:numPr>
              <w:spacing w:line="276" w:lineRule="auto"/>
              <w:jc w:val="both"/>
              <w:rPr>
                <w:rFonts w:ascii="Montserrat" w:hAnsi="Montserrat"/>
                <w:lang w:val="es-ES_tradnl"/>
              </w:rPr>
            </w:pPr>
            <w:r w:rsidRPr="00674DA5">
              <w:rPr>
                <w:rFonts w:ascii="Montserrat" w:hAnsi="Montserrat"/>
                <w:lang w:val="es-ES_tradnl"/>
              </w:rPr>
              <w:t>A cargo de personal del IECM</w:t>
            </w:r>
          </w:p>
        </w:tc>
      </w:tr>
      <w:tr w:rsidR="00112042" w:rsidRPr="00674DA5" w14:paraId="7EE3BD5A" w14:textId="77777777" w:rsidTr="1AEB9C62">
        <w:trPr>
          <w:trHeight w:val="737"/>
        </w:trPr>
        <w:tc>
          <w:tcPr>
            <w:tcW w:w="2689" w:type="dxa"/>
            <w:vAlign w:val="center"/>
          </w:tcPr>
          <w:p w14:paraId="2790024E" w14:textId="77777777" w:rsidR="00112042" w:rsidRPr="00674DA5" w:rsidRDefault="00191277">
            <w:pPr>
              <w:pStyle w:val="Sinespaciado"/>
              <w:spacing w:line="276" w:lineRule="auto"/>
              <w:jc w:val="center"/>
              <w:rPr>
                <w:rFonts w:ascii="Montserrat" w:eastAsiaTheme="minorHAnsi" w:hAnsi="Montserrat"/>
                <w:kern w:val="2"/>
                <w:lang w:val="es-ES_tradnl"/>
                <w14:ligatures w14:val="standardContextual"/>
              </w:rPr>
            </w:pPr>
            <w:r w:rsidRPr="00674DA5">
              <w:rPr>
                <w:rFonts w:ascii="Montserrat" w:eastAsiaTheme="minorHAnsi" w:hAnsi="Montserrat"/>
                <w:kern w:val="2"/>
                <w:lang w:val="es-ES_tradnl"/>
                <w14:ligatures w14:val="standardContextual"/>
              </w:rPr>
              <w:t xml:space="preserve">De </w:t>
            </w:r>
            <w:r w:rsidR="00112042" w:rsidRPr="00674DA5">
              <w:rPr>
                <w:rFonts w:ascii="Montserrat" w:eastAsiaTheme="minorHAnsi" w:hAnsi="Montserrat"/>
                <w:kern w:val="2"/>
                <w:lang w:val="es-ES_tradnl"/>
                <w14:ligatures w14:val="standardContextual"/>
              </w:rPr>
              <w:t>1</w:t>
            </w:r>
            <w:r w:rsidR="00386F41" w:rsidRPr="00674DA5">
              <w:rPr>
                <w:rFonts w:ascii="Montserrat" w:eastAsiaTheme="minorHAnsi" w:hAnsi="Montserrat"/>
                <w:kern w:val="2"/>
                <w:lang w:val="es-ES_tradnl"/>
                <w14:ligatures w14:val="standardContextual"/>
              </w:rPr>
              <w:t>7</w:t>
            </w:r>
            <w:r w:rsidR="00112042" w:rsidRPr="00674DA5">
              <w:rPr>
                <w:rFonts w:ascii="Montserrat" w:eastAsiaTheme="minorHAnsi" w:hAnsi="Montserrat"/>
                <w:kern w:val="2"/>
                <w:lang w:val="es-ES_tradnl"/>
                <w14:ligatures w14:val="standardContextual"/>
              </w:rPr>
              <w:t>:</w:t>
            </w:r>
            <w:r w:rsidR="00386F41" w:rsidRPr="00674DA5">
              <w:rPr>
                <w:rFonts w:ascii="Montserrat" w:eastAsiaTheme="minorHAnsi" w:hAnsi="Montserrat"/>
                <w:kern w:val="2"/>
                <w:lang w:val="es-ES_tradnl"/>
                <w14:ligatures w14:val="standardContextual"/>
              </w:rPr>
              <w:t>0</w:t>
            </w:r>
            <w:r w:rsidRPr="00674DA5">
              <w:rPr>
                <w:rFonts w:ascii="Montserrat" w:eastAsiaTheme="minorHAnsi" w:hAnsi="Montserrat"/>
                <w:kern w:val="2"/>
                <w:lang w:val="es-ES_tradnl"/>
                <w14:ligatures w14:val="standardContextual"/>
              </w:rPr>
              <w:t>5</w:t>
            </w:r>
            <w:r w:rsidR="00112042" w:rsidRPr="00674DA5">
              <w:rPr>
                <w:rFonts w:ascii="Montserrat" w:eastAsiaTheme="minorHAnsi" w:hAnsi="Montserrat"/>
                <w:kern w:val="2"/>
                <w:lang w:val="es-ES_tradnl"/>
                <w14:ligatures w14:val="standardContextual"/>
              </w:rPr>
              <w:t xml:space="preserve"> </w:t>
            </w:r>
            <w:r w:rsidRPr="00674DA5">
              <w:rPr>
                <w:rFonts w:ascii="Montserrat" w:eastAsiaTheme="minorHAnsi" w:hAnsi="Montserrat"/>
                <w:kern w:val="2"/>
                <w:lang w:val="es-ES_tradnl"/>
                <w14:ligatures w14:val="standardContextual"/>
              </w:rPr>
              <w:t>a</w:t>
            </w:r>
            <w:r w:rsidR="00112042" w:rsidRPr="00674DA5">
              <w:rPr>
                <w:rFonts w:ascii="Montserrat" w:eastAsiaTheme="minorHAnsi" w:hAnsi="Montserrat"/>
                <w:kern w:val="2"/>
                <w:lang w:val="es-ES_tradnl"/>
                <w14:ligatures w14:val="standardContextual"/>
              </w:rPr>
              <w:t xml:space="preserve"> 1</w:t>
            </w:r>
            <w:r w:rsidR="00386F41" w:rsidRPr="00674DA5">
              <w:rPr>
                <w:rFonts w:ascii="Montserrat" w:eastAsiaTheme="minorHAnsi" w:hAnsi="Montserrat"/>
                <w:kern w:val="2"/>
                <w:lang w:val="es-ES_tradnl"/>
                <w14:ligatures w14:val="standardContextual"/>
              </w:rPr>
              <w:t>7</w:t>
            </w:r>
            <w:r w:rsidR="00112042" w:rsidRPr="00674DA5">
              <w:rPr>
                <w:rFonts w:ascii="Montserrat" w:eastAsiaTheme="minorHAnsi" w:hAnsi="Montserrat"/>
                <w:kern w:val="2"/>
                <w:lang w:val="es-ES_tradnl"/>
                <w14:ligatures w14:val="standardContextual"/>
              </w:rPr>
              <w:t>:</w:t>
            </w:r>
            <w:r w:rsidR="00386F41" w:rsidRPr="00674DA5">
              <w:rPr>
                <w:rFonts w:ascii="Montserrat" w:eastAsiaTheme="minorHAnsi" w:hAnsi="Montserrat"/>
                <w:kern w:val="2"/>
                <w:lang w:val="es-ES_tradnl"/>
                <w14:ligatures w14:val="standardContextual"/>
              </w:rPr>
              <w:t>30</w:t>
            </w:r>
            <w:r w:rsidRPr="00674DA5">
              <w:rPr>
                <w:rFonts w:ascii="Montserrat" w:eastAsiaTheme="minorHAnsi" w:hAnsi="Montserrat"/>
                <w:kern w:val="2"/>
                <w:lang w:val="es-ES_tradnl"/>
                <w14:ligatures w14:val="standardContextual"/>
              </w:rPr>
              <w:t xml:space="preserve"> horas</w:t>
            </w:r>
          </w:p>
          <w:p w14:paraId="06306EC4" w14:textId="44E8359B" w:rsidR="00191277" w:rsidRPr="00674DA5" w:rsidRDefault="00191277">
            <w:pPr>
              <w:pStyle w:val="Sinespaciado"/>
              <w:spacing w:line="276" w:lineRule="auto"/>
              <w:jc w:val="center"/>
              <w:rPr>
                <w:rFonts w:ascii="Montserrat" w:hAnsi="Montserrat"/>
                <w:lang w:val="es-ES_tradnl"/>
              </w:rPr>
            </w:pPr>
            <w:r w:rsidRPr="00674DA5">
              <w:rPr>
                <w:rFonts w:ascii="Montserrat" w:hAnsi="Montserrat"/>
                <w:lang w:val="es-ES_tradnl"/>
              </w:rPr>
              <w:t>(25 min.)</w:t>
            </w:r>
          </w:p>
        </w:tc>
        <w:tc>
          <w:tcPr>
            <w:tcW w:w="7381" w:type="dxa"/>
            <w:vAlign w:val="center"/>
          </w:tcPr>
          <w:p w14:paraId="0B161100" w14:textId="5D184595" w:rsidR="00112042" w:rsidRPr="00674DA5" w:rsidRDefault="00112042">
            <w:pPr>
              <w:pStyle w:val="Sinespaciado"/>
              <w:spacing w:line="276" w:lineRule="auto"/>
              <w:jc w:val="both"/>
              <w:rPr>
                <w:rFonts w:ascii="Montserrat" w:eastAsiaTheme="minorHAnsi" w:hAnsi="Montserrat"/>
                <w:kern w:val="2"/>
                <w:lang w:val="es-ES_tradnl"/>
                <w14:ligatures w14:val="standardContextual"/>
              </w:rPr>
            </w:pPr>
            <w:r w:rsidRPr="00674DA5">
              <w:rPr>
                <w:rFonts w:ascii="Montserrat" w:eastAsiaTheme="minorHAnsi" w:hAnsi="Montserrat"/>
                <w:kern w:val="2"/>
                <w:lang w:val="es-ES_tradnl"/>
                <w14:ligatures w14:val="standardContextual"/>
              </w:rPr>
              <w:t>Socialización del cuestionario y materiales</w:t>
            </w:r>
          </w:p>
          <w:p w14:paraId="6896DE87" w14:textId="77777777" w:rsidR="00112042" w:rsidRPr="00674DA5" w:rsidRDefault="00112042" w:rsidP="00362351">
            <w:pPr>
              <w:pStyle w:val="Sinespaciado"/>
              <w:numPr>
                <w:ilvl w:val="0"/>
                <w:numId w:val="58"/>
              </w:numPr>
              <w:spacing w:line="276" w:lineRule="auto"/>
              <w:jc w:val="both"/>
              <w:rPr>
                <w:rFonts w:ascii="Montserrat" w:hAnsi="Montserrat"/>
                <w:lang w:val="es-ES_tradnl"/>
              </w:rPr>
            </w:pPr>
            <w:r w:rsidRPr="00674DA5">
              <w:rPr>
                <w:rFonts w:ascii="Montserrat" w:hAnsi="Montserrat"/>
                <w:lang w:val="es-ES_tradnl"/>
              </w:rPr>
              <w:t>A cargo de personal del IECM</w:t>
            </w:r>
          </w:p>
        </w:tc>
      </w:tr>
      <w:tr w:rsidR="00112042" w:rsidRPr="00674DA5" w14:paraId="1EB31347" w14:textId="77777777" w:rsidTr="1AEB9C62">
        <w:trPr>
          <w:trHeight w:val="737"/>
        </w:trPr>
        <w:tc>
          <w:tcPr>
            <w:tcW w:w="2689" w:type="dxa"/>
            <w:vAlign w:val="center"/>
          </w:tcPr>
          <w:p w14:paraId="67586F40" w14:textId="77777777" w:rsidR="00112042" w:rsidRPr="00674DA5" w:rsidRDefault="00191277">
            <w:pPr>
              <w:pStyle w:val="Sinespaciado"/>
              <w:spacing w:line="276" w:lineRule="auto"/>
              <w:jc w:val="center"/>
              <w:rPr>
                <w:rFonts w:ascii="Montserrat" w:hAnsi="Montserrat"/>
                <w:lang w:val="es-ES_tradnl"/>
              </w:rPr>
            </w:pPr>
            <w:r w:rsidRPr="00674DA5">
              <w:rPr>
                <w:rFonts w:ascii="Montserrat" w:hAnsi="Montserrat"/>
                <w:lang w:val="es-ES_tradnl"/>
              </w:rPr>
              <w:t xml:space="preserve">De </w:t>
            </w:r>
            <w:r w:rsidR="00112042" w:rsidRPr="00674DA5">
              <w:rPr>
                <w:rFonts w:ascii="Montserrat" w:hAnsi="Montserrat"/>
                <w:lang w:val="es-ES_tradnl"/>
              </w:rPr>
              <w:t>1</w:t>
            </w:r>
            <w:r w:rsidR="00386F41" w:rsidRPr="00674DA5">
              <w:rPr>
                <w:rFonts w:ascii="Montserrat" w:hAnsi="Montserrat"/>
                <w:lang w:val="es-ES_tradnl"/>
              </w:rPr>
              <w:t>7</w:t>
            </w:r>
            <w:r w:rsidR="00112042" w:rsidRPr="00674DA5">
              <w:rPr>
                <w:rFonts w:ascii="Montserrat" w:hAnsi="Montserrat"/>
                <w:lang w:val="es-ES_tradnl"/>
              </w:rPr>
              <w:t>:</w:t>
            </w:r>
            <w:r w:rsidR="00386F41" w:rsidRPr="00674DA5">
              <w:rPr>
                <w:rFonts w:ascii="Montserrat" w:hAnsi="Montserrat"/>
                <w:lang w:val="es-ES_tradnl"/>
              </w:rPr>
              <w:t>30</w:t>
            </w:r>
            <w:r w:rsidR="00112042" w:rsidRPr="00674DA5">
              <w:rPr>
                <w:rFonts w:ascii="Montserrat" w:hAnsi="Montserrat"/>
                <w:lang w:val="es-ES_tradnl"/>
              </w:rPr>
              <w:t xml:space="preserve"> </w:t>
            </w:r>
            <w:r w:rsidRPr="00674DA5">
              <w:rPr>
                <w:rFonts w:ascii="Montserrat" w:hAnsi="Montserrat"/>
                <w:lang w:val="es-ES_tradnl"/>
              </w:rPr>
              <w:t>a</w:t>
            </w:r>
            <w:r w:rsidR="00112042" w:rsidRPr="00674DA5">
              <w:rPr>
                <w:rFonts w:ascii="Montserrat" w:hAnsi="Montserrat"/>
                <w:lang w:val="es-ES_tradnl"/>
              </w:rPr>
              <w:t xml:space="preserve"> 1</w:t>
            </w:r>
            <w:r w:rsidR="00386F41" w:rsidRPr="00674DA5">
              <w:rPr>
                <w:rFonts w:ascii="Montserrat" w:hAnsi="Montserrat"/>
                <w:lang w:val="es-ES_tradnl"/>
              </w:rPr>
              <w:t>7</w:t>
            </w:r>
            <w:r w:rsidR="00112042" w:rsidRPr="00674DA5">
              <w:rPr>
                <w:rFonts w:ascii="Montserrat" w:hAnsi="Montserrat"/>
                <w:lang w:val="es-ES_tradnl"/>
              </w:rPr>
              <w:t>:</w:t>
            </w:r>
            <w:r w:rsidR="00386F41" w:rsidRPr="00674DA5">
              <w:rPr>
                <w:rFonts w:ascii="Montserrat" w:hAnsi="Montserrat"/>
                <w:lang w:val="es-ES_tradnl"/>
              </w:rPr>
              <w:t>45</w:t>
            </w:r>
            <w:r w:rsidRPr="00674DA5">
              <w:rPr>
                <w:rFonts w:ascii="Montserrat" w:hAnsi="Montserrat"/>
                <w:lang w:val="es-ES_tradnl"/>
              </w:rPr>
              <w:t xml:space="preserve"> horas</w:t>
            </w:r>
          </w:p>
          <w:p w14:paraId="01E41D83" w14:textId="746FC9E9" w:rsidR="00191277" w:rsidRPr="00674DA5" w:rsidRDefault="00191277">
            <w:pPr>
              <w:pStyle w:val="Sinespaciado"/>
              <w:spacing w:line="276" w:lineRule="auto"/>
              <w:jc w:val="center"/>
              <w:rPr>
                <w:rFonts w:ascii="Montserrat" w:hAnsi="Montserrat"/>
                <w:lang w:val="es-ES_tradnl"/>
              </w:rPr>
            </w:pPr>
            <w:r w:rsidRPr="00674DA5">
              <w:rPr>
                <w:rFonts w:ascii="Montserrat" w:hAnsi="Montserrat"/>
                <w:lang w:val="es-ES_tradnl"/>
              </w:rPr>
              <w:t>(15 min.)</w:t>
            </w:r>
          </w:p>
        </w:tc>
        <w:tc>
          <w:tcPr>
            <w:tcW w:w="7381" w:type="dxa"/>
            <w:vAlign w:val="center"/>
          </w:tcPr>
          <w:p w14:paraId="274CC8CA" w14:textId="77777777" w:rsidR="00112042" w:rsidRPr="00674DA5" w:rsidRDefault="00112042">
            <w:pPr>
              <w:pStyle w:val="Sinespaciado"/>
              <w:spacing w:line="276" w:lineRule="auto"/>
              <w:jc w:val="both"/>
              <w:rPr>
                <w:rFonts w:ascii="Montserrat" w:eastAsiaTheme="minorHAnsi" w:hAnsi="Montserrat"/>
                <w:kern w:val="2"/>
                <w:lang w:val="es-ES_tradnl"/>
                <w14:ligatures w14:val="standardContextual"/>
              </w:rPr>
            </w:pPr>
            <w:r w:rsidRPr="00674DA5">
              <w:rPr>
                <w:rFonts w:ascii="Montserrat" w:eastAsiaTheme="minorHAnsi" w:hAnsi="Montserrat"/>
                <w:kern w:val="2"/>
                <w:lang w:val="es-ES_tradnl"/>
                <w14:ligatures w14:val="standardContextual"/>
              </w:rPr>
              <w:t xml:space="preserve">Espacio para intervenciones </w:t>
            </w:r>
          </w:p>
          <w:p w14:paraId="47BFA894" w14:textId="77777777" w:rsidR="00112042" w:rsidRPr="00674DA5" w:rsidRDefault="00112042" w:rsidP="00362351">
            <w:pPr>
              <w:pStyle w:val="Sinespaciado"/>
              <w:numPr>
                <w:ilvl w:val="0"/>
                <w:numId w:val="58"/>
              </w:numPr>
              <w:spacing w:line="276" w:lineRule="auto"/>
              <w:jc w:val="both"/>
              <w:rPr>
                <w:rFonts w:ascii="Montserrat" w:hAnsi="Montserrat"/>
                <w:lang w:val="es-ES_tradnl"/>
              </w:rPr>
            </w:pPr>
            <w:r w:rsidRPr="00674DA5">
              <w:rPr>
                <w:rFonts w:ascii="Montserrat" w:eastAsiaTheme="minorHAnsi" w:hAnsi="Montserrat"/>
                <w:kern w:val="2"/>
                <w:lang w:val="es-ES_tradnl"/>
                <w14:ligatures w14:val="standardContextual"/>
              </w:rPr>
              <w:t>Preguntas y comentarios de personas asistentes</w:t>
            </w:r>
          </w:p>
        </w:tc>
      </w:tr>
      <w:tr w:rsidR="00386F41" w:rsidRPr="00674DA5" w14:paraId="76BBE968" w14:textId="77777777" w:rsidTr="1AEB9C62">
        <w:trPr>
          <w:trHeight w:val="737"/>
        </w:trPr>
        <w:tc>
          <w:tcPr>
            <w:tcW w:w="2689" w:type="dxa"/>
            <w:vAlign w:val="center"/>
          </w:tcPr>
          <w:p w14:paraId="72A07E6F" w14:textId="77039A12" w:rsidR="00386F41" w:rsidRPr="00674DA5" w:rsidRDefault="00191277">
            <w:pPr>
              <w:pStyle w:val="Sinespaciado"/>
              <w:spacing w:line="276" w:lineRule="auto"/>
              <w:jc w:val="center"/>
              <w:rPr>
                <w:rFonts w:ascii="Montserrat" w:hAnsi="Montserrat"/>
                <w:lang w:val="es-ES_tradnl"/>
              </w:rPr>
            </w:pPr>
            <w:r w:rsidRPr="00674DA5">
              <w:rPr>
                <w:rFonts w:ascii="Montserrat" w:hAnsi="Montserrat"/>
                <w:lang w:val="es-ES_tradnl"/>
              </w:rPr>
              <w:lastRenderedPageBreak/>
              <w:t xml:space="preserve">De </w:t>
            </w:r>
            <w:r w:rsidR="00386F41" w:rsidRPr="00674DA5">
              <w:rPr>
                <w:rFonts w:ascii="Montserrat" w:hAnsi="Montserrat"/>
                <w:lang w:val="es-ES_tradnl"/>
              </w:rPr>
              <w:t xml:space="preserve">17:45 </w:t>
            </w:r>
            <w:r w:rsidRPr="00674DA5">
              <w:rPr>
                <w:rFonts w:ascii="Montserrat" w:hAnsi="Montserrat"/>
                <w:lang w:val="es-ES_tradnl"/>
              </w:rPr>
              <w:t>a</w:t>
            </w:r>
            <w:r w:rsidR="00386F41" w:rsidRPr="00674DA5">
              <w:rPr>
                <w:rFonts w:ascii="Montserrat" w:hAnsi="Montserrat"/>
                <w:lang w:val="es-ES_tradnl"/>
              </w:rPr>
              <w:t xml:space="preserve"> 18:</w:t>
            </w:r>
            <w:r w:rsidRPr="00674DA5">
              <w:rPr>
                <w:rFonts w:ascii="Montserrat" w:hAnsi="Montserrat"/>
                <w:lang w:val="es-ES_tradnl"/>
              </w:rPr>
              <w:t>5</w:t>
            </w:r>
            <w:r w:rsidR="00386F41" w:rsidRPr="00674DA5">
              <w:rPr>
                <w:rFonts w:ascii="Montserrat" w:hAnsi="Montserrat"/>
                <w:lang w:val="es-ES_tradnl"/>
              </w:rPr>
              <w:t>5</w:t>
            </w:r>
            <w:r w:rsidRPr="00674DA5">
              <w:rPr>
                <w:rFonts w:ascii="Montserrat" w:hAnsi="Montserrat"/>
                <w:lang w:val="es-ES_tradnl"/>
              </w:rPr>
              <w:t xml:space="preserve"> horas</w:t>
            </w:r>
          </w:p>
          <w:p w14:paraId="47051757" w14:textId="0DF798E9" w:rsidR="00191277" w:rsidRPr="00674DA5" w:rsidRDefault="00191277">
            <w:pPr>
              <w:pStyle w:val="Sinespaciado"/>
              <w:spacing w:line="276" w:lineRule="auto"/>
              <w:jc w:val="center"/>
              <w:rPr>
                <w:rFonts w:ascii="Montserrat" w:hAnsi="Montserrat"/>
                <w:lang w:val="es-ES_tradnl"/>
              </w:rPr>
            </w:pPr>
            <w:r w:rsidRPr="00674DA5">
              <w:rPr>
                <w:rFonts w:ascii="Montserrat" w:hAnsi="Montserrat"/>
                <w:lang w:val="es-ES_tradnl"/>
              </w:rPr>
              <w:t>(60 min.)</w:t>
            </w:r>
          </w:p>
        </w:tc>
        <w:tc>
          <w:tcPr>
            <w:tcW w:w="7381" w:type="dxa"/>
            <w:vAlign w:val="center"/>
          </w:tcPr>
          <w:p w14:paraId="3F8B2518" w14:textId="4900D731" w:rsidR="00386F41" w:rsidRPr="00674DA5" w:rsidRDefault="00386F41">
            <w:pPr>
              <w:pStyle w:val="Sinespaciado"/>
              <w:spacing w:line="276" w:lineRule="auto"/>
              <w:jc w:val="both"/>
              <w:rPr>
                <w:rFonts w:ascii="Montserrat" w:hAnsi="Montserrat"/>
                <w:lang w:val="es-ES_tradnl"/>
              </w:rPr>
            </w:pPr>
            <w:r w:rsidRPr="00674DA5">
              <w:rPr>
                <w:rFonts w:ascii="Montserrat" w:hAnsi="Montserrat"/>
                <w:lang w:val="es-ES_tradnl"/>
              </w:rPr>
              <w:t>Invitación a participar en</w:t>
            </w:r>
            <w:r w:rsidR="00821AA1" w:rsidRPr="00674DA5">
              <w:rPr>
                <w:rFonts w:ascii="Montserrat" w:hAnsi="Montserrat"/>
                <w:lang w:val="es-ES_tradnl"/>
              </w:rPr>
              <w:t xml:space="preserve"> </w:t>
            </w:r>
            <w:r w:rsidR="00B26F22" w:rsidRPr="00674DA5">
              <w:rPr>
                <w:rFonts w:ascii="Montserrat" w:hAnsi="Montserrat"/>
                <w:lang w:val="es-ES_tradnl"/>
              </w:rPr>
              <w:t>las siguientes actividades</w:t>
            </w:r>
            <w:r w:rsidR="00821AA1" w:rsidRPr="00674DA5">
              <w:rPr>
                <w:rFonts w:ascii="Montserrat" w:hAnsi="Montserrat"/>
                <w:lang w:val="es-ES_tradnl"/>
              </w:rPr>
              <w:t>:</w:t>
            </w:r>
          </w:p>
          <w:p w14:paraId="3AB9384A" w14:textId="73C7EF07" w:rsidR="00386F41" w:rsidRPr="00674DA5" w:rsidRDefault="1AEB9C62" w:rsidP="00362351">
            <w:pPr>
              <w:pStyle w:val="Sinespaciado"/>
              <w:numPr>
                <w:ilvl w:val="0"/>
                <w:numId w:val="59"/>
              </w:numPr>
              <w:spacing w:line="276" w:lineRule="auto"/>
              <w:jc w:val="both"/>
              <w:rPr>
                <w:rFonts w:ascii="Montserrat" w:hAnsi="Montserrat"/>
                <w:lang w:val="es-ES"/>
              </w:rPr>
            </w:pPr>
            <w:r w:rsidRPr="00674DA5">
              <w:rPr>
                <w:rFonts w:ascii="Montserrat" w:hAnsi="Montserrat"/>
                <w:lang w:val="es-ES"/>
              </w:rPr>
              <w:t>“Nombra tu derecho”: muro de post-its o tarjetas con palabras que representen derechos clave para las personas asistentes.</w:t>
            </w:r>
          </w:p>
          <w:p w14:paraId="0794FA46" w14:textId="6A531800" w:rsidR="00386F41" w:rsidRPr="00674DA5" w:rsidRDefault="00386F41" w:rsidP="00362351">
            <w:pPr>
              <w:pStyle w:val="Sinespaciado"/>
              <w:numPr>
                <w:ilvl w:val="0"/>
                <w:numId w:val="59"/>
              </w:numPr>
              <w:spacing w:line="276" w:lineRule="auto"/>
              <w:jc w:val="both"/>
              <w:rPr>
                <w:rFonts w:ascii="Montserrat" w:hAnsi="Montserrat"/>
                <w:lang w:val="es-ES_tradnl"/>
              </w:rPr>
            </w:pPr>
            <w:r w:rsidRPr="00674DA5">
              <w:rPr>
                <w:rFonts w:ascii="Montserrat" w:hAnsi="Montserrat"/>
                <w:lang w:val="es-ES_tradnl"/>
              </w:rPr>
              <w:t>“¿Qué nos frena y qué nos impulsa a participar?”</w:t>
            </w:r>
            <w:r w:rsidR="00821AA1" w:rsidRPr="00674DA5">
              <w:rPr>
                <w:rFonts w:ascii="Montserrat" w:hAnsi="Montserrat"/>
                <w:lang w:val="es-ES_tradnl"/>
              </w:rPr>
              <w:t>: laboratorio de ideas o e</w:t>
            </w:r>
            <w:r w:rsidRPr="00674DA5">
              <w:rPr>
                <w:rFonts w:ascii="Montserrat" w:hAnsi="Montserrat"/>
                <w:lang w:val="es-ES_tradnl"/>
              </w:rPr>
              <w:t xml:space="preserve">spacios rotativos </w:t>
            </w:r>
            <w:r w:rsidR="00821AA1" w:rsidRPr="00674DA5">
              <w:rPr>
                <w:rFonts w:ascii="Montserrat" w:hAnsi="Montserrat"/>
                <w:lang w:val="es-ES_tradnl"/>
              </w:rPr>
              <w:t xml:space="preserve">con carteles </w:t>
            </w:r>
            <w:r w:rsidRPr="00674DA5">
              <w:rPr>
                <w:rFonts w:ascii="Montserrat" w:hAnsi="Montserrat"/>
                <w:lang w:val="es-ES_tradnl"/>
              </w:rPr>
              <w:t>temátic</w:t>
            </w:r>
            <w:r w:rsidR="00821AA1" w:rsidRPr="00674DA5">
              <w:rPr>
                <w:rFonts w:ascii="Montserrat" w:hAnsi="Montserrat"/>
                <w:lang w:val="es-ES_tradnl"/>
              </w:rPr>
              <w:t>os y facilitación guiada</w:t>
            </w:r>
            <w:r w:rsidRPr="00674DA5">
              <w:rPr>
                <w:rFonts w:ascii="Montserrat" w:hAnsi="Montserrat"/>
                <w:lang w:val="es-ES_tradnl"/>
              </w:rPr>
              <w:t>: obstáculos, experiencias, propuestas</w:t>
            </w:r>
          </w:p>
          <w:p w14:paraId="25799741" w14:textId="09FCB2AA" w:rsidR="00386F41" w:rsidRPr="00674DA5" w:rsidRDefault="00386F41" w:rsidP="00362351">
            <w:pPr>
              <w:pStyle w:val="Sinespaciado"/>
              <w:numPr>
                <w:ilvl w:val="0"/>
                <w:numId w:val="59"/>
              </w:numPr>
              <w:spacing w:line="276" w:lineRule="auto"/>
              <w:jc w:val="both"/>
              <w:rPr>
                <w:rFonts w:ascii="Montserrat" w:hAnsi="Montserrat"/>
                <w:lang w:val="es-ES_tradnl"/>
              </w:rPr>
            </w:pPr>
            <w:r w:rsidRPr="00674DA5">
              <w:rPr>
                <w:rFonts w:ascii="Montserrat" w:hAnsi="Montserrat"/>
                <w:lang w:val="es-ES_tradnl"/>
              </w:rPr>
              <w:t xml:space="preserve">Módulos </w:t>
            </w:r>
            <w:r w:rsidR="00821AA1" w:rsidRPr="00674DA5">
              <w:rPr>
                <w:rFonts w:ascii="Montserrat" w:hAnsi="Montserrat"/>
                <w:lang w:val="es-ES_tradnl"/>
              </w:rPr>
              <w:t>de participación asistida</w:t>
            </w:r>
            <w:r w:rsidRPr="00674DA5">
              <w:rPr>
                <w:rFonts w:ascii="Montserrat" w:hAnsi="Montserrat"/>
                <w:lang w:val="es-ES_tradnl"/>
              </w:rPr>
              <w:t xml:space="preserve"> para contestar el cuestionario (físico o digital) </w:t>
            </w:r>
          </w:p>
          <w:p w14:paraId="295D2E09" w14:textId="211E60F0" w:rsidR="00386F41" w:rsidRPr="00674DA5" w:rsidRDefault="00386F41" w:rsidP="00362351">
            <w:pPr>
              <w:pStyle w:val="Sinespaciado"/>
              <w:numPr>
                <w:ilvl w:val="0"/>
                <w:numId w:val="59"/>
              </w:numPr>
              <w:spacing w:line="276" w:lineRule="auto"/>
              <w:jc w:val="both"/>
              <w:rPr>
                <w:rFonts w:ascii="Montserrat" w:hAnsi="Montserrat"/>
                <w:lang w:val="es-ES_tradnl"/>
              </w:rPr>
            </w:pPr>
            <w:r w:rsidRPr="00674DA5">
              <w:rPr>
                <w:rFonts w:ascii="Montserrat" w:hAnsi="Montserrat"/>
                <w:lang w:val="es-ES_tradnl"/>
              </w:rPr>
              <w:t xml:space="preserve">Entrega de materiales y orientación para participación en la consulta </w:t>
            </w:r>
          </w:p>
        </w:tc>
      </w:tr>
      <w:tr w:rsidR="00112042" w:rsidRPr="00674DA5" w14:paraId="4974A252" w14:textId="77777777" w:rsidTr="1AEB9C62">
        <w:trPr>
          <w:trHeight w:val="737"/>
        </w:trPr>
        <w:tc>
          <w:tcPr>
            <w:tcW w:w="2689" w:type="dxa"/>
            <w:vAlign w:val="center"/>
          </w:tcPr>
          <w:p w14:paraId="5913E7FD" w14:textId="77777777" w:rsidR="00112042" w:rsidRPr="00674DA5" w:rsidRDefault="00191277">
            <w:pPr>
              <w:pStyle w:val="Sinespaciado"/>
              <w:spacing w:line="276" w:lineRule="auto"/>
              <w:jc w:val="center"/>
              <w:rPr>
                <w:rFonts w:ascii="Montserrat" w:eastAsiaTheme="minorHAnsi" w:hAnsi="Montserrat"/>
                <w:kern w:val="2"/>
                <w:lang w:val="es-ES_tradnl"/>
                <w14:ligatures w14:val="standardContextual"/>
              </w:rPr>
            </w:pPr>
            <w:r w:rsidRPr="00674DA5">
              <w:rPr>
                <w:rFonts w:ascii="Montserrat" w:eastAsiaTheme="minorHAnsi" w:hAnsi="Montserrat"/>
                <w:kern w:val="2"/>
                <w:lang w:val="es-ES_tradnl"/>
                <w14:ligatures w14:val="standardContextual"/>
              </w:rPr>
              <w:t xml:space="preserve">De </w:t>
            </w:r>
            <w:r w:rsidR="00112042" w:rsidRPr="00674DA5">
              <w:rPr>
                <w:rFonts w:ascii="Montserrat" w:eastAsiaTheme="minorHAnsi" w:hAnsi="Montserrat"/>
                <w:kern w:val="2"/>
                <w:lang w:val="es-ES_tradnl"/>
                <w14:ligatures w14:val="standardContextual"/>
              </w:rPr>
              <w:t>1</w:t>
            </w:r>
            <w:r w:rsidR="00386F41" w:rsidRPr="00674DA5">
              <w:rPr>
                <w:rFonts w:ascii="Montserrat" w:eastAsiaTheme="minorHAnsi" w:hAnsi="Montserrat"/>
                <w:kern w:val="2"/>
                <w:lang w:val="es-ES_tradnl"/>
                <w14:ligatures w14:val="standardContextual"/>
              </w:rPr>
              <w:t>8</w:t>
            </w:r>
            <w:r w:rsidR="00112042" w:rsidRPr="00674DA5">
              <w:rPr>
                <w:rFonts w:ascii="Montserrat" w:eastAsiaTheme="minorHAnsi" w:hAnsi="Montserrat"/>
                <w:kern w:val="2"/>
                <w:lang w:val="es-ES_tradnl"/>
                <w14:ligatures w14:val="standardContextual"/>
              </w:rPr>
              <w:t>:</w:t>
            </w:r>
            <w:r w:rsidRPr="00674DA5">
              <w:rPr>
                <w:rFonts w:ascii="Montserrat" w:eastAsiaTheme="minorHAnsi" w:hAnsi="Montserrat"/>
                <w:kern w:val="2"/>
                <w:lang w:val="es-ES_tradnl"/>
                <w14:ligatures w14:val="standardContextual"/>
              </w:rPr>
              <w:t>5</w:t>
            </w:r>
            <w:r w:rsidR="00112042" w:rsidRPr="00674DA5">
              <w:rPr>
                <w:rFonts w:ascii="Montserrat" w:eastAsiaTheme="minorHAnsi" w:hAnsi="Montserrat"/>
                <w:kern w:val="2"/>
                <w:lang w:val="es-ES_tradnl"/>
                <w14:ligatures w14:val="standardContextual"/>
              </w:rPr>
              <w:t xml:space="preserve">5 </w:t>
            </w:r>
            <w:r w:rsidRPr="00674DA5">
              <w:rPr>
                <w:rFonts w:ascii="Montserrat" w:eastAsiaTheme="minorHAnsi" w:hAnsi="Montserrat"/>
                <w:kern w:val="2"/>
                <w:lang w:val="es-ES_tradnl"/>
                <w14:ligatures w14:val="standardContextual"/>
              </w:rPr>
              <w:t>a</w:t>
            </w:r>
            <w:r w:rsidR="00112042" w:rsidRPr="00674DA5">
              <w:rPr>
                <w:rFonts w:ascii="Montserrat" w:eastAsiaTheme="minorHAnsi" w:hAnsi="Montserrat"/>
                <w:kern w:val="2"/>
                <w:lang w:val="es-ES_tradnl"/>
                <w14:ligatures w14:val="standardContextual"/>
              </w:rPr>
              <w:t xml:space="preserve"> 1</w:t>
            </w:r>
            <w:r w:rsidR="00386F41" w:rsidRPr="00674DA5">
              <w:rPr>
                <w:rFonts w:ascii="Montserrat" w:eastAsiaTheme="minorHAnsi" w:hAnsi="Montserrat"/>
                <w:kern w:val="2"/>
                <w:lang w:val="es-ES_tradnl"/>
                <w14:ligatures w14:val="standardContextual"/>
              </w:rPr>
              <w:t>9</w:t>
            </w:r>
            <w:r w:rsidR="00112042" w:rsidRPr="00674DA5">
              <w:rPr>
                <w:rFonts w:ascii="Montserrat" w:eastAsiaTheme="minorHAnsi" w:hAnsi="Montserrat"/>
                <w:kern w:val="2"/>
                <w:lang w:val="es-ES_tradnl"/>
                <w14:ligatures w14:val="standardContextual"/>
              </w:rPr>
              <w:t>:</w:t>
            </w:r>
            <w:r w:rsidR="00386F41" w:rsidRPr="00674DA5">
              <w:rPr>
                <w:rFonts w:ascii="Montserrat" w:eastAsiaTheme="minorHAnsi" w:hAnsi="Montserrat"/>
                <w:kern w:val="2"/>
                <w:lang w:val="es-ES_tradnl"/>
                <w14:ligatures w14:val="standardContextual"/>
              </w:rPr>
              <w:t>0</w:t>
            </w:r>
            <w:r w:rsidR="00112042" w:rsidRPr="00674DA5">
              <w:rPr>
                <w:rFonts w:ascii="Montserrat" w:eastAsiaTheme="minorHAnsi" w:hAnsi="Montserrat"/>
                <w:kern w:val="2"/>
                <w:lang w:val="es-ES_tradnl"/>
                <w14:ligatures w14:val="standardContextual"/>
              </w:rPr>
              <w:t>0</w:t>
            </w:r>
            <w:r w:rsidRPr="00674DA5">
              <w:rPr>
                <w:rFonts w:ascii="Montserrat" w:eastAsiaTheme="minorHAnsi" w:hAnsi="Montserrat"/>
                <w:kern w:val="2"/>
                <w:lang w:val="es-ES_tradnl"/>
                <w14:ligatures w14:val="standardContextual"/>
              </w:rPr>
              <w:t xml:space="preserve"> horas</w:t>
            </w:r>
          </w:p>
          <w:p w14:paraId="56F758A4" w14:textId="2EA43089" w:rsidR="00191277" w:rsidRPr="00674DA5" w:rsidRDefault="00191277">
            <w:pPr>
              <w:pStyle w:val="Sinespaciado"/>
              <w:spacing w:line="276" w:lineRule="auto"/>
              <w:jc w:val="center"/>
              <w:rPr>
                <w:rFonts w:ascii="Montserrat" w:hAnsi="Montserrat"/>
                <w:lang w:val="es-ES_tradnl"/>
              </w:rPr>
            </w:pPr>
            <w:r w:rsidRPr="00674DA5">
              <w:rPr>
                <w:rFonts w:ascii="Montserrat" w:hAnsi="Montserrat"/>
                <w:lang w:val="es-ES_tradnl"/>
              </w:rPr>
              <w:t>(5 min.)</w:t>
            </w:r>
          </w:p>
        </w:tc>
        <w:tc>
          <w:tcPr>
            <w:tcW w:w="7381" w:type="dxa"/>
            <w:vAlign w:val="center"/>
          </w:tcPr>
          <w:p w14:paraId="6A108137" w14:textId="77777777" w:rsidR="00112042" w:rsidRPr="00674DA5" w:rsidRDefault="00112042">
            <w:pPr>
              <w:pStyle w:val="Sinespaciado"/>
              <w:spacing w:line="276" w:lineRule="auto"/>
              <w:jc w:val="both"/>
              <w:rPr>
                <w:rFonts w:ascii="Montserrat" w:eastAsiaTheme="minorHAnsi" w:hAnsi="Montserrat"/>
                <w:kern w:val="2"/>
                <w:lang w:val="es-ES_tradnl"/>
                <w14:ligatures w14:val="standardContextual"/>
              </w:rPr>
            </w:pPr>
            <w:r w:rsidRPr="00674DA5">
              <w:rPr>
                <w:rFonts w:ascii="Montserrat" w:eastAsiaTheme="minorHAnsi" w:hAnsi="Montserrat"/>
                <w:kern w:val="2"/>
                <w:lang w:val="es-ES_tradnl"/>
                <w14:ligatures w14:val="standardContextual"/>
              </w:rPr>
              <w:t>Cierre del foro</w:t>
            </w:r>
          </w:p>
          <w:p w14:paraId="1639FB91" w14:textId="77777777" w:rsidR="00112042" w:rsidRPr="00674DA5" w:rsidRDefault="00112042" w:rsidP="00362351">
            <w:pPr>
              <w:pStyle w:val="Sinespaciado"/>
              <w:numPr>
                <w:ilvl w:val="0"/>
                <w:numId w:val="58"/>
              </w:numPr>
              <w:spacing w:line="276" w:lineRule="auto"/>
              <w:jc w:val="both"/>
              <w:rPr>
                <w:rFonts w:ascii="Montserrat" w:hAnsi="Montserrat"/>
                <w:lang w:val="es-ES_tradnl"/>
              </w:rPr>
            </w:pPr>
            <w:r w:rsidRPr="00674DA5">
              <w:rPr>
                <w:rFonts w:ascii="Montserrat" w:eastAsiaTheme="minorHAnsi" w:hAnsi="Montserrat"/>
                <w:kern w:val="2"/>
                <w:lang w:val="es-ES_tradnl"/>
                <w14:ligatures w14:val="standardContextual"/>
              </w:rPr>
              <w:t>Invitación a replicar la información en redes de cuidado y apoyo</w:t>
            </w:r>
          </w:p>
        </w:tc>
      </w:tr>
    </w:tbl>
    <w:p w14:paraId="2921EB63" w14:textId="77777777" w:rsidR="00240E70" w:rsidRPr="00674DA5" w:rsidRDefault="00240E70" w:rsidP="00D85548">
      <w:pPr>
        <w:pStyle w:val="Sinespaciado"/>
        <w:spacing w:line="276" w:lineRule="auto"/>
        <w:jc w:val="both"/>
        <w:rPr>
          <w:rFonts w:ascii="Montserrat" w:hAnsi="Montserrat"/>
        </w:rPr>
      </w:pPr>
    </w:p>
    <w:p w14:paraId="71489F60" w14:textId="61097C88" w:rsidR="00D85548" w:rsidRPr="00674DA5" w:rsidRDefault="00655A5C" w:rsidP="00D85548">
      <w:pPr>
        <w:pStyle w:val="Sinespaciado"/>
        <w:spacing w:line="276" w:lineRule="auto"/>
        <w:jc w:val="both"/>
        <w:rPr>
          <w:rFonts w:ascii="Montserrat" w:hAnsi="Montserrat"/>
          <w:b/>
          <w:bCs/>
        </w:rPr>
      </w:pPr>
      <w:r w:rsidRPr="00674DA5">
        <w:rPr>
          <w:rFonts w:ascii="Montserrat" w:hAnsi="Montserrat"/>
          <w:b/>
          <w:bCs/>
        </w:rPr>
        <w:t>7</w:t>
      </w:r>
      <w:r w:rsidR="00D85548" w:rsidRPr="00674DA5">
        <w:rPr>
          <w:rFonts w:ascii="Montserrat" w:hAnsi="Montserrat"/>
          <w:b/>
          <w:bCs/>
        </w:rPr>
        <w:t>.3.</w:t>
      </w:r>
      <w:r w:rsidR="00112042" w:rsidRPr="00674DA5">
        <w:rPr>
          <w:rFonts w:ascii="Montserrat" w:hAnsi="Montserrat"/>
          <w:b/>
          <w:bCs/>
        </w:rPr>
        <w:t>4</w:t>
      </w:r>
      <w:r w:rsidR="00D85548" w:rsidRPr="00674DA5">
        <w:rPr>
          <w:rFonts w:ascii="Montserrat" w:hAnsi="Montserrat"/>
          <w:b/>
          <w:bCs/>
        </w:rPr>
        <w:t xml:space="preserve"> Foro informativo</w:t>
      </w:r>
      <w:r w:rsidR="00282A5A" w:rsidRPr="00674DA5">
        <w:rPr>
          <w:rFonts w:ascii="Montserrat" w:hAnsi="Montserrat"/>
          <w:b/>
          <w:bCs/>
        </w:rPr>
        <w:t xml:space="preserve"> y consultivo</w:t>
      </w:r>
      <w:r w:rsidR="00C11FD5" w:rsidRPr="00674DA5">
        <w:rPr>
          <w:rFonts w:ascii="Montserrat" w:hAnsi="Montserrat"/>
          <w:b/>
          <w:bCs/>
        </w:rPr>
        <w:t xml:space="preserve"> </w:t>
      </w:r>
      <w:r w:rsidR="00386F41" w:rsidRPr="00674DA5">
        <w:rPr>
          <w:rFonts w:ascii="Montserrat" w:hAnsi="Montserrat"/>
          <w:b/>
          <w:bCs/>
        </w:rPr>
        <w:t>en sede externa</w:t>
      </w:r>
    </w:p>
    <w:p w14:paraId="0252E8F0" w14:textId="77777777" w:rsidR="0010110A" w:rsidRPr="00674DA5" w:rsidRDefault="0010110A" w:rsidP="00D85548">
      <w:pPr>
        <w:pStyle w:val="Sinespaciado"/>
        <w:spacing w:line="276" w:lineRule="auto"/>
        <w:jc w:val="both"/>
        <w:rPr>
          <w:rFonts w:ascii="Montserrat" w:hAnsi="Montserrat"/>
        </w:rPr>
      </w:pPr>
    </w:p>
    <w:p w14:paraId="17D13E34" w14:textId="70047F9A" w:rsidR="00726B53" w:rsidRPr="00674DA5" w:rsidRDefault="00916E86" w:rsidP="00916E86">
      <w:pPr>
        <w:pStyle w:val="Sinespaciado"/>
        <w:spacing w:line="276" w:lineRule="auto"/>
        <w:jc w:val="both"/>
        <w:rPr>
          <w:rFonts w:ascii="Montserrat" w:hAnsi="Montserrat"/>
        </w:rPr>
      </w:pPr>
      <w:r w:rsidRPr="00674DA5">
        <w:rPr>
          <w:rFonts w:ascii="Montserrat" w:hAnsi="Montserrat"/>
        </w:rPr>
        <w:t xml:space="preserve">Con el objetivo de generar un espacio informativo, seguro </w:t>
      </w:r>
      <w:r w:rsidR="00191277" w:rsidRPr="00674DA5">
        <w:rPr>
          <w:rFonts w:ascii="Montserrat" w:hAnsi="Montserrat"/>
        </w:rPr>
        <w:t xml:space="preserve">y participativo </w:t>
      </w:r>
      <w:r w:rsidRPr="00674DA5">
        <w:rPr>
          <w:rFonts w:ascii="Montserrat" w:hAnsi="Montserrat"/>
        </w:rPr>
        <w:t xml:space="preserve">que promueva la apropiación colectiva del proceso consultivo, el foro dirigido a personas </w:t>
      </w:r>
      <w:r w:rsidR="00191277" w:rsidRPr="00674DA5">
        <w:rPr>
          <w:rFonts w:ascii="Montserrat" w:hAnsi="Montserrat"/>
        </w:rPr>
        <w:t xml:space="preserve">de la diversidad sexual y de género </w:t>
      </w:r>
      <w:r w:rsidRPr="00674DA5">
        <w:rPr>
          <w:rFonts w:ascii="Montserrat" w:hAnsi="Montserrat"/>
        </w:rPr>
        <w:t xml:space="preserve">se desarrollará bajo </w:t>
      </w:r>
      <w:r w:rsidR="0053453A" w:rsidRPr="00674DA5">
        <w:rPr>
          <w:rFonts w:ascii="Montserrat" w:hAnsi="Montserrat"/>
        </w:rPr>
        <w:t>el siguien</w:t>
      </w:r>
      <w:r w:rsidR="00330B4D" w:rsidRPr="00674DA5">
        <w:rPr>
          <w:rFonts w:ascii="Montserrat" w:hAnsi="Montserrat"/>
        </w:rPr>
        <w:t>t</w:t>
      </w:r>
      <w:r w:rsidR="0053453A" w:rsidRPr="00674DA5">
        <w:rPr>
          <w:rFonts w:ascii="Montserrat" w:hAnsi="Montserrat"/>
        </w:rPr>
        <w:t>e</w:t>
      </w:r>
      <w:r w:rsidRPr="00674DA5">
        <w:rPr>
          <w:rFonts w:ascii="Montserrat" w:hAnsi="Montserrat"/>
        </w:rPr>
        <w:t xml:space="preserve"> formato:</w:t>
      </w:r>
    </w:p>
    <w:p w14:paraId="0DEBE477" w14:textId="6A71B601" w:rsidR="00916E86" w:rsidRPr="00674DA5" w:rsidRDefault="00916E86" w:rsidP="00A23408">
      <w:pPr>
        <w:pStyle w:val="Sinespaciado"/>
        <w:numPr>
          <w:ilvl w:val="0"/>
          <w:numId w:val="27"/>
        </w:numPr>
        <w:spacing w:line="276" w:lineRule="auto"/>
        <w:jc w:val="both"/>
        <w:rPr>
          <w:rFonts w:ascii="Montserrat" w:hAnsi="Montserrat"/>
        </w:rPr>
      </w:pPr>
      <w:r w:rsidRPr="00674DA5">
        <w:rPr>
          <w:rFonts w:ascii="Montserrat" w:hAnsi="Montserrat"/>
        </w:rPr>
        <w:t xml:space="preserve">Paneles de diálogo </w:t>
      </w:r>
      <w:r w:rsidR="00191277" w:rsidRPr="00674DA5">
        <w:rPr>
          <w:rFonts w:ascii="Montserrat" w:hAnsi="Montserrat"/>
        </w:rPr>
        <w:t>sobre</w:t>
      </w:r>
      <w:r w:rsidRPr="00674DA5">
        <w:rPr>
          <w:rFonts w:ascii="Montserrat" w:hAnsi="Montserrat"/>
        </w:rPr>
        <w:t xml:space="preserve"> experiencias</w:t>
      </w:r>
      <w:r w:rsidR="00191277" w:rsidRPr="00674DA5">
        <w:rPr>
          <w:rFonts w:ascii="Montserrat" w:hAnsi="Montserrat"/>
        </w:rPr>
        <w:t xml:space="preserve"> y obstáculos</w:t>
      </w:r>
      <w:r w:rsidRPr="00674DA5">
        <w:rPr>
          <w:rFonts w:ascii="Montserrat" w:hAnsi="Montserrat"/>
        </w:rPr>
        <w:t>,</w:t>
      </w:r>
    </w:p>
    <w:p w14:paraId="2DA85C8F" w14:textId="6689B169" w:rsidR="00916E86" w:rsidRPr="00674DA5" w:rsidRDefault="00916E86" w:rsidP="00A23408">
      <w:pPr>
        <w:pStyle w:val="Sinespaciado"/>
        <w:numPr>
          <w:ilvl w:val="0"/>
          <w:numId w:val="27"/>
        </w:numPr>
        <w:spacing w:line="276" w:lineRule="auto"/>
        <w:jc w:val="both"/>
        <w:rPr>
          <w:rFonts w:ascii="Montserrat" w:hAnsi="Montserrat"/>
        </w:rPr>
      </w:pPr>
      <w:r w:rsidRPr="00674DA5">
        <w:rPr>
          <w:rFonts w:ascii="Montserrat" w:hAnsi="Montserrat"/>
        </w:rPr>
        <w:t xml:space="preserve">Stands temáticos informativos </w:t>
      </w:r>
      <w:r w:rsidR="00191277" w:rsidRPr="00674DA5">
        <w:rPr>
          <w:rFonts w:ascii="Montserrat" w:hAnsi="Montserrat"/>
        </w:rPr>
        <w:t>sobre derechos y mecanismos de participación</w:t>
      </w:r>
      <w:r w:rsidRPr="00674DA5">
        <w:rPr>
          <w:rFonts w:ascii="Montserrat" w:hAnsi="Montserrat"/>
        </w:rPr>
        <w:t>,</w:t>
      </w:r>
    </w:p>
    <w:p w14:paraId="2EF39DB0" w14:textId="77777777" w:rsidR="00916E86" w:rsidRPr="00674DA5" w:rsidRDefault="00916E86" w:rsidP="00A23408">
      <w:pPr>
        <w:pStyle w:val="Sinespaciado"/>
        <w:numPr>
          <w:ilvl w:val="0"/>
          <w:numId w:val="27"/>
        </w:numPr>
        <w:spacing w:line="276" w:lineRule="auto"/>
        <w:jc w:val="both"/>
        <w:rPr>
          <w:rFonts w:ascii="Montserrat" w:hAnsi="Montserrat"/>
        </w:rPr>
      </w:pPr>
      <w:r w:rsidRPr="00674DA5">
        <w:rPr>
          <w:rFonts w:ascii="Montserrat" w:hAnsi="Montserrat"/>
        </w:rPr>
        <w:t>Actividades de expresión comunitaria y creativa.</w:t>
      </w:r>
    </w:p>
    <w:p w14:paraId="7FAC9F7D" w14:textId="77777777" w:rsidR="00916E86" w:rsidRPr="00674DA5" w:rsidRDefault="00916E86" w:rsidP="00916E86">
      <w:pPr>
        <w:pStyle w:val="Sinespaciado"/>
        <w:spacing w:line="276" w:lineRule="auto"/>
        <w:jc w:val="both"/>
        <w:rPr>
          <w:rFonts w:ascii="Montserrat" w:hAnsi="Montserrat"/>
        </w:rPr>
      </w:pPr>
    </w:p>
    <w:p w14:paraId="52F52434" w14:textId="184CEB92" w:rsidR="00916E86" w:rsidRPr="00674DA5" w:rsidRDefault="00916E86" w:rsidP="00916E86">
      <w:pPr>
        <w:pStyle w:val="Sinespaciado"/>
        <w:spacing w:line="276" w:lineRule="auto"/>
        <w:jc w:val="both"/>
        <w:rPr>
          <w:rFonts w:ascii="Montserrat" w:hAnsi="Montserrat"/>
        </w:rPr>
      </w:pPr>
      <w:r w:rsidRPr="00674DA5">
        <w:rPr>
          <w:rFonts w:ascii="Montserrat" w:hAnsi="Montserrat"/>
        </w:rPr>
        <w:t>Est</w:t>
      </w:r>
      <w:r w:rsidR="00CA4A7C" w:rsidRPr="00674DA5">
        <w:rPr>
          <w:rFonts w:ascii="Montserrat" w:hAnsi="Montserrat"/>
        </w:rPr>
        <w:t>e</w:t>
      </w:r>
      <w:r w:rsidRPr="00674DA5">
        <w:rPr>
          <w:rFonts w:ascii="Montserrat" w:hAnsi="Montserrat"/>
        </w:rPr>
        <w:t xml:space="preserve"> </w:t>
      </w:r>
      <w:r w:rsidR="00191277" w:rsidRPr="00674DA5">
        <w:rPr>
          <w:rFonts w:ascii="Montserrat" w:hAnsi="Montserrat"/>
        </w:rPr>
        <w:t xml:space="preserve">formato </w:t>
      </w:r>
      <w:r w:rsidRPr="00674DA5">
        <w:rPr>
          <w:rFonts w:ascii="Montserrat" w:hAnsi="Montserrat"/>
        </w:rPr>
        <w:t xml:space="preserve">busca </w:t>
      </w:r>
      <w:r w:rsidR="00191277" w:rsidRPr="00674DA5">
        <w:rPr>
          <w:rFonts w:ascii="Montserrat" w:hAnsi="Montserrat"/>
        </w:rPr>
        <w:t>visib</w:t>
      </w:r>
      <w:r w:rsidR="00330B4D" w:rsidRPr="00674DA5">
        <w:rPr>
          <w:rFonts w:ascii="Montserrat" w:hAnsi="Montserrat"/>
        </w:rPr>
        <w:t>i</w:t>
      </w:r>
      <w:r w:rsidR="00191277" w:rsidRPr="00674DA5">
        <w:rPr>
          <w:rFonts w:ascii="Montserrat" w:hAnsi="Montserrat"/>
        </w:rPr>
        <w:t>lizar</w:t>
      </w:r>
      <w:r w:rsidRPr="00674DA5">
        <w:rPr>
          <w:rFonts w:ascii="Montserrat" w:hAnsi="Montserrat"/>
        </w:rPr>
        <w:t xml:space="preserve"> la diversidad de trayectorias, identidades y experiencias dentro de los grupos de la diversidad sexual y de género,</w:t>
      </w:r>
      <w:r w:rsidR="00191277" w:rsidRPr="00674DA5">
        <w:rPr>
          <w:rFonts w:ascii="Montserrat" w:hAnsi="Montserrat"/>
        </w:rPr>
        <w:t xml:space="preserve"> </w:t>
      </w:r>
      <w:r w:rsidRPr="00674DA5">
        <w:rPr>
          <w:rFonts w:ascii="Montserrat" w:hAnsi="Montserrat"/>
        </w:rPr>
        <w:t>fomenta</w:t>
      </w:r>
      <w:r w:rsidR="00191277" w:rsidRPr="00674DA5">
        <w:rPr>
          <w:rFonts w:ascii="Montserrat" w:hAnsi="Montserrat"/>
        </w:rPr>
        <w:t>ndo</w:t>
      </w:r>
      <w:r w:rsidRPr="00674DA5">
        <w:rPr>
          <w:rFonts w:ascii="Montserrat" w:hAnsi="Montserrat"/>
        </w:rPr>
        <w:t xml:space="preserve"> un ejercicio horizontal de escucha, diálogo y construcción colectiva en torno al derecho a la participación política y a las acciones afirmativas.</w:t>
      </w:r>
    </w:p>
    <w:p w14:paraId="217AD2BB" w14:textId="77777777" w:rsidR="00916E86" w:rsidRPr="00674DA5" w:rsidRDefault="00916E86" w:rsidP="00916E86">
      <w:pPr>
        <w:pStyle w:val="Sinespaciado"/>
        <w:spacing w:line="276" w:lineRule="auto"/>
        <w:jc w:val="both"/>
        <w:rPr>
          <w:rFonts w:ascii="Montserrat" w:hAnsi="Montserrat"/>
        </w:rPr>
      </w:pPr>
    </w:p>
    <w:p w14:paraId="641E4202" w14:textId="2DE23483" w:rsidR="00916E86" w:rsidRDefault="00916E86" w:rsidP="00191277">
      <w:pPr>
        <w:pStyle w:val="Sinespaciado"/>
        <w:spacing w:line="276" w:lineRule="auto"/>
        <w:jc w:val="both"/>
        <w:rPr>
          <w:rFonts w:ascii="Montserrat" w:hAnsi="Montserrat"/>
        </w:rPr>
      </w:pPr>
      <w:r w:rsidRPr="00674DA5">
        <w:rPr>
          <w:rFonts w:ascii="Montserrat" w:hAnsi="Montserrat"/>
        </w:rPr>
        <w:t>El diseño del foro priorizará</w:t>
      </w:r>
      <w:r w:rsidR="00191277" w:rsidRPr="00674DA5">
        <w:rPr>
          <w:rFonts w:ascii="Montserrat" w:hAnsi="Montserrat"/>
        </w:rPr>
        <w:t xml:space="preserve"> e</w:t>
      </w:r>
      <w:r w:rsidRPr="00674DA5">
        <w:rPr>
          <w:rFonts w:ascii="Montserrat" w:hAnsi="Montserrat"/>
        </w:rPr>
        <w:t>l uso del nombre elegido y trato digno;</w:t>
      </w:r>
      <w:r w:rsidR="00191277" w:rsidRPr="00674DA5">
        <w:rPr>
          <w:rFonts w:ascii="Montserrat" w:hAnsi="Montserrat"/>
        </w:rPr>
        <w:t xml:space="preserve"> e</w:t>
      </w:r>
      <w:r w:rsidRPr="00674DA5">
        <w:rPr>
          <w:rFonts w:ascii="Montserrat" w:hAnsi="Montserrat"/>
        </w:rPr>
        <w:t xml:space="preserve">l lenguaje afirmativo </w:t>
      </w:r>
      <w:r w:rsidR="00191277" w:rsidRPr="00674DA5">
        <w:rPr>
          <w:rFonts w:ascii="Montserrat" w:hAnsi="Montserrat"/>
        </w:rPr>
        <w:t>en todos los materiales que se diseñen para este GAP</w:t>
      </w:r>
      <w:r w:rsidRPr="00674DA5">
        <w:rPr>
          <w:rFonts w:ascii="Montserrat" w:hAnsi="Montserrat"/>
        </w:rPr>
        <w:t>;</w:t>
      </w:r>
      <w:r w:rsidR="00191277" w:rsidRPr="00674DA5">
        <w:rPr>
          <w:rFonts w:ascii="Montserrat" w:hAnsi="Montserrat"/>
        </w:rPr>
        <w:t xml:space="preserve"> l</w:t>
      </w:r>
      <w:r w:rsidRPr="00674DA5">
        <w:rPr>
          <w:rFonts w:ascii="Montserrat" w:hAnsi="Montserrat"/>
        </w:rPr>
        <w:t>a presencia de personal sensibilizado</w:t>
      </w:r>
      <w:r w:rsidR="00191277" w:rsidRPr="00674DA5">
        <w:rPr>
          <w:rFonts w:ascii="Montserrat" w:hAnsi="Montserrat"/>
        </w:rPr>
        <w:t>, y vin</w:t>
      </w:r>
      <w:r w:rsidR="0053453A" w:rsidRPr="00674DA5">
        <w:rPr>
          <w:rFonts w:ascii="Montserrat" w:hAnsi="Montserrat"/>
        </w:rPr>
        <w:t>cu</w:t>
      </w:r>
      <w:r w:rsidR="00191277" w:rsidRPr="00674DA5">
        <w:rPr>
          <w:rFonts w:ascii="Montserrat" w:hAnsi="Montserrat"/>
        </w:rPr>
        <w:t xml:space="preserve">lación con instituciones y </w:t>
      </w:r>
      <w:r w:rsidRPr="00674DA5">
        <w:rPr>
          <w:rFonts w:ascii="Montserrat" w:hAnsi="Montserrat"/>
        </w:rPr>
        <w:t>organizaciones aliadas para garantizar un ambiente de respeto, inclusión y libre expresión</w:t>
      </w:r>
      <w:r w:rsidR="00191277" w:rsidRPr="00674DA5">
        <w:rPr>
          <w:rFonts w:ascii="Montserrat" w:hAnsi="Montserrat"/>
        </w:rPr>
        <w:t>.</w:t>
      </w:r>
    </w:p>
    <w:p w14:paraId="50C97FE9" w14:textId="77777777" w:rsidR="00610725" w:rsidRDefault="00610725" w:rsidP="00191277">
      <w:pPr>
        <w:pStyle w:val="Sinespaciado"/>
        <w:spacing w:line="276" w:lineRule="auto"/>
        <w:jc w:val="both"/>
        <w:rPr>
          <w:rFonts w:ascii="Montserrat" w:hAnsi="Montserrat"/>
        </w:rPr>
      </w:pPr>
    </w:p>
    <w:p w14:paraId="04B74FA7" w14:textId="12D1BE0F" w:rsidR="00610725" w:rsidRPr="00674DA5" w:rsidRDefault="00610725" w:rsidP="00191277">
      <w:pPr>
        <w:pStyle w:val="Sinespaciado"/>
        <w:spacing w:line="276" w:lineRule="auto"/>
        <w:jc w:val="both"/>
        <w:rPr>
          <w:rFonts w:ascii="Montserrat" w:hAnsi="Montserrat"/>
        </w:rPr>
      </w:pPr>
      <w:r w:rsidRPr="00610725">
        <w:rPr>
          <w:rFonts w:ascii="Montserrat" w:hAnsi="Montserrat"/>
        </w:rPr>
        <w:t xml:space="preserve">El foro </w:t>
      </w:r>
      <w:r>
        <w:rPr>
          <w:rFonts w:ascii="Montserrat" w:hAnsi="Montserrat"/>
        </w:rPr>
        <w:t>s</w:t>
      </w:r>
      <w:r w:rsidRPr="00610725">
        <w:rPr>
          <w:rFonts w:ascii="Montserrat" w:hAnsi="Montserrat"/>
        </w:rPr>
        <w:t xml:space="preserve">e llevará a cabo en una fecha entre el </w:t>
      </w:r>
      <w:r w:rsidRPr="00AC5D00">
        <w:rPr>
          <w:rFonts w:ascii="Montserrat" w:hAnsi="Montserrat"/>
        </w:rPr>
        <w:t>1</w:t>
      </w:r>
      <w:r w:rsidR="00AC5D00" w:rsidRPr="00AC5D00">
        <w:rPr>
          <w:rFonts w:ascii="Montserrat" w:hAnsi="Montserrat"/>
        </w:rPr>
        <w:t>7</w:t>
      </w:r>
      <w:r w:rsidRPr="00AC5D00">
        <w:rPr>
          <w:rFonts w:ascii="Montserrat" w:hAnsi="Montserrat"/>
        </w:rPr>
        <w:t xml:space="preserve"> y </w:t>
      </w:r>
      <w:r w:rsidR="00AC5D00" w:rsidRPr="00AC5D00">
        <w:rPr>
          <w:rFonts w:ascii="Montserrat" w:hAnsi="Montserrat"/>
        </w:rPr>
        <w:t>23</w:t>
      </w:r>
      <w:r w:rsidRPr="00AC5D00">
        <w:rPr>
          <w:rFonts w:ascii="Montserrat" w:hAnsi="Montserrat"/>
        </w:rPr>
        <w:t xml:space="preserve"> de noviembre</w:t>
      </w:r>
      <w:r w:rsidRPr="00610725">
        <w:rPr>
          <w:rFonts w:ascii="Montserrat" w:hAnsi="Montserrat"/>
        </w:rPr>
        <w:t xml:space="preserve">, y podrá realizarse entre semana, según las necesidades y particularidades de la población convocada —personas </w:t>
      </w:r>
      <w:r>
        <w:rPr>
          <w:rFonts w:ascii="Montserrat" w:hAnsi="Montserrat"/>
        </w:rPr>
        <w:t>LGBTTTIQ+</w:t>
      </w:r>
      <w:r w:rsidRPr="00610725">
        <w:rPr>
          <w:rFonts w:ascii="Montserrat" w:hAnsi="Montserrat"/>
        </w:rPr>
        <w:t>—, conforme lo determinen las instituciones acompañantes</w:t>
      </w:r>
      <w:r w:rsidRPr="00656B71">
        <w:rPr>
          <w:rFonts w:ascii="Montserrat" w:hAnsi="Montserrat"/>
        </w:rPr>
        <w:t>.</w:t>
      </w:r>
    </w:p>
    <w:p w14:paraId="2A7BC700" w14:textId="77777777" w:rsidR="00F41644" w:rsidRPr="00674DA5" w:rsidRDefault="00F41644" w:rsidP="00D85548">
      <w:pPr>
        <w:pStyle w:val="Sinespaciado"/>
        <w:spacing w:line="276" w:lineRule="auto"/>
        <w:jc w:val="both"/>
        <w:rPr>
          <w:rFonts w:ascii="Montserrat" w:hAnsi="Montserrat"/>
        </w:rPr>
      </w:pPr>
    </w:p>
    <w:p w14:paraId="10135208" w14:textId="5B3CD97F" w:rsidR="00191277" w:rsidRPr="00674DA5" w:rsidRDefault="00191277" w:rsidP="00362351">
      <w:pPr>
        <w:pStyle w:val="Sinespaciado"/>
        <w:numPr>
          <w:ilvl w:val="0"/>
          <w:numId w:val="73"/>
        </w:numPr>
        <w:spacing w:line="276" w:lineRule="auto"/>
        <w:jc w:val="both"/>
        <w:rPr>
          <w:rFonts w:ascii="Montserrat" w:hAnsi="Montserrat"/>
        </w:rPr>
      </w:pPr>
      <w:r w:rsidRPr="00674DA5">
        <w:rPr>
          <w:rFonts w:ascii="Montserrat" w:hAnsi="Montserrat"/>
          <w:b/>
          <w:bCs/>
        </w:rPr>
        <w:t>Horario:</w:t>
      </w:r>
      <w:r w:rsidRPr="00674DA5">
        <w:rPr>
          <w:rFonts w:ascii="Montserrat" w:hAnsi="Montserrat"/>
        </w:rPr>
        <w:t xml:space="preserve"> </w:t>
      </w:r>
      <w:r w:rsidR="008B52E1" w:rsidRPr="00674DA5">
        <w:rPr>
          <w:rFonts w:ascii="Montserrat" w:hAnsi="Montserrat"/>
        </w:rPr>
        <w:t>vespertino</w:t>
      </w:r>
      <w:r w:rsidRPr="00674DA5">
        <w:rPr>
          <w:rFonts w:ascii="Montserrat" w:hAnsi="Montserrat"/>
        </w:rPr>
        <w:t>, de 1</w:t>
      </w:r>
      <w:r w:rsidR="008B52E1" w:rsidRPr="00674DA5">
        <w:rPr>
          <w:rFonts w:ascii="Montserrat" w:hAnsi="Montserrat"/>
        </w:rPr>
        <w:t>5</w:t>
      </w:r>
      <w:r w:rsidRPr="00674DA5">
        <w:rPr>
          <w:rFonts w:ascii="Montserrat" w:hAnsi="Montserrat"/>
        </w:rPr>
        <w:t>:00 a 1</w:t>
      </w:r>
      <w:r w:rsidR="008B52E1" w:rsidRPr="00674DA5">
        <w:rPr>
          <w:rFonts w:ascii="Montserrat" w:hAnsi="Montserrat"/>
        </w:rPr>
        <w:t>9</w:t>
      </w:r>
      <w:r w:rsidRPr="00674DA5">
        <w:rPr>
          <w:rFonts w:ascii="Montserrat" w:hAnsi="Montserrat"/>
        </w:rPr>
        <w:t xml:space="preserve">:00 horas. </w:t>
      </w:r>
    </w:p>
    <w:p w14:paraId="18D56B7C" w14:textId="77777777" w:rsidR="00191277" w:rsidRPr="00674DA5" w:rsidRDefault="00191277" w:rsidP="00191277">
      <w:pPr>
        <w:pStyle w:val="Sinespaciado"/>
        <w:spacing w:line="276" w:lineRule="auto"/>
        <w:ind w:left="1080"/>
        <w:jc w:val="both"/>
        <w:rPr>
          <w:rFonts w:ascii="Montserrat" w:hAnsi="Montserrat"/>
        </w:rPr>
      </w:pPr>
    </w:p>
    <w:p w14:paraId="6DE1BD12" w14:textId="113FB13C" w:rsidR="00191277" w:rsidRPr="00674DA5" w:rsidRDefault="00191277" w:rsidP="00362351">
      <w:pPr>
        <w:pStyle w:val="Sinespaciado"/>
        <w:numPr>
          <w:ilvl w:val="1"/>
          <w:numId w:val="73"/>
        </w:numPr>
        <w:spacing w:line="276" w:lineRule="auto"/>
        <w:jc w:val="both"/>
        <w:rPr>
          <w:rFonts w:ascii="Montserrat" w:hAnsi="Montserrat"/>
        </w:rPr>
      </w:pPr>
      <w:r w:rsidRPr="00674DA5">
        <w:rPr>
          <w:rFonts w:ascii="Montserrat" w:hAnsi="Montserrat"/>
        </w:rPr>
        <w:t xml:space="preserve">Duración del foro informativo: </w:t>
      </w:r>
      <w:r w:rsidR="008B52E1" w:rsidRPr="00674DA5">
        <w:rPr>
          <w:rFonts w:ascii="Montserrat" w:hAnsi="Montserrat"/>
        </w:rPr>
        <w:t>2</w:t>
      </w:r>
      <w:r w:rsidRPr="00674DA5">
        <w:rPr>
          <w:rFonts w:ascii="Montserrat" w:hAnsi="Montserrat"/>
        </w:rPr>
        <w:t xml:space="preserve"> hora</w:t>
      </w:r>
      <w:r w:rsidR="008B52E1" w:rsidRPr="00674DA5">
        <w:rPr>
          <w:rFonts w:ascii="Montserrat" w:hAnsi="Montserrat"/>
        </w:rPr>
        <w:t>s</w:t>
      </w:r>
      <w:r w:rsidRPr="00674DA5">
        <w:rPr>
          <w:rFonts w:ascii="Montserrat" w:hAnsi="Montserrat"/>
        </w:rPr>
        <w:t xml:space="preserve"> y </w:t>
      </w:r>
      <w:r w:rsidR="008B52E1" w:rsidRPr="00674DA5">
        <w:rPr>
          <w:rFonts w:ascii="Montserrat" w:hAnsi="Montserrat"/>
        </w:rPr>
        <w:t>4</w:t>
      </w:r>
      <w:r w:rsidRPr="00674DA5">
        <w:rPr>
          <w:rFonts w:ascii="Montserrat" w:hAnsi="Montserrat"/>
        </w:rPr>
        <w:t>0 minutos</w:t>
      </w:r>
    </w:p>
    <w:p w14:paraId="3323FB65" w14:textId="77777777" w:rsidR="00191277" w:rsidRPr="00674DA5" w:rsidRDefault="00191277" w:rsidP="00191277">
      <w:pPr>
        <w:pStyle w:val="Sinespaciado"/>
        <w:spacing w:line="276" w:lineRule="auto"/>
        <w:ind w:left="1080"/>
        <w:jc w:val="both"/>
        <w:rPr>
          <w:rFonts w:ascii="Montserrat" w:hAnsi="Montserrat"/>
        </w:rPr>
      </w:pPr>
    </w:p>
    <w:p w14:paraId="73BB6D4D" w14:textId="48836565" w:rsidR="00191277" w:rsidRPr="00674DA5" w:rsidRDefault="00191277" w:rsidP="00362351">
      <w:pPr>
        <w:pStyle w:val="Sinespaciado"/>
        <w:numPr>
          <w:ilvl w:val="1"/>
          <w:numId w:val="73"/>
        </w:numPr>
        <w:spacing w:line="276" w:lineRule="auto"/>
        <w:jc w:val="both"/>
        <w:rPr>
          <w:rFonts w:ascii="Montserrat" w:hAnsi="Montserrat"/>
        </w:rPr>
      </w:pPr>
      <w:r w:rsidRPr="00674DA5">
        <w:rPr>
          <w:rFonts w:ascii="Montserrat" w:hAnsi="Montserrat"/>
        </w:rPr>
        <w:t xml:space="preserve">Duración total de actividades institucionales: </w:t>
      </w:r>
      <w:r w:rsidR="008B52E1" w:rsidRPr="00674DA5">
        <w:rPr>
          <w:rFonts w:ascii="Montserrat" w:hAnsi="Montserrat"/>
        </w:rPr>
        <w:t>4</w:t>
      </w:r>
      <w:r w:rsidRPr="00674DA5">
        <w:rPr>
          <w:rFonts w:ascii="Montserrat" w:hAnsi="Montserrat"/>
        </w:rPr>
        <w:t xml:space="preserve"> horas:</w:t>
      </w:r>
    </w:p>
    <w:p w14:paraId="785D09FF" w14:textId="77777777" w:rsidR="00191277" w:rsidRPr="00674DA5" w:rsidRDefault="00191277" w:rsidP="00191277">
      <w:pPr>
        <w:pStyle w:val="Sinespaciado"/>
        <w:spacing w:line="276" w:lineRule="auto"/>
        <w:jc w:val="both"/>
        <w:rPr>
          <w:rFonts w:ascii="Montserrat" w:hAnsi="Montserrat"/>
        </w:rPr>
      </w:pPr>
    </w:p>
    <w:p w14:paraId="2E63DE34" w14:textId="67099C48" w:rsidR="00F41644" w:rsidRPr="00674DA5" w:rsidRDefault="00191277" w:rsidP="00362351">
      <w:pPr>
        <w:pStyle w:val="Sinespaciado"/>
        <w:numPr>
          <w:ilvl w:val="0"/>
          <w:numId w:val="73"/>
        </w:numPr>
        <w:spacing w:line="276" w:lineRule="auto"/>
        <w:jc w:val="both"/>
        <w:rPr>
          <w:rFonts w:ascii="Montserrat" w:hAnsi="Montserrat"/>
          <w:b/>
          <w:bCs/>
        </w:rPr>
      </w:pPr>
      <w:r w:rsidRPr="00674DA5">
        <w:rPr>
          <w:rFonts w:ascii="Montserrat" w:hAnsi="Montserrat"/>
          <w:b/>
          <w:bCs/>
        </w:rPr>
        <w:t>Agenda propuesta</w:t>
      </w:r>
      <w:r w:rsidR="0053453A" w:rsidRPr="00674DA5">
        <w:rPr>
          <w:rStyle w:val="Refdenotaalpie"/>
          <w:rFonts w:ascii="Montserrat" w:hAnsi="Montserrat"/>
          <w:b/>
          <w:bCs/>
        </w:rPr>
        <w:footnoteReference w:id="40"/>
      </w:r>
      <w:r w:rsidRPr="00674DA5">
        <w:rPr>
          <w:rFonts w:ascii="Montserrat" w:hAnsi="Montserrat"/>
          <w:b/>
          <w:bCs/>
        </w:rPr>
        <w:t>:</w:t>
      </w:r>
    </w:p>
    <w:p w14:paraId="50456CD4" w14:textId="77777777" w:rsidR="008B52E1" w:rsidRPr="00674DA5" w:rsidRDefault="008B52E1" w:rsidP="008B52E1">
      <w:pPr>
        <w:pStyle w:val="Sinespaciado"/>
        <w:spacing w:line="276" w:lineRule="auto"/>
        <w:ind w:left="360"/>
        <w:jc w:val="both"/>
        <w:rPr>
          <w:rFonts w:ascii="Montserrat" w:hAnsi="Montserrat"/>
        </w:rPr>
      </w:pPr>
    </w:p>
    <w:tbl>
      <w:tblPr>
        <w:tblStyle w:val="Tablaconcuadrcula"/>
        <w:tblW w:w="0" w:type="auto"/>
        <w:tblBorders>
          <w:top w:val="single" w:sz="8" w:space="0" w:color="7030A0"/>
          <w:left w:val="single" w:sz="8" w:space="0" w:color="7030A0"/>
          <w:bottom w:val="single" w:sz="8" w:space="0" w:color="7030A0"/>
          <w:right w:val="single" w:sz="8" w:space="0" w:color="7030A0"/>
          <w:insideH w:val="single" w:sz="8" w:space="0" w:color="7030A0"/>
          <w:insideV w:val="single" w:sz="8" w:space="0" w:color="7030A0"/>
        </w:tblBorders>
        <w:tblLook w:val="04A0" w:firstRow="1" w:lastRow="0" w:firstColumn="1" w:lastColumn="0" w:noHBand="0" w:noVBand="1"/>
      </w:tblPr>
      <w:tblGrid>
        <w:gridCol w:w="2687"/>
        <w:gridCol w:w="7373"/>
      </w:tblGrid>
      <w:tr w:rsidR="00F41644" w:rsidRPr="00674DA5" w14:paraId="183EDA09" w14:textId="77777777" w:rsidTr="00240E70">
        <w:trPr>
          <w:tblHeader/>
        </w:trPr>
        <w:tc>
          <w:tcPr>
            <w:tcW w:w="2689" w:type="dxa"/>
            <w:shd w:val="clear" w:color="auto" w:fill="9070B2"/>
          </w:tcPr>
          <w:p w14:paraId="160B33E5" w14:textId="4A9CB438" w:rsidR="00F41644" w:rsidRPr="00674DA5" w:rsidRDefault="00F41644" w:rsidP="00F41644">
            <w:pPr>
              <w:pStyle w:val="Sinespaciado"/>
              <w:spacing w:line="276" w:lineRule="auto"/>
              <w:jc w:val="center"/>
              <w:rPr>
                <w:rFonts w:ascii="Montserrat" w:hAnsi="Montserrat"/>
                <w:b/>
                <w:bCs/>
                <w:color w:val="FFFFFF" w:themeColor="background1"/>
                <w:sz w:val="24"/>
                <w:szCs w:val="24"/>
                <w:lang w:val="es-ES_tradnl"/>
              </w:rPr>
            </w:pPr>
            <w:r w:rsidRPr="00674DA5">
              <w:rPr>
                <w:rFonts w:ascii="Montserrat" w:eastAsiaTheme="minorHAnsi" w:hAnsi="Montserrat"/>
                <w:b/>
                <w:bCs/>
                <w:color w:val="FFFFFF" w:themeColor="background1"/>
                <w:kern w:val="2"/>
                <w:sz w:val="24"/>
                <w:szCs w:val="24"/>
                <w:lang w:val="es-ES_tradnl"/>
                <w14:ligatures w14:val="standardContextual"/>
              </w:rPr>
              <w:t>Horario</w:t>
            </w:r>
          </w:p>
        </w:tc>
        <w:tc>
          <w:tcPr>
            <w:tcW w:w="7381" w:type="dxa"/>
            <w:shd w:val="clear" w:color="auto" w:fill="9070B2"/>
          </w:tcPr>
          <w:p w14:paraId="46D298DB" w14:textId="42E98404" w:rsidR="00F41644" w:rsidRPr="00674DA5" w:rsidRDefault="00F41644" w:rsidP="00F41644">
            <w:pPr>
              <w:pStyle w:val="Sinespaciado"/>
              <w:spacing w:line="276" w:lineRule="auto"/>
              <w:jc w:val="center"/>
              <w:rPr>
                <w:rFonts w:ascii="Montserrat" w:hAnsi="Montserrat"/>
                <w:b/>
                <w:bCs/>
                <w:color w:val="FFFFFF" w:themeColor="background1"/>
                <w:sz w:val="24"/>
                <w:szCs w:val="24"/>
                <w:lang w:val="es-ES_tradnl"/>
              </w:rPr>
            </w:pPr>
            <w:r w:rsidRPr="00674DA5">
              <w:rPr>
                <w:rFonts w:ascii="Montserrat" w:hAnsi="Montserrat"/>
                <w:b/>
                <w:bCs/>
                <w:color w:val="FFFFFF" w:themeColor="background1"/>
                <w:sz w:val="24"/>
                <w:szCs w:val="24"/>
                <w:lang w:val="es-ES_tradnl"/>
              </w:rPr>
              <w:t>Actividad</w:t>
            </w:r>
          </w:p>
        </w:tc>
      </w:tr>
      <w:tr w:rsidR="00F41644" w:rsidRPr="00674DA5" w14:paraId="09DE3340" w14:textId="77777777" w:rsidTr="00240E70">
        <w:trPr>
          <w:trHeight w:val="907"/>
        </w:trPr>
        <w:tc>
          <w:tcPr>
            <w:tcW w:w="2689" w:type="dxa"/>
            <w:vAlign w:val="center"/>
          </w:tcPr>
          <w:p w14:paraId="125AEFA0" w14:textId="7277D552" w:rsidR="00F41644" w:rsidRPr="00674DA5" w:rsidRDefault="008B52E1" w:rsidP="00A765A5">
            <w:pPr>
              <w:pStyle w:val="Sinespaciado"/>
              <w:spacing w:line="276" w:lineRule="auto"/>
              <w:jc w:val="center"/>
              <w:rPr>
                <w:rFonts w:ascii="Montserrat" w:hAnsi="Montserrat"/>
                <w:lang w:val="es-ES_tradnl"/>
              </w:rPr>
            </w:pPr>
            <w:r w:rsidRPr="00674DA5">
              <w:rPr>
                <w:rFonts w:ascii="Montserrat" w:hAnsi="Montserrat"/>
                <w:lang w:val="es-ES_tradnl"/>
              </w:rPr>
              <w:t xml:space="preserve">De </w:t>
            </w:r>
            <w:r w:rsidR="00F41644" w:rsidRPr="00674DA5">
              <w:rPr>
                <w:rFonts w:ascii="Montserrat" w:hAnsi="Montserrat"/>
                <w:lang w:val="es-ES_tradnl"/>
              </w:rPr>
              <w:t>15:00 a 16:00 horas</w:t>
            </w:r>
          </w:p>
          <w:p w14:paraId="3E3F41E5" w14:textId="6BCEB205" w:rsidR="00F41644" w:rsidRPr="00674DA5" w:rsidRDefault="00F41644" w:rsidP="00A765A5">
            <w:pPr>
              <w:pStyle w:val="Sinespaciado"/>
              <w:spacing w:line="276" w:lineRule="auto"/>
              <w:jc w:val="center"/>
              <w:rPr>
                <w:rFonts w:ascii="Montserrat" w:hAnsi="Montserrat"/>
                <w:lang w:val="es-ES_tradnl"/>
              </w:rPr>
            </w:pPr>
            <w:r w:rsidRPr="00674DA5">
              <w:rPr>
                <w:rFonts w:ascii="Montserrat" w:hAnsi="Montserrat"/>
                <w:lang w:val="es-ES_tradnl"/>
              </w:rPr>
              <w:t>(</w:t>
            </w:r>
            <w:r w:rsidR="008B52E1" w:rsidRPr="00674DA5">
              <w:rPr>
                <w:rFonts w:ascii="Montserrat" w:hAnsi="Montserrat"/>
                <w:lang w:val="es-ES_tradnl"/>
              </w:rPr>
              <w:t>6</w:t>
            </w:r>
            <w:r w:rsidRPr="00674DA5">
              <w:rPr>
                <w:rFonts w:ascii="Montserrat" w:hAnsi="Montserrat"/>
                <w:lang w:val="es-ES_tradnl"/>
              </w:rPr>
              <w:t>0 min</w:t>
            </w:r>
            <w:r w:rsidR="008B52E1" w:rsidRPr="00674DA5">
              <w:rPr>
                <w:rFonts w:ascii="Montserrat" w:hAnsi="Montserrat"/>
                <w:lang w:val="es-ES_tradnl"/>
              </w:rPr>
              <w:t>.</w:t>
            </w:r>
            <w:r w:rsidRPr="00674DA5">
              <w:rPr>
                <w:rFonts w:ascii="Montserrat" w:hAnsi="Montserrat"/>
                <w:lang w:val="es-ES_tradnl"/>
              </w:rPr>
              <w:t>)</w:t>
            </w:r>
          </w:p>
        </w:tc>
        <w:tc>
          <w:tcPr>
            <w:tcW w:w="7381" w:type="dxa"/>
            <w:vAlign w:val="center"/>
          </w:tcPr>
          <w:p w14:paraId="55A20257" w14:textId="77777777" w:rsidR="00F41644" w:rsidRPr="00674DA5" w:rsidRDefault="00F41644" w:rsidP="00F41644">
            <w:pPr>
              <w:pStyle w:val="Sinespaciado"/>
              <w:spacing w:line="276" w:lineRule="auto"/>
              <w:rPr>
                <w:rFonts w:ascii="Montserrat" w:hAnsi="Montserrat"/>
                <w:lang w:val="es-ES_tradnl"/>
              </w:rPr>
            </w:pPr>
            <w:r w:rsidRPr="00674DA5">
              <w:rPr>
                <w:rFonts w:ascii="Montserrat" w:hAnsi="Montserrat"/>
                <w:lang w:val="es-ES_tradnl"/>
              </w:rPr>
              <w:t>Recepción y bienvenida afirmativa</w:t>
            </w:r>
          </w:p>
          <w:p w14:paraId="1BCFB1A1" w14:textId="403A6E4D" w:rsidR="00F41644" w:rsidRPr="00674DA5" w:rsidRDefault="00F41644" w:rsidP="00362351">
            <w:pPr>
              <w:pStyle w:val="Sinespaciado"/>
              <w:numPr>
                <w:ilvl w:val="0"/>
                <w:numId w:val="74"/>
              </w:numPr>
              <w:spacing w:line="276" w:lineRule="auto"/>
              <w:rPr>
                <w:rFonts w:ascii="Montserrat" w:hAnsi="Montserrat"/>
                <w:lang w:val="es-ES_tradnl"/>
              </w:rPr>
            </w:pPr>
            <w:r w:rsidRPr="00674DA5">
              <w:rPr>
                <w:rFonts w:ascii="Montserrat" w:hAnsi="Montserrat"/>
                <w:lang w:val="es-ES_tradnl"/>
              </w:rPr>
              <w:t xml:space="preserve">Registro con respeto al nombre elegido, </w:t>
            </w:r>
            <w:r w:rsidR="008B52E1" w:rsidRPr="00674DA5">
              <w:rPr>
                <w:rFonts w:ascii="Montserrat" w:hAnsi="Montserrat"/>
                <w:lang w:val="es-ES_tradnl"/>
              </w:rPr>
              <w:t xml:space="preserve">entrega de </w:t>
            </w:r>
            <w:r w:rsidRPr="00674DA5">
              <w:rPr>
                <w:rFonts w:ascii="Montserrat" w:hAnsi="Montserrat"/>
                <w:lang w:val="es-ES_tradnl"/>
              </w:rPr>
              <w:t xml:space="preserve">materiales </w:t>
            </w:r>
            <w:r w:rsidR="008B52E1" w:rsidRPr="00674DA5">
              <w:rPr>
                <w:rFonts w:ascii="Montserrat" w:hAnsi="Montserrat"/>
                <w:lang w:val="es-ES_tradnl"/>
              </w:rPr>
              <w:t>informativos</w:t>
            </w:r>
            <w:r w:rsidRPr="00674DA5">
              <w:rPr>
                <w:rFonts w:ascii="Montserrat" w:hAnsi="Montserrat"/>
                <w:lang w:val="es-ES_tradnl"/>
              </w:rPr>
              <w:t xml:space="preserve">, módulos </w:t>
            </w:r>
            <w:r w:rsidR="008B52E1" w:rsidRPr="00674DA5">
              <w:rPr>
                <w:rFonts w:ascii="Montserrat" w:hAnsi="Montserrat"/>
                <w:lang w:val="es-ES_tradnl"/>
              </w:rPr>
              <w:t>de participación asistida</w:t>
            </w:r>
            <w:r w:rsidR="007A5120" w:rsidRPr="00674DA5">
              <w:rPr>
                <w:rFonts w:ascii="Montserrat" w:hAnsi="Montserrat"/>
                <w:lang w:val="es-ES_tradnl"/>
              </w:rPr>
              <w:t>.</w:t>
            </w:r>
          </w:p>
        </w:tc>
      </w:tr>
      <w:tr w:rsidR="00F41644" w:rsidRPr="00674DA5" w14:paraId="759649E5" w14:textId="77777777" w:rsidTr="00240E70">
        <w:trPr>
          <w:trHeight w:val="907"/>
        </w:trPr>
        <w:tc>
          <w:tcPr>
            <w:tcW w:w="2689" w:type="dxa"/>
            <w:shd w:val="clear" w:color="auto" w:fill="F2CEED" w:themeFill="accent5" w:themeFillTint="33"/>
            <w:vAlign w:val="center"/>
          </w:tcPr>
          <w:p w14:paraId="6CA25711" w14:textId="6C9EA6EC" w:rsidR="00F41644" w:rsidRPr="00674DA5" w:rsidRDefault="008B52E1" w:rsidP="00A765A5">
            <w:pPr>
              <w:pStyle w:val="Sinespaciado"/>
              <w:spacing w:line="276" w:lineRule="auto"/>
              <w:jc w:val="center"/>
              <w:rPr>
                <w:rFonts w:ascii="Montserrat" w:hAnsi="Montserrat"/>
                <w:lang w:val="es-ES_tradnl"/>
              </w:rPr>
            </w:pPr>
            <w:r w:rsidRPr="00674DA5">
              <w:rPr>
                <w:rFonts w:ascii="Montserrat" w:hAnsi="Montserrat"/>
                <w:lang w:val="es-ES_tradnl"/>
              </w:rPr>
              <w:t xml:space="preserve">De </w:t>
            </w:r>
            <w:r w:rsidR="00F41644" w:rsidRPr="00674DA5">
              <w:rPr>
                <w:rFonts w:ascii="Montserrat" w:hAnsi="Montserrat"/>
                <w:lang w:val="es-ES_tradnl"/>
              </w:rPr>
              <w:t>16:00 a 16:</w:t>
            </w:r>
            <w:r w:rsidRPr="00674DA5">
              <w:rPr>
                <w:rFonts w:ascii="Montserrat" w:hAnsi="Montserrat"/>
                <w:lang w:val="es-ES_tradnl"/>
              </w:rPr>
              <w:t>15</w:t>
            </w:r>
            <w:r w:rsidR="00F41644" w:rsidRPr="00674DA5">
              <w:rPr>
                <w:rFonts w:ascii="Montserrat" w:hAnsi="Montserrat"/>
                <w:lang w:val="es-ES_tradnl"/>
              </w:rPr>
              <w:t xml:space="preserve"> horas</w:t>
            </w:r>
          </w:p>
          <w:p w14:paraId="2C60D5D9" w14:textId="0F18B6BC" w:rsidR="00F41644" w:rsidRPr="00674DA5" w:rsidRDefault="00F41644" w:rsidP="00A765A5">
            <w:pPr>
              <w:pStyle w:val="Sinespaciado"/>
              <w:spacing w:line="276" w:lineRule="auto"/>
              <w:jc w:val="center"/>
              <w:rPr>
                <w:rFonts w:ascii="Montserrat" w:hAnsi="Montserrat"/>
                <w:lang w:val="es-ES_tradnl"/>
              </w:rPr>
            </w:pPr>
            <w:r w:rsidRPr="00674DA5">
              <w:rPr>
                <w:rFonts w:ascii="Montserrat" w:hAnsi="Montserrat"/>
                <w:lang w:val="es-ES_tradnl"/>
              </w:rPr>
              <w:t>(</w:t>
            </w:r>
            <w:r w:rsidR="008B52E1" w:rsidRPr="00674DA5">
              <w:rPr>
                <w:rFonts w:ascii="Montserrat" w:hAnsi="Montserrat"/>
                <w:lang w:val="es-ES_tradnl"/>
              </w:rPr>
              <w:t>15</w:t>
            </w:r>
            <w:r w:rsidRPr="00674DA5">
              <w:rPr>
                <w:rFonts w:ascii="Montserrat" w:hAnsi="Montserrat"/>
                <w:lang w:val="es-ES_tradnl"/>
              </w:rPr>
              <w:t xml:space="preserve"> min</w:t>
            </w:r>
            <w:r w:rsidR="008B52E1" w:rsidRPr="00674DA5">
              <w:rPr>
                <w:rFonts w:ascii="Montserrat" w:hAnsi="Montserrat"/>
                <w:lang w:val="es-ES_tradnl"/>
              </w:rPr>
              <w:t>.</w:t>
            </w:r>
            <w:r w:rsidRPr="00674DA5">
              <w:rPr>
                <w:rFonts w:ascii="Montserrat" w:hAnsi="Montserrat"/>
                <w:lang w:val="es-ES_tradnl"/>
              </w:rPr>
              <w:t>)</w:t>
            </w:r>
          </w:p>
        </w:tc>
        <w:tc>
          <w:tcPr>
            <w:tcW w:w="7381" w:type="dxa"/>
            <w:shd w:val="clear" w:color="auto" w:fill="F2CEED" w:themeFill="accent5" w:themeFillTint="33"/>
            <w:vAlign w:val="center"/>
          </w:tcPr>
          <w:p w14:paraId="73602A4B" w14:textId="185561F1" w:rsidR="00F41644" w:rsidRPr="00674DA5" w:rsidRDefault="00F41644" w:rsidP="00F41644">
            <w:pPr>
              <w:pStyle w:val="Sinespaciado"/>
              <w:spacing w:line="276" w:lineRule="auto"/>
              <w:rPr>
                <w:rFonts w:ascii="Montserrat" w:hAnsi="Montserrat"/>
                <w:lang w:val="es-ES_tradnl"/>
              </w:rPr>
            </w:pPr>
            <w:r w:rsidRPr="00674DA5">
              <w:rPr>
                <w:rFonts w:ascii="Montserrat" w:hAnsi="Montserrat"/>
                <w:lang w:val="es-ES_tradnl"/>
              </w:rPr>
              <w:t>Palabras de apertura instituciona</w:t>
            </w:r>
            <w:r w:rsidR="00C1524A" w:rsidRPr="00674DA5">
              <w:rPr>
                <w:rFonts w:ascii="Montserrat" w:hAnsi="Montserrat"/>
                <w:lang w:val="es-ES_tradnl"/>
              </w:rPr>
              <w:t>l</w:t>
            </w:r>
            <w:r w:rsidR="008B52E1" w:rsidRPr="00674DA5">
              <w:rPr>
                <w:rFonts w:ascii="Montserrat" w:hAnsi="Montserrat"/>
                <w:lang w:val="es-ES_tradnl"/>
              </w:rPr>
              <w:t xml:space="preserve"> para la </w:t>
            </w:r>
            <w:r w:rsidR="00C1524A" w:rsidRPr="00674DA5">
              <w:rPr>
                <w:rFonts w:ascii="Montserrat" w:hAnsi="Montserrat"/>
                <w:lang w:val="es-ES_tradnl"/>
              </w:rPr>
              <w:t>p</w:t>
            </w:r>
            <w:r w:rsidRPr="00674DA5">
              <w:rPr>
                <w:rFonts w:ascii="Montserrat" w:hAnsi="Montserrat"/>
                <w:lang w:val="es-ES_tradnl"/>
              </w:rPr>
              <w:t>resentación del foro</w:t>
            </w:r>
            <w:r w:rsidR="00C1524A" w:rsidRPr="00674DA5">
              <w:rPr>
                <w:rFonts w:ascii="Montserrat" w:hAnsi="Montserrat"/>
                <w:lang w:val="es-ES_tradnl"/>
              </w:rPr>
              <w:t xml:space="preserve"> y</w:t>
            </w:r>
            <w:r w:rsidRPr="00674DA5">
              <w:rPr>
                <w:rFonts w:ascii="Montserrat" w:hAnsi="Montserrat"/>
                <w:lang w:val="es-ES_tradnl"/>
              </w:rPr>
              <w:t xml:space="preserve"> </w:t>
            </w:r>
            <w:r w:rsidR="008B52E1" w:rsidRPr="00674DA5">
              <w:rPr>
                <w:rFonts w:ascii="Montserrat" w:hAnsi="Montserrat"/>
                <w:lang w:val="es-ES_tradnl"/>
              </w:rPr>
              <w:t xml:space="preserve">del </w:t>
            </w:r>
            <w:r w:rsidRPr="00674DA5">
              <w:rPr>
                <w:rFonts w:ascii="Montserrat" w:hAnsi="Montserrat"/>
                <w:lang w:val="es-ES_tradnl"/>
              </w:rPr>
              <w:t>proceso consultivo</w:t>
            </w:r>
          </w:p>
          <w:p w14:paraId="19F8B722" w14:textId="236BAEF2" w:rsidR="00F41644" w:rsidRPr="00674DA5" w:rsidRDefault="00F41644" w:rsidP="00A23408">
            <w:pPr>
              <w:pStyle w:val="Sinespaciado"/>
              <w:numPr>
                <w:ilvl w:val="0"/>
                <w:numId w:val="26"/>
              </w:numPr>
              <w:spacing w:line="276" w:lineRule="auto"/>
              <w:rPr>
                <w:rFonts w:ascii="Montserrat" w:hAnsi="Montserrat"/>
                <w:lang w:val="es-ES_tradnl"/>
              </w:rPr>
            </w:pPr>
            <w:r w:rsidRPr="00674DA5">
              <w:rPr>
                <w:rFonts w:ascii="Montserrat" w:hAnsi="Montserrat"/>
                <w:lang w:val="es-ES_tradnl"/>
              </w:rPr>
              <w:t>A cargo de Consejería del IECM</w:t>
            </w:r>
          </w:p>
        </w:tc>
      </w:tr>
      <w:tr w:rsidR="00C1524A" w:rsidRPr="00674DA5" w14:paraId="1EC01B0E" w14:textId="77777777" w:rsidTr="00240E70">
        <w:trPr>
          <w:trHeight w:val="907"/>
        </w:trPr>
        <w:tc>
          <w:tcPr>
            <w:tcW w:w="2689" w:type="dxa"/>
            <w:shd w:val="clear" w:color="auto" w:fill="F2CEED" w:themeFill="accent5" w:themeFillTint="33"/>
            <w:vAlign w:val="center"/>
          </w:tcPr>
          <w:p w14:paraId="2A3ED095" w14:textId="678CA61C" w:rsidR="00C1524A" w:rsidRPr="00674DA5" w:rsidRDefault="008B52E1" w:rsidP="00A765A5">
            <w:pPr>
              <w:pStyle w:val="Sinespaciado"/>
              <w:spacing w:line="276" w:lineRule="auto"/>
              <w:jc w:val="center"/>
              <w:rPr>
                <w:rFonts w:ascii="Montserrat" w:hAnsi="Montserrat"/>
                <w:lang w:val="es-ES_tradnl"/>
              </w:rPr>
            </w:pPr>
            <w:r w:rsidRPr="00674DA5">
              <w:rPr>
                <w:rFonts w:ascii="Montserrat" w:hAnsi="Montserrat"/>
                <w:lang w:val="es-ES_tradnl"/>
              </w:rPr>
              <w:t xml:space="preserve">De </w:t>
            </w:r>
            <w:r w:rsidR="00C1524A" w:rsidRPr="00674DA5">
              <w:rPr>
                <w:rFonts w:ascii="Montserrat" w:hAnsi="Montserrat"/>
                <w:lang w:val="es-ES_tradnl"/>
              </w:rPr>
              <w:t>16:</w:t>
            </w:r>
            <w:r w:rsidRPr="00674DA5">
              <w:rPr>
                <w:rFonts w:ascii="Montserrat" w:hAnsi="Montserrat"/>
                <w:lang w:val="es-ES_tradnl"/>
              </w:rPr>
              <w:t>15</w:t>
            </w:r>
            <w:r w:rsidR="00C1524A" w:rsidRPr="00674DA5">
              <w:rPr>
                <w:rFonts w:ascii="Montserrat" w:hAnsi="Montserrat"/>
                <w:lang w:val="es-ES_tradnl"/>
              </w:rPr>
              <w:t xml:space="preserve"> a 16:</w:t>
            </w:r>
            <w:r w:rsidRPr="00674DA5">
              <w:rPr>
                <w:rFonts w:ascii="Montserrat" w:hAnsi="Montserrat"/>
                <w:lang w:val="es-ES_tradnl"/>
              </w:rPr>
              <w:t>30</w:t>
            </w:r>
            <w:r w:rsidR="00C1524A" w:rsidRPr="00674DA5">
              <w:rPr>
                <w:rFonts w:ascii="Montserrat" w:hAnsi="Montserrat"/>
                <w:lang w:val="es-ES_tradnl"/>
              </w:rPr>
              <w:t xml:space="preserve"> horas</w:t>
            </w:r>
          </w:p>
          <w:p w14:paraId="4E958B41" w14:textId="23A1E14E" w:rsidR="00C1524A" w:rsidRPr="00674DA5" w:rsidRDefault="00C1524A" w:rsidP="00A765A5">
            <w:pPr>
              <w:pStyle w:val="Sinespaciado"/>
              <w:spacing w:line="276" w:lineRule="auto"/>
              <w:jc w:val="center"/>
              <w:rPr>
                <w:rFonts w:ascii="Montserrat" w:hAnsi="Montserrat"/>
                <w:lang w:val="es-ES_tradnl"/>
              </w:rPr>
            </w:pPr>
            <w:r w:rsidRPr="00674DA5">
              <w:rPr>
                <w:rFonts w:ascii="Montserrat" w:hAnsi="Montserrat"/>
                <w:lang w:val="es-ES_tradnl"/>
              </w:rPr>
              <w:t>(1</w:t>
            </w:r>
            <w:r w:rsidR="008B52E1" w:rsidRPr="00674DA5">
              <w:rPr>
                <w:rFonts w:ascii="Montserrat" w:hAnsi="Montserrat"/>
                <w:lang w:val="es-ES_tradnl"/>
              </w:rPr>
              <w:t>5</w:t>
            </w:r>
            <w:r w:rsidRPr="00674DA5">
              <w:rPr>
                <w:rFonts w:ascii="Montserrat" w:hAnsi="Montserrat"/>
                <w:lang w:val="es-ES_tradnl"/>
              </w:rPr>
              <w:t xml:space="preserve"> min</w:t>
            </w:r>
            <w:r w:rsidR="008B52E1" w:rsidRPr="00674DA5">
              <w:rPr>
                <w:rFonts w:ascii="Montserrat" w:hAnsi="Montserrat"/>
                <w:lang w:val="es-ES_tradnl"/>
              </w:rPr>
              <w:t>.</w:t>
            </w:r>
            <w:r w:rsidRPr="00674DA5">
              <w:rPr>
                <w:rFonts w:ascii="Montserrat" w:hAnsi="Montserrat"/>
                <w:lang w:val="es-ES_tradnl"/>
              </w:rPr>
              <w:t>)</w:t>
            </w:r>
          </w:p>
        </w:tc>
        <w:tc>
          <w:tcPr>
            <w:tcW w:w="7381" w:type="dxa"/>
            <w:shd w:val="clear" w:color="auto" w:fill="F2CEED" w:themeFill="accent5" w:themeFillTint="33"/>
            <w:vAlign w:val="center"/>
          </w:tcPr>
          <w:p w14:paraId="7DDF86B7" w14:textId="56B98439" w:rsidR="00C1524A" w:rsidRPr="00674DA5" w:rsidRDefault="00C1524A" w:rsidP="00C1524A">
            <w:pPr>
              <w:pStyle w:val="Sinespaciado"/>
              <w:spacing w:line="276" w:lineRule="auto"/>
              <w:rPr>
                <w:rFonts w:ascii="Montserrat" w:hAnsi="Montserrat"/>
                <w:lang w:val="es-ES_tradnl"/>
              </w:rPr>
            </w:pPr>
            <w:r w:rsidRPr="00674DA5">
              <w:rPr>
                <w:rFonts w:ascii="Montserrat" w:hAnsi="Montserrat"/>
                <w:lang w:val="es-ES_tradnl"/>
              </w:rPr>
              <w:t>Explicación sobre acciones afirmativas y su desarrollo histórico en la Ciudad de México.</w:t>
            </w:r>
          </w:p>
          <w:p w14:paraId="5A0C23A3" w14:textId="47C004F3" w:rsidR="00C1524A" w:rsidRPr="00674DA5" w:rsidRDefault="00C1524A" w:rsidP="00A23408">
            <w:pPr>
              <w:pStyle w:val="Sinespaciado"/>
              <w:numPr>
                <w:ilvl w:val="0"/>
                <w:numId w:val="26"/>
              </w:numPr>
              <w:spacing w:line="276" w:lineRule="auto"/>
              <w:rPr>
                <w:rFonts w:ascii="Montserrat" w:hAnsi="Montserrat"/>
                <w:lang w:val="es-ES_tradnl"/>
              </w:rPr>
            </w:pPr>
            <w:r w:rsidRPr="00674DA5">
              <w:rPr>
                <w:rFonts w:ascii="Montserrat" w:hAnsi="Montserrat"/>
                <w:lang w:val="es-ES_tradnl"/>
              </w:rPr>
              <w:t>A cargo del personal del IECM.</w:t>
            </w:r>
          </w:p>
        </w:tc>
      </w:tr>
      <w:tr w:rsidR="00F41644" w:rsidRPr="00674DA5" w14:paraId="6169F5EC" w14:textId="77777777" w:rsidTr="00240E70">
        <w:trPr>
          <w:trHeight w:val="907"/>
        </w:trPr>
        <w:tc>
          <w:tcPr>
            <w:tcW w:w="2689" w:type="dxa"/>
            <w:shd w:val="clear" w:color="auto" w:fill="F2CEED" w:themeFill="accent5" w:themeFillTint="33"/>
            <w:vAlign w:val="center"/>
          </w:tcPr>
          <w:p w14:paraId="491FBF30" w14:textId="772636B8" w:rsidR="00F41644" w:rsidRPr="00674DA5" w:rsidRDefault="008B52E1" w:rsidP="00A765A5">
            <w:pPr>
              <w:pStyle w:val="Sinespaciado"/>
              <w:spacing w:line="276" w:lineRule="auto"/>
              <w:jc w:val="center"/>
              <w:rPr>
                <w:rFonts w:ascii="Montserrat" w:hAnsi="Montserrat"/>
                <w:lang w:val="es-ES_tradnl"/>
              </w:rPr>
            </w:pPr>
            <w:r w:rsidRPr="00674DA5">
              <w:rPr>
                <w:rFonts w:ascii="Montserrat" w:hAnsi="Montserrat"/>
                <w:lang w:val="es-ES_tradnl"/>
              </w:rPr>
              <w:t xml:space="preserve">De </w:t>
            </w:r>
            <w:r w:rsidR="00F41644" w:rsidRPr="00674DA5">
              <w:rPr>
                <w:rFonts w:ascii="Montserrat" w:hAnsi="Montserrat"/>
                <w:lang w:val="es-ES_tradnl"/>
              </w:rPr>
              <w:t>16:</w:t>
            </w:r>
            <w:r w:rsidRPr="00674DA5">
              <w:rPr>
                <w:rFonts w:ascii="Montserrat" w:hAnsi="Montserrat"/>
                <w:lang w:val="es-ES_tradnl"/>
              </w:rPr>
              <w:t>3</w:t>
            </w:r>
            <w:r w:rsidR="00F41644" w:rsidRPr="00674DA5">
              <w:rPr>
                <w:rFonts w:ascii="Montserrat" w:hAnsi="Montserrat"/>
                <w:lang w:val="es-ES_tradnl"/>
              </w:rPr>
              <w:t>0 a 17:</w:t>
            </w:r>
            <w:r w:rsidRPr="00674DA5">
              <w:rPr>
                <w:rFonts w:ascii="Montserrat" w:hAnsi="Montserrat"/>
                <w:lang w:val="es-ES_tradnl"/>
              </w:rPr>
              <w:t>3</w:t>
            </w:r>
            <w:r w:rsidR="00F41644" w:rsidRPr="00674DA5">
              <w:rPr>
                <w:rFonts w:ascii="Montserrat" w:hAnsi="Montserrat"/>
                <w:lang w:val="es-ES_tradnl"/>
              </w:rPr>
              <w:t>0 horas</w:t>
            </w:r>
          </w:p>
          <w:p w14:paraId="219DDF63" w14:textId="0B9EB358" w:rsidR="00F41644" w:rsidRPr="00674DA5" w:rsidRDefault="00F41644" w:rsidP="00A765A5">
            <w:pPr>
              <w:pStyle w:val="Sinespaciado"/>
              <w:spacing w:line="276" w:lineRule="auto"/>
              <w:jc w:val="center"/>
              <w:rPr>
                <w:rFonts w:ascii="Montserrat" w:hAnsi="Montserrat"/>
                <w:lang w:val="es-ES_tradnl"/>
              </w:rPr>
            </w:pPr>
            <w:r w:rsidRPr="00674DA5">
              <w:rPr>
                <w:rFonts w:ascii="Montserrat" w:hAnsi="Montserrat"/>
                <w:lang w:val="es-ES_tradnl"/>
              </w:rPr>
              <w:t>(60 min</w:t>
            </w:r>
            <w:r w:rsidR="008B52E1" w:rsidRPr="00674DA5">
              <w:rPr>
                <w:rFonts w:ascii="Montserrat" w:hAnsi="Montserrat"/>
                <w:lang w:val="es-ES_tradnl"/>
              </w:rPr>
              <w:t>.</w:t>
            </w:r>
            <w:r w:rsidRPr="00674DA5">
              <w:rPr>
                <w:rFonts w:ascii="Montserrat" w:hAnsi="Montserrat"/>
                <w:lang w:val="es-ES_tradnl"/>
              </w:rPr>
              <w:t>)</w:t>
            </w:r>
          </w:p>
        </w:tc>
        <w:tc>
          <w:tcPr>
            <w:tcW w:w="7381" w:type="dxa"/>
            <w:shd w:val="clear" w:color="auto" w:fill="F2CEED" w:themeFill="accent5" w:themeFillTint="33"/>
            <w:vAlign w:val="center"/>
          </w:tcPr>
          <w:p w14:paraId="02CD58F8" w14:textId="77777777" w:rsidR="00F41644" w:rsidRPr="00674DA5" w:rsidRDefault="00F41644" w:rsidP="00F41644">
            <w:pPr>
              <w:pStyle w:val="Sinespaciado"/>
              <w:spacing w:line="276" w:lineRule="auto"/>
              <w:rPr>
                <w:rFonts w:ascii="Montserrat" w:hAnsi="Montserrat"/>
                <w:lang w:val="es-ES_tradnl"/>
              </w:rPr>
            </w:pPr>
            <w:r w:rsidRPr="00674DA5">
              <w:rPr>
                <w:rFonts w:ascii="Montserrat" w:hAnsi="Montserrat"/>
                <w:lang w:val="es-ES_tradnl"/>
              </w:rPr>
              <w:t>Panel de experiencias LGBTIQ+ en la política y participación comunitaria</w:t>
            </w:r>
          </w:p>
          <w:p w14:paraId="408FA2EB" w14:textId="732D978B" w:rsidR="00F41644" w:rsidRPr="00674DA5" w:rsidRDefault="00F41644" w:rsidP="00A23408">
            <w:pPr>
              <w:pStyle w:val="Sinespaciado"/>
              <w:numPr>
                <w:ilvl w:val="0"/>
                <w:numId w:val="26"/>
              </w:numPr>
              <w:spacing w:line="276" w:lineRule="auto"/>
              <w:rPr>
                <w:rFonts w:ascii="Montserrat" w:hAnsi="Montserrat"/>
                <w:lang w:val="es-ES_tradnl"/>
              </w:rPr>
            </w:pPr>
            <w:r w:rsidRPr="00674DA5">
              <w:rPr>
                <w:rFonts w:ascii="Montserrat" w:hAnsi="Montserrat"/>
                <w:lang w:val="es-ES_tradnl"/>
              </w:rPr>
              <w:t>A cargo de personas activistas, funcionarias, académicas y moderación de un colectivo LGBTIQ+ coadyuvante</w:t>
            </w:r>
          </w:p>
        </w:tc>
      </w:tr>
      <w:tr w:rsidR="00F41644" w:rsidRPr="00674DA5" w14:paraId="3A23D0A7" w14:textId="77777777" w:rsidTr="00240E70">
        <w:trPr>
          <w:trHeight w:val="907"/>
        </w:trPr>
        <w:tc>
          <w:tcPr>
            <w:tcW w:w="2689" w:type="dxa"/>
            <w:shd w:val="clear" w:color="auto" w:fill="F2CEED" w:themeFill="accent5" w:themeFillTint="33"/>
            <w:vAlign w:val="center"/>
          </w:tcPr>
          <w:p w14:paraId="6177D8FA" w14:textId="410DA1D0" w:rsidR="00F41644" w:rsidRPr="00674DA5" w:rsidRDefault="008B52E1" w:rsidP="00A765A5">
            <w:pPr>
              <w:pStyle w:val="Sinespaciado"/>
              <w:spacing w:line="276" w:lineRule="auto"/>
              <w:jc w:val="center"/>
              <w:rPr>
                <w:rFonts w:ascii="Montserrat" w:hAnsi="Montserrat"/>
                <w:lang w:val="es-ES_tradnl"/>
              </w:rPr>
            </w:pPr>
            <w:r w:rsidRPr="00674DA5">
              <w:rPr>
                <w:rFonts w:ascii="Montserrat" w:hAnsi="Montserrat"/>
                <w:lang w:val="es-ES_tradnl"/>
              </w:rPr>
              <w:t xml:space="preserve">De </w:t>
            </w:r>
            <w:r w:rsidR="00F41644" w:rsidRPr="00674DA5">
              <w:rPr>
                <w:rFonts w:ascii="Montserrat" w:hAnsi="Montserrat"/>
                <w:lang w:val="es-ES_tradnl"/>
              </w:rPr>
              <w:t>17:</w:t>
            </w:r>
            <w:r w:rsidRPr="00674DA5">
              <w:rPr>
                <w:rFonts w:ascii="Montserrat" w:hAnsi="Montserrat"/>
                <w:lang w:val="es-ES_tradnl"/>
              </w:rPr>
              <w:t>3</w:t>
            </w:r>
            <w:r w:rsidR="00F41644" w:rsidRPr="00674DA5">
              <w:rPr>
                <w:rFonts w:ascii="Montserrat" w:hAnsi="Montserrat"/>
                <w:lang w:val="es-ES_tradnl"/>
              </w:rPr>
              <w:t>0 a 17:</w:t>
            </w:r>
            <w:r w:rsidRPr="00674DA5">
              <w:rPr>
                <w:rFonts w:ascii="Montserrat" w:hAnsi="Montserrat"/>
                <w:lang w:val="es-ES_tradnl"/>
              </w:rPr>
              <w:t>5</w:t>
            </w:r>
            <w:r w:rsidR="00F41644" w:rsidRPr="00674DA5">
              <w:rPr>
                <w:rFonts w:ascii="Montserrat" w:hAnsi="Montserrat"/>
                <w:lang w:val="es-ES_tradnl"/>
              </w:rPr>
              <w:t>0 horas</w:t>
            </w:r>
          </w:p>
          <w:p w14:paraId="390C55CC" w14:textId="7B244D39" w:rsidR="00F41644" w:rsidRPr="00674DA5" w:rsidRDefault="00F41644" w:rsidP="00A765A5">
            <w:pPr>
              <w:pStyle w:val="Sinespaciado"/>
              <w:spacing w:line="276" w:lineRule="auto"/>
              <w:jc w:val="center"/>
              <w:rPr>
                <w:rFonts w:ascii="Montserrat" w:hAnsi="Montserrat"/>
                <w:lang w:val="es-ES_tradnl"/>
              </w:rPr>
            </w:pPr>
            <w:r w:rsidRPr="00674DA5">
              <w:rPr>
                <w:rFonts w:ascii="Montserrat" w:hAnsi="Montserrat"/>
                <w:lang w:val="es-ES_tradnl"/>
              </w:rPr>
              <w:t>(20 min</w:t>
            </w:r>
            <w:r w:rsidR="008B52E1" w:rsidRPr="00674DA5">
              <w:rPr>
                <w:rFonts w:ascii="Montserrat" w:hAnsi="Montserrat"/>
                <w:lang w:val="es-ES_tradnl"/>
              </w:rPr>
              <w:t>.</w:t>
            </w:r>
            <w:r w:rsidRPr="00674DA5">
              <w:rPr>
                <w:rFonts w:ascii="Montserrat" w:hAnsi="Montserrat"/>
                <w:lang w:val="es-ES_tradnl"/>
              </w:rPr>
              <w:t>)</w:t>
            </w:r>
          </w:p>
        </w:tc>
        <w:tc>
          <w:tcPr>
            <w:tcW w:w="7381" w:type="dxa"/>
            <w:shd w:val="clear" w:color="auto" w:fill="F2CEED" w:themeFill="accent5" w:themeFillTint="33"/>
            <w:vAlign w:val="center"/>
          </w:tcPr>
          <w:p w14:paraId="2D4751E5" w14:textId="2FCE43BF" w:rsidR="00F41644" w:rsidRPr="00674DA5" w:rsidRDefault="00F41644" w:rsidP="00F41644">
            <w:pPr>
              <w:pStyle w:val="Sinespaciado"/>
              <w:spacing w:line="276" w:lineRule="auto"/>
              <w:rPr>
                <w:rFonts w:ascii="Montserrat" w:hAnsi="Montserrat"/>
                <w:lang w:val="es-ES_tradnl"/>
              </w:rPr>
            </w:pPr>
            <w:r w:rsidRPr="00674DA5">
              <w:rPr>
                <w:rFonts w:ascii="Montserrat" w:hAnsi="Montserrat"/>
                <w:lang w:val="es-ES_tradnl"/>
              </w:rPr>
              <w:t>Presentación del cuestionario y modalidades de participació</w:t>
            </w:r>
            <w:r w:rsidR="008B52E1" w:rsidRPr="00674DA5">
              <w:rPr>
                <w:rFonts w:ascii="Montserrat" w:hAnsi="Montserrat"/>
                <w:lang w:val="es-ES_tradnl"/>
              </w:rPr>
              <w:t>n (</w:t>
            </w:r>
            <w:r w:rsidRPr="00674DA5">
              <w:rPr>
                <w:rFonts w:ascii="Montserrat" w:hAnsi="Montserrat"/>
                <w:lang w:val="es-ES_tradnl"/>
              </w:rPr>
              <w:t>micrositio</w:t>
            </w:r>
            <w:r w:rsidR="008B52E1" w:rsidRPr="00674DA5">
              <w:rPr>
                <w:rFonts w:ascii="Montserrat" w:hAnsi="Montserrat"/>
                <w:lang w:val="es-ES_tradnl"/>
              </w:rPr>
              <w:t xml:space="preserve"> y</w:t>
            </w:r>
            <w:r w:rsidRPr="00674DA5">
              <w:rPr>
                <w:rFonts w:ascii="Montserrat" w:hAnsi="Montserrat"/>
                <w:lang w:val="es-ES_tradnl"/>
              </w:rPr>
              <w:t xml:space="preserve"> módulos </w:t>
            </w:r>
            <w:r w:rsidR="008B52E1" w:rsidRPr="00674DA5">
              <w:rPr>
                <w:rFonts w:ascii="Montserrat" w:hAnsi="Montserrat"/>
                <w:lang w:val="es-ES_tradnl"/>
              </w:rPr>
              <w:t xml:space="preserve">de participación </w:t>
            </w:r>
            <w:r w:rsidRPr="00674DA5">
              <w:rPr>
                <w:rFonts w:ascii="Montserrat" w:hAnsi="Montserrat"/>
                <w:lang w:val="es-ES_tradnl"/>
              </w:rPr>
              <w:t>asistid</w:t>
            </w:r>
            <w:r w:rsidR="008B52E1" w:rsidRPr="00674DA5">
              <w:rPr>
                <w:rFonts w:ascii="Montserrat" w:hAnsi="Montserrat"/>
                <w:lang w:val="es-ES_tradnl"/>
              </w:rPr>
              <w:t>a)</w:t>
            </w:r>
          </w:p>
          <w:p w14:paraId="29443EA4" w14:textId="18AA45AF" w:rsidR="00F41644" w:rsidRPr="00674DA5" w:rsidRDefault="00F41644" w:rsidP="00A23408">
            <w:pPr>
              <w:pStyle w:val="Sinespaciado"/>
              <w:numPr>
                <w:ilvl w:val="0"/>
                <w:numId w:val="26"/>
              </w:numPr>
              <w:spacing w:line="276" w:lineRule="auto"/>
              <w:rPr>
                <w:rFonts w:ascii="Montserrat" w:hAnsi="Montserrat"/>
                <w:lang w:val="es-ES_tradnl"/>
              </w:rPr>
            </w:pPr>
            <w:r w:rsidRPr="00674DA5">
              <w:rPr>
                <w:rFonts w:ascii="Montserrat" w:hAnsi="Montserrat"/>
                <w:lang w:val="es-ES_tradnl"/>
              </w:rPr>
              <w:t>A cargo de personal del IECM</w:t>
            </w:r>
          </w:p>
        </w:tc>
      </w:tr>
      <w:tr w:rsidR="008B52E1" w:rsidRPr="00674DA5" w14:paraId="130C43EC" w14:textId="77777777" w:rsidTr="00240E70">
        <w:trPr>
          <w:trHeight w:val="907"/>
        </w:trPr>
        <w:tc>
          <w:tcPr>
            <w:tcW w:w="2689" w:type="dxa"/>
            <w:shd w:val="clear" w:color="auto" w:fill="F2CEED" w:themeFill="accent5" w:themeFillTint="33"/>
            <w:vAlign w:val="center"/>
          </w:tcPr>
          <w:p w14:paraId="78A3987F" w14:textId="1515176E" w:rsidR="008B52E1" w:rsidRPr="00674DA5" w:rsidRDefault="008B52E1" w:rsidP="00A765A5">
            <w:pPr>
              <w:pStyle w:val="Sinespaciado"/>
              <w:spacing w:line="276" w:lineRule="auto"/>
              <w:jc w:val="center"/>
              <w:rPr>
                <w:rFonts w:ascii="Montserrat" w:hAnsi="Montserrat"/>
                <w:lang w:val="es-ES_tradnl"/>
              </w:rPr>
            </w:pPr>
            <w:r w:rsidRPr="00674DA5">
              <w:rPr>
                <w:rFonts w:ascii="Montserrat" w:hAnsi="Montserrat"/>
                <w:lang w:val="es-ES_tradnl"/>
              </w:rPr>
              <w:t>De 17:50 a 18:10 horas</w:t>
            </w:r>
          </w:p>
          <w:p w14:paraId="40E9FD91" w14:textId="3BBEEACE" w:rsidR="008B52E1" w:rsidRPr="00674DA5" w:rsidRDefault="008B52E1" w:rsidP="008B52E1">
            <w:pPr>
              <w:pStyle w:val="Sinespaciado"/>
              <w:spacing w:line="276" w:lineRule="auto"/>
              <w:jc w:val="center"/>
              <w:rPr>
                <w:rFonts w:ascii="Montserrat" w:hAnsi="Montserrat"/>
                <w:lang w:val="es-ES_tradnl"/>
              </w:rPr>
            </w:pPr>
            <w:r w:rsidRPr="00674DA5">
              <w:rPr>
                <w:rFonts w:ascii="Montserrat" w:hAnsi="Montserrat"/>
                <w:lang w:val="es-ES_tradnl"/>
              </w:rPr>
              <w:t>(20 min.)</w:t>
            </w:r>
          </w:p>
        </w:tc>
        <w:tc>
          <w:tcPr>
            <w:tcW w:w="7381" w:type="dxa"/>
            <w:shd w:val="clear" w:color="auto" w:fill="F2CEED" w:themeFill="accent5" w:themeFillTint="33"/>
            <w:vAlign w:val="center"/>
          </w:tcPr>
          <w:p w14:paraId="6BB17CC3" w14:textId="6919BC5C" w:rsidR="008B52E1" w:rsidRPr="00674DA5" w:rsidRDefault="008B52E1" w:rsidP="00F41644">
            <w:pPr>
              <w:pStyle w:val="Sinespaciado"/>
              <w:spacing w:line="276" w:lineRule="auto"/>
              <w:rPr>
                <w:rFonts w:ascii="Montserrat" w:hAnsi="Montserrat"/>
                <w:lang w:val="es-ES_tradnl"/>
              </w:rPr>
            </w:pPr>
            <w:r w:rsidRPr="00674DA5">
              <w:rPr>
                <w:rFonts w:ascii="Montserrat" w:hAnsi="Montserrat"/>
                <w:lang w:val="es-ES_tradnl"/>
              </w:rPr>
              <w:t>Espacio de diálogo y dudas, con atención diferenciada según tipo de discapacidad.</w:t>
            </w:r>
          </w:p>
        </w:tc>
      </w:tr>
      <w:tr w:rsidR="00F41644" w:rsidRPr="00674DA5" w14:paraId="39EC369B" w14:textId="77777777" w:rsidTr="00240E70">
        <w:trPr>
          <w:trHeight w:val="907"/>
        </w:trPr>
        <w:tc>
          <w:tcPr>
            <w:tcW w:w="2689" w:type="dxa"/>
            <w:shd w:val="clear" w:color="auto" w:fill="F2CEED" w:themeFill="accent5" w:themeFillTint="33"/>
            <w:vAlign w:val="center"/>
          </w:tcPr>
          <w:p w14:paraId="2A45C4EE" w14:textId="6FC2AF5B" w:rsidR="00F41644" w:rsidRPr="00674DA5" w:rsidRDefault="008B52E1" w:rsidP="00A765A5">
            <w:pPr>
              <w:pStyle w:val="Sinespaciado"/>
              <w:spacing w:line="276" w:lineRule="auto"/>
              <w:jc w:val="center"/>
              <w:rPr>
                <w:rFonts w:ascii="Montserrat" w:hAnsi="Montserrat"/>
                <w:lang w:val="es-ES_tradnl"/>
              </w:rPr>
            </w:pPr>
            <w:r w:rsidRPr="00674DA5">
              <w:rPr>
                <w:rFonts w:ascii="Montserrat" w:hAnsi="Montserrat"/>
                <w:lang w:val="es-ES_tradnl"/>
              </w:rPr>
              <w:t xml:space="preserve">De </w:t>
            </w:r>
            <w:r w:rsidR="00F41644" w:rsidRPr="00674DA5">
              <w:rPr>
                <w:rFonts w:ascii="Montserrat" w:hAnsi="Montserrat"/>
                <w:lang w:val="es-ES_tradnl"/>
              </w:rPr>
              <w:t>1</w:t>
            </w:r>
            <w:r w:rsidRPr="00674DA5">
              <w:rPr>
                <w:rFonts w:ascii="Montserrat" w:hAnsi="Montserrat"/>
                <w:lang w:val="es-ES_tradnl"/>
              </w:rPr>
              <w:t>8</w:t>
            </w:r>
            <w:r w:rsidR="00F41644" w:rsidRPr="00674DA5">
              <w:rPr>
                <w:rFonts w:ascii="Montserrat" w:hAnsi="Montserrat"/>
                <w:lang w:val="es-ES_tradnl"/>
              </w:rPr>
              <w:t>:</w:t>
            </w:r>
            <w:r w:rsidRPr="00674DA5">
              <w:rPr>
                <w:rFonts w:ascii="Montserrat" w:hAnsi="Montserrat"/>
                <w:lang w:val="es-ES_tradnl"/>
              </w:rPr>
              <w:t>1</w:t>
            </w:r>
            <w:r w:rsidR="00F41644" w:rsidRPr="00674DA5">
              <w:rPr>
                <w:rFonts w:ascii="Montserrat" w:hAnsi="Montserrat"/>
                <w:lang w:val="es-ES_tradnl"/>
              </w:rPr>
              <w:t>0 a 18:40 horas</w:t>
            </w:r>
          </w:p>
          <w:p w14:paraId="0B085D8E" w14:textId="74A572D7" w:rsidR="00F41644" w:rsidRPr="00674DA5" w:rsidRDefault="00F41644" w:rsidP="00A765A5">
            <w:pPr>
              <w:pStyle w:val="Sinespaciado"/>
              <w:spacing w:line="276" w:lineRule="auto"/>
              <w:jc w:val="center"/>
              <w:rPr>
                <w:rFonts w:ascii="Montserrat" w:hAnsi="Montserrat"/>
                <w:lang w:val="es-ES_tradnl"/>
              </w:rPr>
            </w:pPr>
            <w:r w:rsidRPr="00674DA5">
              <w:rPr>
                <w:rFonts w:ascii="Montserrat" w:hAnsi="Montserrat"/>
                <w:lang w:val="es-ES_tradnl"/>
              </w:rPr>
              <w:t>(</w:t>
            </w:r>
            <w:r w:rsidR="008B52E1" w:rsidRPr="00674DA5">
              <w:rPr>
                <w:rFonts w:ascii="Montserrat" w:hAnsi="Montserrat"/>
                <w:lang w:val="es-ES_tradnl"/>
              </w:rPr>
              <w:t>3</w:t>
            </w:r>
            <w:r w:rsidRPr="00674DA5">
              <w:rPr>
                <w:rFonts w:ascii="Montserrat" w:hAnsi="Montserrat"/>
                <w:lang w:val="es-ES_tradnl"/>
              </w:rPr>
              <w:t>0 min</w:t>
            </w:r>
            <w:r w:rsidR="008B52E1" w:rsidRPr="00674DA5">
              <w:rPr>
                <w:rFonts w:ascii="Montserrat" w:hAnsi="Montserrat"/>
                <w:lang w:val="es-ES_tradnl"/>
              </w:rPr>
              <w:t>.</w:t>
            </w:r>
            <w:r w:rsidRPr="00674DA5">
              <w:rPr>
                <w:rFonts w:ascii="Montserrat" w:hAnsi="Montserrat"/>
                <w:lang w:val="es-ES_tradnl"/>
              </w:rPr>
              <w:t>}</w:t>
            </w:r>
          </w:p>
        </w:tc>
        <w:tc>
          <w:tcPr>
            <w:tcW w:w="7381" w:type="dxa"/>
            <w:shd w:val="clear" w:color="auto" w:fill="F2CEED" w:themeFill="accent5" w:themeFillTint="33"/>
            <w:vAlign w:val="center"/>
          </w:tcPr>
          <w:p w14:paraId="6D1296A6" w14:textId="77777777" w:rsidR="00F41644" w:rsidRPr="00674DA5" w:rsidRDefault="00F41644" w:rsidP="00F41644">
            <w:pPr>
              <w:pStyle w:val="Sinespaciado"/>
              <w:spacing w:line="276" w:lineRule="auto"/>
              <w:rPr>
                <w:rFonts w:ascii="Montserrat" w:hAnsi="Montserrat"/>
                <w:lang w:val="es-ES_tradnl"/>
              </w:rPr>
            </w:pPr>
            <w:r w:rsidRPr="00674DA5">
              <w:rPr>
                <w:rFonts w:ascii="Montserrat" w:hAnsi="Montserrat"/>
                <w:lang w:val="es-ES_tradnl"/>
              </w:rPr>
              <w:t>Diálogo abierto: ¿Qué nos impide participar? ¿Qué queremos cambiar? Formato tipo círculo de diálogo, mapeo de ideas colectivas</w:t>
            </w:r>
          </w:p>
          <w:p w14:paraId="5AF9BD9E" w14:textId="037FC10F" w:rsidR="00F41644" w:rsidRPr="00674DA5" w:rsidRDefault="00F41644" w:rsidP="00A23408">
            <w:pPr>
              <w:pStyle w:val="Sinespaciado"/>
              <w:numPr>
                <w:ilvl w:val="0"/>
                <w:numId w:val="26"/>
              </w:numPr>
              <w:spacing w:line="276" w:lineRule="auto"/>
              <w:rPr>
                <w:rFonts w:ascii="Montserrat" w:hAnsi="Montserrat"/>
                <w:lang w:val="es-ES_tradnl"/>
              </w:rPr>
            </w:pPr>
            <w:r w:rsidRPr="00674DA5">
              <w:rPr>
                <w:rFonts w:ascii="Montserrat" w:hAnsi="Montserrat"/>
                <w:lang w:val="es-ES_tradnl"/>
              </w:rPr>
              <w:t>Moderación de representante de una institución aliada</w:t>
            </w:r>
          </w:p>
        </w:tc>
      </w:tr>
      <w:tr w:rsidR="00F41644" w:rsidRPr="00674DA5" w14:paraId="34177607" w14:textId="77777777" w:rsidTr="00240E70">
        <w:trPr>
          <w:trHeight w:val="907"/>
        </w:trPr>
        <w:tc>
          <w:tcPr>
            <w:tcW w:w="2689" w:type="dxa"/>
            <w:vAlign w:val="center"/>
          </w:tcPr>
          <w:p w14:paraId="0F67A54E" w14:textId="4D1CFAA7" w:rsidR="00F41644" w:rsidRPr="00674DA5" w:rsidRDefault="008B52E1" w:rsidP="00A765A5">
            <w:pPr>
              <w:pStyle w:val="Sinespaciado"/>
              <w:spacing w:line="276" w:lineRule="auto"/>
              <w:jc w:val="center"/>
              <w:rPr>
                <w:rFonts w:ascii="Montserrat" w:hAnsi="Montserrat"/>
                <w:lang w:val="es-ES_tradnl"/>
              </w:rPr>
            </w:pPr>
            <w:r w:rsidRPr="00674DA5">
              <w:rPr>
                <w:rFonts w:ascii="Montserrat" w:hAnsi="Montserrat"/>
                <w:lang w:val="es-ES_tradnl"/>
              </w:rPr>
              <w:lastRenderedPageBreak/>
              <w:t xml:space="preserve">De </w:t>
            </w:r>
            <w:r w:rsidR="00F41644" w:rsidRPr="00674DA5">
              <w:rPr>
                <w:rFonts w:ascii="Montserrat" w:hAnsi="Montserrat"/>
                <w:lang w:val="es-ES_tradnl"/>
              </w:rPr>
              <w:t>18:40 a 19:00 horas</w:t>
            </w:r>
          </w:p>
          <w:p w14:paraId="35F7BAD7" w14:textId="6BC8C5D6" w:rsidR="00F41644" w:rsidRPr="00674DA5" w:rsidRDefault="00F41644" w:rsidP="00A765A5">
            <w:pPr>
              <w:pStyle w:val="Sinespaciado"/>
              <w:spacing w:line="276" w:lineRule="auto"/>
              <w:jc w:val="center"/>
              <w:rPr>
                <w:rFonts w:ascii="Montserrat" w:hAnsi="Montserrat"/>
                <w:lang w:val="es-ES_tradnl"/>
              </w:rPr>
            </w:pPr>
            <w:r w:rsidRPr="00674DA5">
              <w:rPr>
                <w:rFonts w:ascii="Montserrat" w:hAnsi="Montserrat"/>
                <w:lang w:val="es-ES_tradnl"/>
              </w:rPr>
              <w:t>(20 min</w:t>
            </w:r>
            <w:r w:rsidR="008B52E1" w:rsidRPr="00674DA5">
              <w:rPr>
                <w:rFonts w:ascii="Montserrat" w:hAnsi="Montserrat"/>
                <w:lang w:val="es-ES_tradnl"/>
              </w:rPr>
              <w:t>.</w:t>
            </w:r>
            <w:r w:rsidRPr="00674DA5">
              <w:rPr>
                <w:rFonts w:ascii="Montserrat" w:hAnsi="Montserrat"/>
                <w:lang w:val="es-ES_tradnl"/>
              </w:rPr>
              <w:t>}</w:t>
            </w:r>
          </w:p>
        </w:tc>
        <w:tc>
          <w:tcPr>
            <w:tcW w:w="7381" w:type="dxa"/>
            <w:vAlign w:val="center"/>
          </w:tcPr>
          <w:p w14:paraId="7BC79E79" w14:textId="30546B7B" w:rsidR="00F41644" w:rsidRPr="00674DA5" w:rsidRDefault="00F41644" w:rsidP="00F41644">
            <w:pPr>
              <w:pStyle w:val="Sinespaciado"/>
              <w:spacing w:line="276" w:lineRule="auto"/>
              <w:rPr>
                <w:rFonts w:ascii="Montserrat" w:hAnsi="Montserrat"/>
                <w:lang w:val="es-ES_tradnl"/>
              </w:rPr>
            </w:pPr>
            <w:r w:rsidRPr="00674DA5">
              <w:rPr>
                <w:rFonts w:ascii="Montserrat" w:hAnsi="Montserrat"/>
                <w:lang w:val="es-ES_tradnl"/>
              </w:rPr>
              <w:t xml:space="preserve">Entrega de materiales informativos y asistencia en módulos de </w:t>
            </w:r>
            <w:r w:rsidR="008B52E1" w:rsidRPr="00674DA5">
              <w:rPr>
                <w:rFonts w:ascii="Montserrat" w:hAnsi="Montserrat"/>
                <w:lang w:val="es-ES_tradnl"/>
              </w:rPr>
              <w:t>participación asistida</w:t>
            </w:r>
          </w:p>
        </w:tc>
      </w:tr>
      <w:tr w:rsidR="00F41644" w:rsidRPr="00674DA5" w14:paraId="32F0853A" w14:textId="77777777" w:rsidTr="00240E70">
        <w:trPr>
          <w:trHeight w:val="907"/>
        </w:trPr>
        <w:tc>
          <w:tcPr>
            <w:tcW w:w="2689" w:type="dxa"/>
            <w:vAlign w:val="center"/>
          </w:tcPr>
          <w:p w14:paraId="1AD888AA" w14:textId="489D1C74" w:rsidR="00F41644" w:rsidRPr="00674DA5" w:rsidRDefault="008B52E1" w:rsidP="00A765A5">
            <w:pPr>
              <w:pStyle w:val="Sinespaciado"/>
              <w:spacing w:line="276" w:lineRule="auto"/>
              <w:jc w:val="center"/>
              <w:rPr>
                <w:rFonts w:ascii="Montserrat" w:hAnsi="Montserrat"/>
                <w:lang w:val="es-ES_tradnl"/>
              </w:rPr>
            </w:pPr>
            <w:r w:rsidRPr="00674DA5">
              <w:rPr>
                <w:rFonts w:ascii="Montserrat" w:hAnsi="Montserrat"/>
                <w:lang w:val="es-ES_tradnl"/>
              </w:rPr>
              <w:t xml:space="preserve">De </w:t>
            </w:r>
            <w:r w:rsidR="00F41644" w:rsidRPr="00674DA5">
              <w:rPr>
                <w:rFonts w:ascii="Montserrat" w:hAnsi="Montserrat"/>
                <w:lang w:val="es-ES_tradnl"/>
              </w:rPr>
              <w:t>15:00 a 19:00 horas</w:t>
            </w:r>
          </w:p>
          <w:p w14:paraId="0317BDF1" w14:textId="3B53A786" w:rsidR="00F41644" w:rsidRPr="00674DA5" w:rsidRDefault="00F41644" w:rsidP="00A765A5">
            <w:pPr>
              <w:pStyle w:val="Sinespaciado"/>
              <w:spacing w:line="276" w:lineRule="auto"/>
              <w:jc w:val="center"/>
              <w:rPr>
                <w:rFonts w:ascii="Montserrat" w:hAnsi="Montserrat"/>
                <w:lang w:val="es-ES_tradnl"/>
              </w:rPr>
            </w:pPr>
            <w:r w:rsidRPr="00674DA5">
              <w:rPr>
                <w:rFonts w:ascii="Montserrat" w:hAnsi="Montserrat"/>
                <w:lang w:val="es-ES_tradnl"/>
              </w:rPr>
              <w:t>(4 horas)</w:t>
            </w:r>
          </w:p>
        </w:tc>
        <w:tc>
          <w:tcPr>
            <w:tcW w:w="7381" w:type="dxa"/>
            <w:vAlign w:val="center"/>
          </w:tcPr>
          <w:p w14:paraId="40DE8065" w14:textId="315E94EB" w:rsidR="00F41644" w:rsidRPr="00674DA5" w:rsidRDefault="00F41644" w:rsidP="00F41644">
            <w:pPr>
              <w:pStyle w:val="Sinespaciado"/>
              <w:spacing w:line="276" w:lineRule="auto"/>
              <w:rPr>
                <w:rFonts w:ascii="Montserrat" w:hAnsi="Montserrat"/>
                <w:lang w:val="es-ES_tradnl"/>
              </w:rPr>
            </w:pPr>
            <w:r w:rsidRPr="00674DA5">
              <w:rPr>
                <w:rFonts w:ascii="Montserrat" w:hAnsi="Montserrat"/>
                <w:lang w:val="es-ES_tradnl"/>
              </w:rPr>
              <w:t>Interacción con stands temáticos</w:t>
            </w:r>
            <w:r w:rsidR="008B52E1" w:rsidRPr="00674DA5">
              <w:rPr>
                <w:rFonts w:ascii="Montserrat" w:hAnsi="Montserrat"/>
                <w:lang w:val="es-ES_tradnl"/>
              </w:rPr>
              <w:t xml:space="preserve"> </w:t>
            </w:r>
            <w:r w:rsidRPr="00674DA5">
              <w:rPr>
                <w:rFonts w:ascii="Montserrat" w:hAnsi="Montserrat"/>
                <w:lang w:val="es-ES_tradnl"/>
              </w:rPr>
              <w:t xml:space="preserve">(información sobre consulta, derechos, mecanismos de denuncia, </w:t>
            </w:r>
            <w:r w:rsidR="008B52E1" w:rsidRPr="00674DA5">
              <w:rPr>
                <w:rFonts w:ascii="Montserrat" w:hAnsi="Montserrat"/>
                <w:lang w:val="es-ES_tradnl"/>
              </w:rPr>
              <w:t xml:space="preserve">proyección de </w:t>
            </w:r>
            <w:r w:rsidRPr="00674DA5">
              <w:rPr>
                <w:rFonts w:ascii="Montserrat" w:hAnsi="Montserrat"/>
                <w:lang w:val="es-ES_tradnl"/>
              </w:rPr>
              <w:t>materiales visuales)</w:t>
            </w:r>
          </w:p>
        </w:tc>
      </w:tr>
      <w:tr w:rsidR="00F41644" w:rsidRPr="00674DA5" w14:paraId="6115BA36" w14:textId="77777777" w:rsidTr="00240E70">
        <w:trPr>
          <w:trHeight w:val="907"/>
        </w:trPr>
        <w:tc>
          <w:tcPr>
            <w:tcW w:w="2689" w:type="dxa"/>
            <w:vAlign w:val="center"/>
          </w:tcPr>
          <w:p w14:paraId="39AA547F" w14:textId="1BB4C0D0" w:rsidR="00F41644" w:rsidRPr="00674DA5" w:rsidRDefault="008B52E1" w:rsidP="00A765A5">
            <w:pPr>
              <w:pStyle w:val="Sinespaciado"/>
              <w:spacing w:line="276" w:lineRule="auto"/>
              <w:jc w:val="center"/>
              <w:rPr>
                <w:rFonts w:ascii="Montserrat" w:hAnsi="Montserrat"/>
                <w:lang w:val="es-ES_tradnl"/>
              </w:rPr>
            </w:pPr>
            <w:r w:rsidRPr="00674DA5">
              <w:rPr>
                <w:rFonts w:ascii="Montserrat" w:hAnsi="Montserrat"/>
                <w:lang w:val="es-ES_tradnl"/>
              </w:rPr>
              <w:t xml:space="preserve">A las </w:t>
            </w:r>
            <w:r w:rsidR="00F41644" w:rsidRPr="00674DA5">
              <w:rPr>
                <w:rFonts w:ascii="Montserrat" w:hAnsi="Montserrat"/>
                <w:lang w:val="es-ES_tradnl"/>
              </w:rPr>
              <w:t>19:00 horas</w:t>
            </w:r>
          </w:p>
        </w:tc>
        <w:tc>
          <w:tcPr>
            <w:tcW w:w="7381" w:type="dxa"/>
            <w:vAlign w:val="center"/>
          </w:tcPr>
          <w:p w14:paraId="56785305" w14:textId="3A96CFCB" w:rsidR="00F41644" w:rsidRPr="00674DA5" w:rsidRDefault="00F41644" w:rsidP="00F41644">
            <w:pPr>
              <w:pStyle w:val="Sinespaciado"/>
              <w:spacing w:line="276" w:lineRule="auto"/>
              <w:rPr>
                <w:rFonts w:ascii="Montserrat" w:hAnsi="Montserrat"/>
                <w:lang w:val="es-ES_tradnl"/>
              </w:rPr>
            </w:pPr>
            <w:r w:rsidRPr="00674DA5">
              <w:rPr>
                <w:rFonts w:ascii="Montserrat" w:hAnsi="Montserrat"/>
                <w:lang w:val="es-ES_tradnl"/>
              </w:rPr>
              <w:t>Cierre operativo</w:t>
            </w:r>
          </w:p>
        </w:tc>
      </w:tr>
    </w:tbl>
    <w:p w14:paraId="0FF00D63" w14:textId="77777777" w:rsidR="0010110A" w:rsidRPr="00674DA5" w:rsidRDefault="0010110A" w:rsidP="00734ECC">
      <w:pPr>
        <w:pStyle w:val="Sinespaciado"/>
        <w:spacing w:line="276" w:lineRule="auto"/>
        <w:jc w:val="both"/>
        <w:rPr>
          <w:rFonts w:ascii="Montserrat" w:hAnsi="Montserrat"/>
        </w:rPr>
      </w:pPr>
    </w:p>
    <w:p w14:paraId="0A171A8B" w14:textId="6E3504B3" w:rsidR="00D85548" w:rsidRPr="00674DA5" w:rsidRDefault="00655A5C" w:rsidP="00734ECC">
      <w:pPr>
        <w:pStyle w:val="Sinespaciado"/>
        <w:spacing w:line="276" w:lineRule="auto"/>
        <w:jc w:val="both"/>
        <w:rPr>
          <w:rFonts w:ascii="Montserrat" w:hAnsi="Montserrat"/>
          <w:b/>
          <w:bCs/>
        </w:rPr>
      </w:pPr>
      <w:r w:rsidRPr="00674DA5">
        <w:rPr>
          <w:rFonts w:ascii="Montserrat" w:hAnsi="Montserrat"/>
          <w:b/>
          <w:bCs/>
        </w:rPr>
        <w:t>7</w:t>
      </w:r>
      <w:r w:rsidR="002E4ED3" w:rsidRPr="00674DA5">
        <w:rPr>
          <w:rFonts w:ascii="Montserrat" w:hAnsi="Montserrat"/>
          <w:b/>
          <w:bCs/>
        </w:rPr>
        <w:t>.</w:t>
      </w:r>
      <w:r w:rsidR="00D85548" w:rsidRPr="00674DA5">
        <w:rPr>
          <w:rFonts w:ascii="Montserrat" w:hAnsi="Montserrat"/>
          <w:b/>
          <w:bCs/>
        </w:rPr>
        <w:t>3.</w:t>
      </w:r>
      <w:r w:rsidR="00112042" w:rsidRPr="00674DA5">
        <w:rPr>
          <w:rFonts w:ascii="Montserrat" w:hAnsi="Montserrat"/>
          <w:b/>
          <w:bCs/>
        </w:rPr>
        <w:t>5</w:t>
      </w:r>
      <w:r w:rsidR="00D85548" w:rsidRPr="00674DA5">
        <w:rPr>
          <w:rFonts w:ascii="Montserrat" w:hAnsi="Montserrat"/>
          <w:b/>
          <w:bCs/>
        </w:rPr>
        <w:t xml:space="preserve"> </w:t>
      </w:r>
      <w:r w:rsidR="00EC4D70" w:rsidRPr="00674DA5">
        <w:rPr>
          <w:rFonts w:ascii="Montserrat" w:hAnsi="Montserrat"/>
          <w:b/>
          <w:bCs/>
        </w:rPr>
        <w:t>Levantamiento de información</w:t>
      </w:r>
    </w:p>
    <w:p w14:paraId="407AA06C" w14:textId="77777777" w:rsidR="00D85548" w:rsidRPr="00674DA5" w:rsidRDefault="00D85548" w:rsidP="00734ECC">
      <w:pPr>
        <w:pStyle w:val="Sinespaciado"/>
        <w:spacing w:line="276" w:lineRule="auto"/>
        <w:jc w:val="both"/>
        <w:rPr>
          <w:rFonts w:ascii="Montserrat" w:hAnsi="Montserrat"/>
        </w:rPr>
      </w:pPr>
    </w:p>
    <w:p w14:paraId="524851AC" w14:textId="0DEA2126" w:rsidR="00734ECC" w:rsidRPr="00674DA5" w:rsidRDefault="00734ECC" w:rsidP="00734ECC">
      <w:pPr>
        <w:pStyle w:val="Sinespaciado"/>
        <w:spacing w:line="276" w:lineRule="auto"/>
        <w:jc w:val="both"/>
        <w:rPr>
          <w:rFonts w:ascii="Montserrat" w:hAnsi="Montserrat"/>
        </w:rPr>
      </w:pPr>
      <w:r w:rsidRPr="00674DA5">
        <w:rPr>
          <w:rFonts w:ascii="Montserrat" w:hAnsi="Montserrat"/>
        </w:rPr>
        <w:t>El levantamiento de información</w:t>
      </w:r>
      <w:r w:rsidR="00276CFE" w:rsidRPr="00674DA5">
        <w:rPr>
          <w:rFonts w:ascii="Montserrat" w:hAnsi="Montserrat"/>
        </w:rPr>
        <w:t xml:space="preserve"> de la consulta</w:t>
      </w:r>
      <w:r w:rsidRPr="00674DA5">
        <w:rPr>
          <w:rFonts w:ascii="Montserrat" w:hAnsi="Montserrat"/>
        </w:rPr>
        <w:t xml:space="preserve"> se llevará a cabo mediante dos modalidades:</w:t>
      </w:r>
    </w:p>
    <w:p w14:paraId="79563109" w14:textId="77777777" w:rsidR="00734ECC" w:rsidRPr="00674DA5" w:rsidRDefault="00734ECC" w:rsidP="00734ECC">
      <w:pPr>
        <w:pStyle w:val="Sinespaciado"/>
        <w:spacing w:line="276" w:lineRule="auto"/>
        <w:jc w:val="both"/>
        <w:rPr>
          <w:rFonts w:ascii="Montserrat" w:hAnsi="Montserrat"/>
        </w:rPr>
      </w:pPr>
    </w:p>
    <w:p w14:paraId="356C94A4" w14:textId="533A3995" w:rsidR="00EC4D70" w:rsidRPr="00674DA5" w:rsidRDefault="00734ECC" w:rsidP="00A23408">
      <w:pPr>
        <w:pStyle w:val="Sinespaciado"/>
        <w:numPr>
          <w:ilvl w:val="0"/>
          <w:numId w:val="21"/>
        </w:numPr>
        <w:spacing w:line="276" w:lineRule="auto"/>
        <w:jc w:val="both"/>
        <w:rPr>
          <w:rFonts w:ascii="Montserrat" w:hAnsi="Montserrat"/>
        </w:rPr>
      </w:pPr>
      <w:r w:rsidRPr="00674DA5">
        <w:rPr>
          <w:rFonts w:ascii="Montserrat" w:hAnsi="Montserrat"/>
          <w:b/>
          <w:bCs/>
        </w:rPr>
        <w:t>Consulta digital</w:t>
      </w:r>
      <w:r w:rsidRPr="00674DA5">
        <w:rPr>
          <w:rFonts w:ascii="Montserrat" w:hAnsi="Montserrat"/>
        </w:rPr>
        <w:t>: cuestionario electrónico en el que se garantizando el respeto a la identidad de género</w:t>
      </w:r>
      <w:r w:rsidR="00EC4D70" w:rsidRPr="00674DA5">
        <w:rPr>
          <w:rFonts w:ascii="Montserrat" w:hAnsi="Montserrat"/>
        </w:rPr>
        <w:t xml:space="preserve">. </w:t>
      </w:r>
    </w:p>
    <w:p w14:paraId="0ADB24E7" w14:textId="77777777" w:rsidR="00EC4D70" w:rsidRPr="00674DA5" w:rsidRDefault="00EC4D70" w:rsidP="00734ECC">
      <w:pPr>
        <w:pStyle w:val="Sinespaciado"/>
        <w:spacing w:line="276" w:lineRule="auto"/>
        <w:ind w:left="720"/>
        <w:jc w:val="both"/>
        <w:rPr>
          <w:rFonts w:ascii="Montserrat" w:hAnsi="Montserrat"/>
        </w:rPr>
      </w:pPr>
    </w:p>
    <w:p w14:paraId="7B5F5105" w14:textId="5A671A1A" w:rsidR="0010110A" w:rsidRPr="00674DA5" w:rsidRDefault="00734ECC" w:rsidP="00A23408">
      <w:pPr>
        <w:pStyle w:val="Sinespaciado"/>
        <w:numPr>
          <w:ilvl w:val="0"/>
          <w:numId w:val="21"/>
        </w:numPr>
        <w:spacing w:line="276" w:lineRule="auto"/>
        <w:jc w:val="both"/>
        <w:rPr>
          <w:rFonts w:ascii="Montserrat" w:hAnsi="Montserrat"/>
        </w:rPr>
      </w:pPr>
      <w:r w:rsidRPr="00674DA5">
        <w:rPr>
          <w:rFonts w:ascii="Montserrat" w:hAnsi="Montserrat"/>
          <w:b/>
          <w:bCs/>
        </w:rPr>
        <w:t xml:space="preserve">Consulta </w:t>
      </w:r>
      <w:r w:rsidR="00C718D4" w:rsidRPr="00674DA5">
        <w:rPr>
          <w:rFonts w:ascii="Montserrat" w:hAnsi="Montserrat"/>
          <w:b/>
          <w:bCs/>
        </w:rPr>
        <w:t>a</w:t>
      </w:r>
      <w:r w:rsidR="00276CFE" w:rsidRPr="00674DA5">
        <w:rPr>
          <w:rFonts w:ascii="Montserrat" w:hAnsi="Montserrat"/>
          <w:b/>
          <w:bCs/>
        </w:rPr>
        <w:t>sistida</w:t>
      </w:r>
      <w:r w:rsidRPr="00674DA5">
        <w:rPr>
          <w:rFonts w:ascii="Montserrat" w:hAnsi="Montserrat"/>
        </w:rPr>
        <w:t xml:space="preserve">: </w:t>
      </w:r>
      <w:r w:rsidR="00276CFE" w:rsidRPr="00674DA5">
        <w:rPr>
          <w:rFonts w:ascii="Montserrat" w:hAnsi="Montserrat"/>
        </w:rPr>
        <w:t>En los módulos de consulta asistida, personal facilitador brindará orientación para el uso de la plataforma digital, y también se ofrecerán cuestionarios impresos. S</w:t>
      </w:r>
      <w:r w:rsidRPr="00674DA5">
        <w:rPr>
          <w:rFonts w:ascii="Montserrat" w:hAnsi="Montserrat"/>
        </w:rPr>
        <w:t>e seleccionarán sedes seguras, aliadas y culturalmente pertinentes y se ofrecerá acompañamiento personalizado cuando así se requiera, asegurando condiciones de confianza y trato respetuoso para las personas participantes</w:t>
      </w:r>
      <w:r w:rsidR="00EC4D70" w:rsidRPr="00674DA5">
        <w:rPr>
          <w:rFonts w:ascii="Montserrat" w:hAnsi="Montserrat"/>
        </w:rPr>
        <w:t>.</w:t>
      </w:r>
    </w:p>
    <w:p w14:paraId="24CB4F04" w14:textId="77777777" w:rsidR="0010110A" w:rsidRPr="00674DA5" w:rsidRDefault="0010110A" w:rsidP="00734ECC">
      <w:pPr>
        <w:pStyle w:val="Sinespaciado"/>
        <w:spacing w:line="276" w:lineRule="auto"/>
        <w:jc w:val="both"/>
        <w:rPr>
          <w:rFonts w:ascii="Montserrat" w:hAnsi="Montserrat"/>
        </w:rPr>
      </w:pPr>
    </w:p>
    <w:p w14:paraId="6100C688" w14:textId="2D11DB80" w:rsidR="003652FA" w:rsidRPr="00674DA5" w:rsidRDefault="00734ECC" w:rsidP="006E727F">
      <w:pPr>
        <w:pStyle w:val="Ttulo2"/>
        <w:rPr>
          <w:rFonts w:ascii="Montserrat" w:hAnsi="Montserrat"/>
          <w:color w:val="7030A0"/>
          <w:sz w:val="28"/>
          <w:szCs w:val="28"/>
        </w:rPr>
      </w:pPr>
      <w:bookmarkStart w:id="50" w:name="_Toc201568057"/>
      <w:r w:rsidRPr="00674DA5">
        <w:rPr>
          <w:rFonts w:ascii="Montserrat" w:hAnsi="Montserrat"/>
          <w:color w:val="7030A0"/>
          <w:sz w:val="28"/>
          <w:szCs w:val="28"/>
        </w:rPr>
        <w:t>7</w:t>
      </w:r>
      <w:r w:rsidR="003652FA" w:rsidRPr="00674DA5">
        <w:rPr>
          <w:rFonts w:ascii="Montserrat" w:hAnsi="Montserrat"/>
          <w:color w:val="7030A0"/>
          <w:sz w:val="28"/>
          <w:szCs w:val="28"/>
        </w:rPr>
        <w:t>.4 Personas jóvenes</w:t>
      </w:r>
      <w:bookmarkEnd w:id="50"/>
    </w:p>
    <w:p w14:paraId="791CB353" w14:textId="77777777" w:rsidR="003652FA" w:rsidRPr="00674DA5" w:rsidRDefault="003652FA" w:rsidP="00265C57">
      <w:pPr>
        <w:pStyle w:val="Sinespaciado"/>
        <w:spacing w:line="276" w:lineRule="auto"/>
        <w:jc w:val="both"/>
        <w:rPr>
          <w:rFonts w:ascii="Montserrat" w:hAnsi="Montserrat"/>
        </w:rPr>
      </w:pPr>
    </w:p>
    <w:p w14:paraId="2643F54E" w14:textId="2E1970D9" w:rsidR="00EC4D70" w:rsidRPr="00674DA5" w:rsidRDefault="00734ECC" w:rsidP="00D85548">
      <w:pPr>
        <w:pStyle w:val="Sinespaciado"/>
        <w:spacing w:line="276" w:lineRule="auto"/>
        <w:jc w:val="both"/>
        <w:rPr>
          <w:rFonts w:ascii="Montserrat" w:hAnsi="Montserrat"/>
          <w:b/>
          <w:bCs/>
        </w:rPr>
      </w:pPr>
      <w:r w:rsidRPr="00674DA5">
        <w:rPr>
          <w:rFonts w:ascii="Montserrat" w:hAnsi="Montserrat"/>
          <w:b/>
          <w:bCs/>
        </w:rPr>
        <w:t>7</w:t>
      </w:r>
      <w:r w:rsidR="00D85548" w:rsidRPr="00674DA5">
        <w:rPr>
          <w:rFonts w:ascii="Montserrat" w:hAnsi="Montserrat"/>
          <w:b/>
          <w:bCs/>
        </w:rPr>
        <w:t>.4.1 Instituciones acompañantes y organizaciones coadyuvantes</w:t>
      </w:r>
    </w:p>
    <w:p w14:paraId="29F50412" w14:textId="77777777" w:rsidR="00C1524A" w:rsidRPr="00674DA5" w:rsidRDefault="00C1524A" w:rsidP="00D85548">
      <w:pPr>
        <w:pStyle w:val="Sinespaciado"/>
        <w:spacing w:line="276" w:lineRule="auto"/>
        <w:jc w:val="both"/>
        <w:rPr>
          <w:rFonts w:ascii="Montserrat" w:hAnsi="Montserrat"/>
        </w:rPr>
      </w:pPr>
    </w:p>
    <w:p w14:paraId="011C3B83" w14:textId="14982F4F" w:rsidR="00734ECC" w:rsidRPr="00674DA5" w:rsidRDefault="00734ECC" w:rsidP="00D85548">
      <w:pPr>
        <w:pStyle w:val="Sinespaciado"/>
        <w:spacing w:line="276" w:lineRule="auto"/>
        <w:jc w:val="both"/>
        <w:rPr>
          <w:rFonts w:ascii="Montserrat" w:hAnsi="Montserrat"/>
        </w:rPr>
      </w:pPr>
      <w:r w:rsidRPr="00674DA5">
        <w:rPr>
          <w:rFonts w:ascii="Montserrat" w:hAnsi="Montserrat"/>
        </w:rPr>
        <w:t>Para esta consulta se establecerá colaboración con instituciones públicas, colectivos estudiantiles, organizaciones juveniles y redes comunitarias con experiencia en participación ciudadana, promoción de derechos y trabajo con juventudes.</w:t>
      </w:r>
    </w:p>
    <w:p w14:paraId="315E59DA" w14:textId="77777777" w:rsidR="00734ECC" w:rsidRDefault="00734ECC" w:rsidP="00D85548">
      <w:pPr>
        <w:pStyle w:val="Sinespaciado"/>
        <w:spacing w:line="276" w:lineRule="auto"/>
        <w:jc w:val="both"/>
        <w:rPr>
          <w:rFonts w:ascii="Montserrat" w:hAnsi="Montserrat"/>
        </w:rPr>
      </w:pPr>
    </w:p>
    <w:p w14:paraId="540D7997" w14:textId="77777777" w:rsidR="00617957" w:rsidRDefault="00617957" w:rsidP="00D85548">
      <w:pPr>
        <w:pStyle w:val="Sinespaciado"/>
        <w:spacing w:line="276" w:lineRule="auto"/>
        <w:jc w:val="both"/>
        <w:rPr>
          <w:rFonts w:ascii="Montserrat" w:hAnsi="Montserrat"/>
        </w:rPr>
      </w:pPr>
    </w:p>
    <w:p w14:paraId="74E73C20" w14:textId="77777777" w:rsidR="00617957" w:rsidRPr="00674DA5" w:rsidRDefault="00617957" w:rsidP="00D85548">
      <w:pPr>
        <w:pStyle w:val="Sinespaciado"/>
        <w:spacing w:line="276" w:lineRule="auto"/>
        <w:jc w:val="both"/>
        <w:rPr>
          <w:rFonts w:ascii="Montserrat" w:hAnsi="Montserrat"/>
        </w:rPr>
      </w:pPr>
    </w:p>
    <w:p w14:paraId="126B8002" w14:textId="2C54C0A8" w:rsidR="00A6573D" w:rsidRPr="00674DA5" w:rsidRDefault="00A6573D" w:rsidP="00A6573D">
      <w:pPr>
        <w:pStyle w:val="Sinespaciado"/>
        <w:spacing w:line="276" w:lineRule="auto"/>
        <w:jc w:val="center"/>
        <w:rPr>
          <w:rFonts w:ascii="Montserrat" w:hAnsi="Montserrat"/>
          <w:b/>
          <w:bCs/>
        </w:rPr>
      </w:pPr>
      <w:r w:rsidRPr="00674DA5">
        <w:rPr>
          <w:rFonts w:ascii="Montserrat" w:hAnsi="Montserrat"/>
          <w:b/>
          <w:bCs/>
        </w:rPr>
        <w:lastRenderedPageBreak/>
        <w:t>Tabla 13. Entidades colaboradoras especializadas en personas jóvenes y tipo de apoyo previsto</w:t>
      </w:r>
    </w:p>
    <w:tbl>
      <w:tblPr>
        <w:tblStyle w:val="Tablaconcuadrcula"/>
        <w:tblW w:w="0" w:type="auto"/>
        <w:tblBorders>
          <w:top w:val="single" w:sz="8" w:space="0" w:color="7030A0"/>
          <w:left w:val="single" w:sz="8" w:space="0" w:color="7030A0"/>
          <w:bottom w:val="single" w:sz="8" w:space="0" w:color="7030A0"/>
          <w:right w:val="single" w:sz="8" w:space="0" w:color="7030A0"/>
          <w:insideH w:val="single" w:sz="8" w:space="0" w:color="7030A0"/>
          <w:insideV w:val="single" w:sz="8" w:space="0" w:color="7030A0"/>
        </w:tblBorders>
        <w:tblLook w:val="04A0" w:firstRow="1" w:lastRow="0" w:firstColumn="1" w:lastColumn="0" w:noHBand="0" w:noVBand="1"/>
      </w:tblPr>
      <w:tblGrid>
        <w:gridCol w:w="3676"/>
        <w:gridCol w:w="6384"/>
      </w:tblGrid>
      <w:tr w:rsidR="00C1524A" w:rsidRPr="00674DA5" w14:paraId="7835F8A8" w14:textId="77777777" w:rsidTr="00734ECC">
        <w:trPr>
          <w:tblHeader/>
        </w:trPr>
        <w:tc>
          <w:tcPr>
            <w:tcW w:w="3676" w:type="dxa"/>
            <w:shd w:val="clear" w:color="auto" w:fill="9070B2"/>
            <w:vAlign w:val="center"/>
          </w:tcPr>
          <w:p w14:paraId="5A366BA8" w14:textId="77777777" w:rsidR="00C1524A" w:rsidRPr="00674DA5" w:rsidRDefault="00C1524A">
            <w:pPr>
              <w:pStyle w:val="Sinespaciado"/>
              <w:spacing w:line="276" w:lineRule="auto"/>
              <w:jc w:val="center"/>
              <w:rPr>
                <w:rFonts w:ascii="Montserrat" w:hAnsi="Montserrat"/>
                <w:b/>
                <w:bCs/>
                <w:color w:val="FFFFFF" w:themeColor="background1"/>
                <w:sz w:val="24"/>
                <w:szCs w:val="24"/>
                <w:lang w:val="es-ES_tradnl"/>
              </w:rPr>
            </w:pPr>
            <w:r w:rsidRPr="00674DA5">
              <w:rPr>
                <w:rFonts w:ascii="Montserrat" w:hAnsi="Montserrat"/>
                <w:b/>
                <w:bCs/>
                <w:color w:val="FFFFFF" w:themeColor="background1"/>
                <w:sz w:val="24"/>
                <w:szCs w:val="24"/>
                <w:lang w:val="es-ES_tradnl"/>
              </w:rPr>
              <w:t>Entidad</w:t>
            </w:r>
          </w:p>
        </w:tc>
        <w:tc>
          <w:tcPr>
            <w:tcW w:w="6384" w:type="dxa"/>
            <w:shd w:val="clear" w:color="auto" w:fill="9070B2"/>
            <w:vAlign w:val="center"/>
          </w:tcPr>
          <w:p w14:paraId="74CD0497" w14:textId="12DCE5DD" w:rsidR="00C1524A" w:rsidRPr="00674DA5" w:rsidRDefault="00734ECC">
            <w:pPr>
              <w:pStyle w:val="Sinespaciado"/>
              <w:spacing w:line="276" w:lineRule="auto"/>
              <w:jc w:val="center"/>
              <w:rPr>
                <w:rFonts w:ascii="Montserrat" w:hAnsi="Montserrat"/>
                <w:b/>
                <w:bCs/>
                <w:color w:val="FFFFFF" w:themeColor="background1"/>
                <w:sz w:val="24"/>
                <w:szCs w:val="24"/>
                <w:lang w:val="es-ES_tradnl"/>
              </w:rPr>
            </w:pPr>
            <w:r w:rsidRPr="00674DA5">
              <w:rPr>
                <w:rFonts w:ascii="Montserrat" w:hAnsi="Montserrat"/>
                <w:b/>
                <w:bCs/>
                <w:color w:val="FFFFFF" w:themeColor="background1"/>
                <w:sz w:val="24"/>
                <w:szCs w:val="24"/>
                <w:lang w:val="es-ES_tradnl"/>
              </w:rPr>
              <w:t>C</w:t>
            </w:r>
            <w:r w:rsidR="00C1524A" w:rsidRPr="00674DA5">
              <w:rPr>
                <w:rFonts w:ascii="Montserrat" w:hAnsi="Montserrat"/>
                <w:b/>
                <w:bCs/>
                <w:color w:val="FFFFFF" w:themeColor="background1"/>
                <w:sz w:val="24"/>
                <w:szCs w:val="24"/>
                <w:lang w:val="es-ES_tradnl"/>
              </w:rPr>
              <w:t>olaboración</w:t>
            </w:r>
            <w:r w:rsidRPr="00674DA5">
              <w:rPr>
                <w:rFonts w:ascii="Montserrat" w:hAnsi="Montserrat"/>
                <w:b/>
                <w:bCs/>
                <w:color w:val="FFFFFF" w:themeColor="background1"/>
                <w:sz w:val="24"/>
                <w:szCs w:val="24"/>
                <w:lang w:val="es-ES_tradnl"/>
              </w:rPr>
              <w:t xml:space="preserve"> esperada</w:t>
            </w:r>
          </w:p>
        </w:tc>
      </w:tr>
      <w:tr w:rsidR="00C1524A" w:rsidRPr="00674DA5" w14:paraId="21F2FBFF" w14:textId="77777777" w:rsidTr="00734ECC">
        <w:tc>
          <w:tcPr>
            <w:tcW w:w="3676" w:type="dxa"/>
            <w:vAlign w:val="center"/>
          </w:tcPr>
          <w:p w14:paraId="53952C62" w14:textId="51D267A0" w:rsidR="00C1524A" w:rsidRPr="00674DA5" w:rsidRDefault="00734ECC" w:rsidP="00594C7A">
            <w:pPr>
              <w:pStyle w:val="Sinespaciado"/>
              <w:spacing w:line="276" w:lineRule="auto"/>
              <w:jc w:val="both"/>
              <w:rPr>
                <w:rFonts w:ascii="Montserrat" w:hAnsi="Montserrat"/>
                <w:lang w:val="es-ES_tradnl"/>
              </w:rPr>
            </w:pPr>
            <w:r w:rsidRPr="00674DA5">
              <w:rPr>
                <w:rFonts w:ascii="Montserrat" w:hAnsi="Montserrat"/>
                <w:lang w:val="es-ES_tradnl"/>
              </w:rPr>
              <w:t>Instituto de la Juventud de la Ciudad de México (</w:t>
            </w:r>
            <w:r w:rsidR="00C1524A" w:rsidRPr="00674DA5">
              <w:rPr>
                <w:rFonts w:ascii="Montserrat" w:hAnsi="Montserrat"/>
                <w:lang w:val="es-ES_tradnl"/>
              </w:rPr>
              <w:t>INJUVE CDMX</w:t>
            </w:r>
            <w:r w:rsidRPr="00674DA5">
              <w:rPr>
                <w:rFonts w:ascii="Montserrat" w:hAnsi="Montserrat"/>
                <w:lang w:val="es-ES_tradnl"/>
              </w:rPr>
              <w:t>)</w:t>
            </w:r>
          </w:p>
        </w:tc>
        <w:tc>
          <w:tcPr>
            <w:tcW w:w="6384" w:type="dxa"/>
            <w:vAlign w:val="center"/>
          </w:tcPr>
          <w:p w14:paraId="7EC66447" w14:textId="77777777" w:rsidR="00734ECC" w:rsidRPr="00674DA5" w:rsidRDefault="00734ECC" w:rsidP="00362351">
            <w:pPr>
              <w:pStyle w:val="Sinespaciado"/>
              <w:numPr>
                <w:ilvl w:val="0"/>
                <w:numId w:val="75"/>
              </w:numPr>
              <w:spacing w:line="276" w:lineRule="auto"/>
              <w:jc w:val="both"/>
              <w:rPr>
                <w:rFonts w:ascii="Montserrat" w:hAnsi="Montserrat"/>
                <w:color w:val="000000" w:themeColor="text1"/>
                <w:lang w:val="es-ES_tradnl"/>
              </w:rPr>
            </w:pPr>
            <w:r w:rsidRPr="00674DA5">
              <w:rPr>
                <w:rFonts w:ascii="Montserrat" w:hAnsi="Montserrat"/>
                <w:color w:val="000000" w:themeColor="text1"/>
                <w:lang w:val="es-ES_tradnl"/>
              </w:rPr>
              <w:t>Asesoría especializada en materia de derechos de las personas jóvenes.</w:t>
            </w:r>
          </w:p>
          <w:p w14:paraId="1847E984" w14:textId="77777777" w:rsidR="00734ECC" w:rsidRPr="00674DA5" w:rsidRDefault="00734ECC" w:rsidP="00362351">
            <w:pPr>
              <w:pStyle w:val="Sinespaciado"/>
              <w:numPr>
                <w:ilvl w:val="0"/>
                <w:numId w:val="75"/>
              </w:numPr>
              <w:spacing w:line="276" w:lineRule="auto"/>
              <w:jc w:val="both"/>
              <w:rPr>
                <w:rFonts w:ascii="Montserrat" w:hAnsi="Montserrat"/>
                <w:color w:val="000000" w:themeColor="text1"/>
                <w:lang w:val="es-ES_tradnl"/>
              </w:rPr>
            </w:pPr>
            <w:r w:rsidRPr="00674DA5">
              <w:rPr>
                <w:rFonts w:ascii="Montserrat" w:hAnsi="Montserrat"/>
                <w:color w:val="000000" w:themeColor="text1"/>
                <w:lang w:val="es-ES_tradnl"/>
              </w:rPr>
              <w:t>Revisión de materiales informativos y metodológicos dirigidos a esta población.</w:t>
            </w:r>
          </w:p>
          <w:p w14:paraId="0F225DD5" w14:textId="32D19457" w:rsidR="00734ECC" w:rsidRPr="00674DA5" w:rsidRDefault="00734ECC" w:rsidP="00362351">
            <w:pPr>
              <w:pStyle w:val="Sinespaciado"/>
              <w:numPr>
                <w:ilvl w:val="0"/>
                <w:numId w:val="75"/>
              </w:numPr>
              <w:spacing w:line="276" w:lineRule="auto"/>
              <w:jc w:val="both"/>
              <w:rPr>
                <w:rFonts w:ascii="Montserrat" w:hAnsi="Montserrat"/>
                <w:color w:val="000000" w:themeColor="text1"/>
                <w:lang w:val="es-ES_tradnl"/>
              </w:rPr>
            </w:pPr>
            <w:r w:rsidRPr="00674DA5">
              <w:rPr>
                <w:rFonts w:ascii="Montserrat" w:hAnsi="Montserrat"/>
                <w:color w:val="000000" w:themeColor="text1"/>
                <w:lang w:val="es-ES_tradnl"/>
              </w:rPr>
              <w:t>Apoyo en la difusión de la convocatoria y de los foros informativos</w:t>
            </w:r>
            <w:r w:rsidR="0053453A" w:rsidRPr="00674DA5">
              <w:rPr>
                <w:rFonts w:ascii="Montserrat" w:hAnsi="Montserrat"/>
                <w:color w:val="000000" w:themeColor="text1"/>
                <w:lang w:val="es-ES_tradnl"/>
              </w:rPr>
              <w:t xml:space="preserve"> y consultivos</w:t>
            </w:r>
            <w:r w:rsidRPr="00674DA5">
              <w:rPr>
                <w:rFonts w:ascii="Montserrat" w:hAnsi="Montserrat"/>
                <w:color w:val="000000" w:themeColor="text1"/>
                <w:lang w:val="es-ES_tradnl"/>
              </w:rPr>
              <w:t>.</w:t>
            </w:r>
          </w:p>
          <w:p w14:paraId="03EB7316" w14:textId="77777777" w:rsidR="00734ECC" w:rsidRPr="00674DA5" w:rsidRDefault="00734ECC" w:rsidP="00362351">
            <w:pPr>
              <w:pStyle w:val="Sinespaciado"/>
              <w:numPr>
                <w:ilvl w:val="0"/>
                <w:numId w:val="75"/>
              </w:numPr>
              <w:spacing w:line="276" w:lineRule="auto"/>
              <w:jc w:val="both"/>
              <w:rPr>
                <w:rFonts w:ascii="Montserrat" w:hAnsi="Montserrat"/>
                <w:color w:val="000000" w:themeColor="text1"/>
                <w:lang w:val="es-ES_tradnl"/>
              </w:rPr>
            </w:pPr>
            <w:r w:rsidRPr="00674DA5">
              <w:rPr>
                <w:rFonts w:ascii="Montserrat" w:hAnsi="Montserrat"/>
                <w:color w:val="000000" w:themeColor="text1"/>
                <w:lang w:val="es-ES_tradnl"/>
              </w:rPr>
              <w:t>Vinculación con organizaciones de la sociedad civil que atienden y acompañan a personas de la diversidad sexual y de género para apoyar en la difusión de la convocatoria e invitar a la participación en los foros.</w:t>
            </w:r>
          </w:p>
          <w:p w14:paraId="64B02C26" w14:textId="77777777" w:rsidR="00C1524A" w:rsidRPr="00674DA5" w:rsidRDefault="00734ECC" w:rsidP="00362351">
            <w:pPr>
              <w:pStyle w:val="Sinespaciado"/>
              <w:numPr>
                <w:ilvl w:val="0"/>
                <w:numId w:val="75"/>
              </w:numPr>
              <w:spacing w:line="276" w:lineRule="auto"/>
              <w:jc w:val="both"/>
              <w:rPr>
                <w:rFonts w:ascii="Montserrat" w:hAnsi="Montserrat"/>
                <w:color w:val="000000" w:themeColor="text1"/>
                <w:lang w:val="es-ES_tradnl"/>
              </w:rPr>
            </w:pPr>
            <w:r w:rsidRPr="00674DA5">
              <w:rPr>
                <w:rFonts w:ascii="Montserrat" w:hAnsi="Montserrat"/>
                <w:color w:val="000000" w:themeColor="text1"/>
                <w:lang w:val="es-ES_tradnl"/>
              </w:rPr>
              <w:t>Acompañamiento durante actividades presenciales del proceso consultivo.</w:t>
            </w:r>
          </w:p>
          <w:p w14:paraId="1CD49208" w14:textId="622267B1" w:rsidR="00734ECC" w:rsidRPr="00674DA5" w:rsidRDefault="00734ECC" w:rsidP="00362351">
            <w:pPr>
              <w:pStyle w:val="Sinespaciado"/>
              <w:numPr>
                <w:ilvl w:val="0"/>
                <w:numId w:val="75"/>
              </w:numPr>
              <w:spacing w:line="276" w:lineRule="auto"/>
              <w:jc w:val="both"/>
              <w:rPr>
                <w:rFonts w:ascii="Montserrat" w:hAnsi="Montserrat"/>
                <w:color w:val="000000" w:themeColor="text1"/>
                <w:lang w:val="es-ES_tradnl"/>
              </w:rPr>
            </w:pPr>
            <w:r w:rsidRPr="00674DA5">
              <w:rPr>
                <w:rFonts w:ascii="Montserrat" w:hAnsi="Montserrat"/>
                <w:color w:val="000000" w:themeColor="text1"/>
                <w:lang w:val="es-ES_tradnl"/>
              </w:rPr>
              <w:t>Facilitación de espacios para la instalación de módulos.</w:t>
            </w:r>
          </w:p>
        </w:tc>
      </w:tr>
      <w:tr w:rsidR="00C1524A" w:rsidRPr="00674DA5" w14:paraId="03B30CF3" w14:textId="77777777" w:rsidTr="00734ECC">
        <w:tc>
          <w:tcPr>
            <w:tcW w:w="3676" w:type="dxa"/>
            <w:vAlign w:val="center"/>
          </w:tcPr>
          <w:p w14:paraId="01BA3D3B" w14:textId="0B73EC31" w:rsidR="00C1524A" w:rsidRPr="00674DA5" w:rsidRDefault="00C1524A" w:rsidP="00594C7A">
            <w:pPr>
              <w:pStyle w:val="Sinespaciado"/>
              <w:spacing w:line="276" w:lineRule="auto"/>
              <w:jc w:val="both"/>
              <w:rPr>
                <w:rFonts w:ascii="Montserrat" w:hAnsi="Montserrat"/>
                <w:lang w:val="es-ES_tradnl"/>
              </w:rPr>
            </w:pPr>
            <w:r w:rsidRPr="00674DA5">
              <w:rPr>
                <w:rFonts w:ascii="Montserrat" w:hAnsi="Montserrat"/>
                <w:lang w:val="es-ES_tradnl"/>
              </w:rPr>
              <w:t>Universidades, colectivos estudiantiles, organizaciones juveniles y redes comunitarias.</w:t>
            </w:r>
          </w:p>
        </w:tc>
        <w:tc>
          <w:tcPr>
            <w:tcW w:w="6384" w:type="dxa"/>
            <w:vAlign w:val="center"/>
          </w:tcPr>
          <w:p w14:paraId="0172DC8D" w14:textId="77777777" w:rsidR="00734ECC" w:rsidRPr="00674DA5" w:rsidRDefault="00734ECC" w:rsidP="00362351">
            <w:pPr>
              <w:pStyle w:val="Sinespaciado"/>
              <w:numPr>
                <w:ilvl w:val="0"/>
                <w:numId w:val="76"/>
              </w:numPr>
              <w:spacing w:line="276" w:lineRule="auto"/>
              <w:jc w:val="both"/>
              <w:rPr>
                <w:rFonts w:ascii="Montserrat" w:hAnsi="Montserrat"/>
                <w:color w:val="000000" w:themeColor="text1"/>
                <w:lang w:val="es-ES_tradnl"/>
              </w:rPr>
            </w:pPr>
            <w:r w:rsidRPr="00674DA5">
              <w:rPr>
                <w:rFonts w:ascii="Montserrat" w:hAnsi="Montserrat"/>
                <w:color w:val="000000" w:themeColor="text1"/>
                <w:lang w:val="es-ES_tradnl"/>
              </w:rPr>
              <w:t>Apoyo en la difusión del proceso consultivo, en sus distintas etapas.</w:t>
            </w:r>
          </w:p>
          <w:p w14:paraId="6D4E0DC1" w14:textId="19CBE3F1" w:rsidR="00734ECC" w:rsidRPr="00674DA5" w:rsidRDefault="00734ECC" w:rsidP="00362351">
            <w:pPr>
              <w:pStyle w:val="Sinespaciado"/>
              <w:numPr>
                <w:ilvl w:val="0"/>
                <w:numId w:val="76"/>
              </w:numPr>
              <w:spacing w:line="276" w:lineRule="auto"/>
              <w:jc w:val="both"/>
              <w:rPr>
                <w:rFonts w:ascii="Montserrat" w:hAnsi="Montserrat"/>
                <w:color w:val="000000" w:themeColor="text1"/>
                <w:lang w:val="es-ES_tradnl"/>
              </w:rPr>
            </w:pPr>
            <w:r w:rsidRPr="00674DA5">
              <w:rPr>
                <w:rFonts w:ascii="Montserrat" w:hAnsi="Montserrat"/>
                <w:color w:val="000000" w:themeColor="text1"/>
                <w:lang w:val="es-ES_tradnl"/>
              </w:rPr>
              <w:t>Identificación y provisión de espacios para el desarrollo de foros.</w:t>
            </w:r>
          </w:p>
          <w:p w14:paraId="6395B31F" w14:textId="77777777" w:rsidR="00734ECC" w:rsidRPr="00674DA5" w:rsidRDefault="00734ECC" w:rsidP="00362351">
            <w:pPr>
              <w:pStyle w:val="Sinespaciado"/>
              <w:numPr>
                <w:ilvl w:val="0"/>
                <w:numId w:val="76"/>
              </w:numPr>
              <w:spacing w:line="276" w:lineRule="auto"/>
              <w:jc w:val="both"/>
              <w:rPr>
                <w:rFonts w:ascii="Montserrat" w:hAnsi="Montserrat"/>
                <w:color w:val="000000" w:themeColor="text1"/>
                <w:lang w:val="es-ES_tradnl"/>
              </w:rPr>
            </w:pPr>
            <w:r w:rsidRPr="00674DA5">
              <w:rPr>
                <w:rFonts w:ascii="Montserrat" w:hAnsi="Montserrat"/>
                <w:color w:val="000000" w:themeColor="text1"/>
                <w:lang w:val="es-ES_tradnl"/>
              </w:rPr>
              <w:t>Facilitación de espacios para la instalación de módulos</w:t>
            </w:r>
          </w:p>
          <w:p w14:paraId="60CBC0DF" w14:textId="3DB3A4FF" w:rsidR="00C1524A" w:rsidRPr="00674DA5" w:rsidRDefault="00734ECC" w:rsidP="00362351">
            <w:pPr>
              <w:pStyle w:val="Sinespaciado"/>
              <w:numPr>
                <w:ilvl w:val="0"/>
                <w:numId w:val="76"/>
              </w:numPr>
              <w:spacing w:line="276" w:lineRule="auto"/>
              <w:jc w:val="both"/>
              <w:rPr>
                <w:rFonts w:ascii="Montserrat" w:hAnsi="Montserrat"/>
                <w:color w:val="000000" w:themeColor="text1"/>
                <w:lang w:val="es-ES_tradnl"/>
              </w:rPr>
            </w:pPr>
            <w:r w:rsidRPr="00674DA5">
              <w:rPr>
                <w:rFonts w:ascii="Montserrat" w:hAnsi="Montserrat"/>
                <w:color w:val="000000" w:themeColor="text1"/>
                <w:lang w:val="es-ES_tradnl"/>
              </w:rPr>
              <w:t>Participación en los foros informativos y consultivos dirigidos a las juventudes</w:t>
            </w:r>
            <w:r w:rsidR="00C1524A" w:rsidRPr="00674DA5">
              <w:rPr>
                <w:rFonts w:ascii="Montserrat" w:hAnsi="Montserrat"/>
                <w:color w:val="000000" w:themeColor="text1"/>
                <w:lang w:val="es-ES_tradnl"/>
              </w:rPr>
              <w:t>.</w:t>
            </w:r>
          </w:p>
        </w:tc>
      </w:tr>
    </w:tbl>
    <w:p w14:paraId="460E1454" w14:textId="77777777" w:rsidR="00C1524A" w:rsidRPr="00674DA5" w:rsidRDefault="00C1524A" w:rsidP="00D85548">
      <w:pPr>
        <w:pStyle w:val="Sinespaciado"/>
        <w:spacing w:line="276" w:lineRule="auto"/>
        <w:jc w:val="both"/>
        <w:rPr>
          <w:rFonts w:ascii="Montserrat" w:hAnsi="Montserrat"/>
        </w:rPr>
      </w:pPr>
    </w:p>
    <w:p w14:paraId="04F95AE4" w14:textId="3D3C50D1" w:rsidR="00D85548" w:rsidRPr="00674DA5" w:rsidRDefault="00734ECC" w:rsidP="00D85548">
      <w:pPr>
        <w:pStyle w:val="Sinespaciado"/>
        <w:spacing w:line="276" w:lineRule="auto"/>
        <w:jc w:val="both"/>
        <w:rPr>
          <w:rFonts w:ascii="Montserrat" w:hAnsi="Montserrat"/>
          <w:b/>
          <w:bCs/>
        </w:rPr>
      </w:pPr>
      <w:r w:rsidRPr="00674DA5">
        <w:rPr>
          <w:rFonts w:ascii="Montserrat" w:hAnsi="Montserrat"/>
          <w:b/>
          <w:bCs/>
        </w:rPr>
        <w:t>7</w:t>
      </w:r>
      <w:r w:rsidR="00D85548" w:rsidRPr="00674DA5">
        <w:rPr>
          <w:rFonts w:ascii="Montserrat" w:hAnsi="Montserrat"/>
          <w:b/>
          <w:bCs/>
        </w:rPr>
        <w:t>.4.2 Difusión</w:t>
      </w:r>
    </w:p>
    <w:p w14:paraId="4D53AE01" w14:textId="77777777" w:rsidR="00EC4D70" w:rsidRPr="00674DA5" w:rsidRDefault="00EC4D70" w:rsidP="00D85548">
      <w:pPr>
        <w:pStyle w:val="Sinespaciado"/>
        <w:spacing w:line="276" w:lineRule="auto"/>
        <w:jc w:val="both"/>
        <w:rPr>
          <w:rFonts w:ascii="Montserrat" w:hAnsi="Montserrat"/>
        </w:rPr>
      </w:pPr>
    </w:p>
    <w:p w14:paraId="2CD8A155" w14:textId="56866BE9" w:rsidR="00594C7A" w:rsidRPr="00674DA5" w:rsidRDefault="00594C7A" w:rsidP="00594C7A">
      <w:pPr>
        <w:pStyle w:val="Sinespaciado"/>
        <w:spacing w:line="276" w:lineRule="auto"/>
        <w:jc w:val="both"/>
        <w:rPr>
          <w:rFonts w:ascii="Montserrat" w:hAnsi="Montserrat"/>
        </w:rPr>
      </w:pPr>
      <w:r w:rsidRPr="00674DA5">
        <w:rPr>
          <w:rFonts w:ascii="Montserrat" w:hAnsi="Montserrat"/>
        </w:rPr>
        <w:t>La estrategia de difusión dirigida a personas jóvenes</w:t>
      </w:r>
      <w:r w:rsidR="00EC4D70" w:rsidRPr="00674DA5">
        <w:rPr>
          <w:rFonts w:ascii="Montserrat" w:hAnsi="Montserrat"/>
        </w:rPr>
        <w:t xml:space="preserve"> </w:t>
      </w:r>
      <w:r w:rsidR="00C400B9" w:rsidRPr="00674DA5">
        <w:rPr>
          <w:rFonts w:ascii="Montserrat" w:hAnsi="Montserrat"/>
        </w:rPr>
        <w:t>privil</w:t>
      </w:r>
      <w:r w:rsidR="000C0AA4" w:rsidRPr="00674DA5">
        <w:rPr>
          <w:rFonts w:ascii="Montserrat" w:hAnsi="Montserrat"/>
        </w:rPr>
        <w:t>e</w:t>
      </w:r>
      <w:r w:rsidR="00C400B9" w:rsidRPr="00674DA5">
        <w:rPr>
          <w:rFonts w:ascii="Montserrat" w:hAnsi="Montserrat"/>
        </w:rPr>
        <w:t>giará</w:t>
      </w:r>
      <w:r w:rsidR="00097312" w:rsidRPr="00674DA5">
        <w:rPr>
          <w:rFonts w:ascii="Montserrat" w:hAnsi="Montserrat"/>
        </w:rPr>
        <w:t xml:space="preserve"> la consulta digital</w:t>
      </w:r>
      <w:r w:rsidRPr="00674DA5">
        <w:rPr>
          <w:rFonts w:ascii="Montserrat" w:hAnsi="Montserrat"/>
        </w:rPr>
        <w:t>, promoviendo</w:t>
      </w:r>
      <w:r w:rsidR="00E026D7" w:rsidRPr="00674DA5">
        <w:rPr>
          <w:rFonts w:ascii="Montserrat" w:hAnsi="Montserrat"/>
        </w:rPr>
        <w:t xml:space="preserve"> su </w:t>
      </w:r>
      <w:r w:rsidRPr="00674DA5">
        <w:rPr>
          <w:rFonts w:ascii="Montserrat" w:hAnsi="Montserrat"/>
        </w:rPr>
        <w:t>circulación</w:t>
      </w:r>
      <w:r w:rsidR="00E026D7" w:rsidRPr="00674DA5">
        <w:rPr>
          <w:rFonts w:ascii="Montserrat" w:hAnsi="Montserrat"/>
        </w:rPr>
        <w:t xml:space="preserve"> </w:t>
      </w:r>
      <w:r w:rsidR="00097312" w:rsidRPr="00674DA5">
        <w:rPr>
          <w:rFonts w:ascii="Montserrat" w:hAnsi="Montserrat"/>
        </w:rPr>
        <w:t>media</w:t>
      </w:r>
      <w:r w:rsidR="00B34D0F" w:rsidRPr="00674DA5">
        <w:rPr>
          <w:rFonts w:ascii="Montserrat" w:hAnsi="Montserrat"/>
        </w:rPr>
        <w:t>nte</w:t>
      </w:r>
      <w:r w:rsidR="00C400B9" w:rsidRPr="00674DA5">
        <w:rPr>
          <w:rFonts w:ascii="Montserrat" w:hAnsi="Montserrat"/>
        </w:rPr>
        <w:t xml:space="preserve"> </w:t>
      </w:r>
      <w:r w:rsidR="00EC4D70" w:rsidRPr="00674DA5">
        <w:rPr>
          <w:rFonts w:ascii="Montserrat" w:hAnsi="Montserrat"/>
        </w:rPr>
        <w:t>redes sociales, plataformas digitales, mensajería instantánea, así como medios escolares y culturales</w:t>
      </w:r>
      <w:r w:rsidRPr="00674DA5">
        <w:rPr>
          <w:rFonts w:ascii="Montserrat" w:hAnsi="Montserrat"/>
        </w:rPr>
        <w:t>, tales como: gacetas universitarias, redes sociales oficiales de instituciones de educación superior, páginas web y boletines de colectivos estudiantiles, centros culturales, casas de cultura, bibliotecas públicas y eventos juveniles locales que se identifiquen con las DD e instituciones acompañantes.</w:t>
      </w:r>
      <w:r w:rsidR="00EC4D70" w:rsidRPr="00674DA5">
        <w:rPr>
          <w:rFonts w:ascii="Montserrat" w:hAnsi="Montserrat"/>
        </w:rPr>
        <w:t xml:space="preserve"> </w:t>
      </w:r>
    </w:p>
    <w:p w14:paraId="7F69DC87" w14:textId="77777777" w:rsidR="00594C7A" w:rsidRPr="00674DA5" w:rsidRDefault="00594C7A" w:rsidP="00594C7A">
      <w:pPr>
        <w:pStyle w:val="Sinespaciado"/>
        <w:spacing w:line="276" w:lineRule="auto"/>
        <w:jc w:val="both"/>
        <w:rPr>
          <w:rFonts w:ascii="Montserrat" w:hAnsi="Montserrat"/>
        </w:rPr>
      </w:pPr>
    </w:p>
    <w:p w14:paraId="2CAF5DCC" w14:textId="369376AF" w:rsidR="00EC4D70" w:rsidRPr="00674DA5" w:rsidRDefault="00EC4D70" w:rsidP="00594C7A">
      <w:pPr>
        <w:pStyle w:val="Sinespaciado"/>
        <w:spacing w:line="276" w:lineRule="auto"/>
        <w:jc w:val="both"/>
        <w:rPr>
          <w:rFonts w:ascii="Montserrat" w:hAnsi="Montserrat"/>
        </w:rPr>
      </w:pPr>
      <w:r w:rsidRPr="00674DA5">
        <w:rPr>
          <w:rFonts w:ascii="Montserrat" w:hAnsi="Montserrat"/>
        </w:rPr>
        <w:lastRenderedPageBreak/>
        <w:t>Se empleará lenguaje claro, cercano</w:t>
      </w:r>
      <w:r w:rsidR="00594C7A" w:rsidRPr="00674DA5">
        <w:rPr>
          <w:rFonts w:ascii="Montserrat" w:hAnsi="Montserrat"/>
        </w:rPr>
        <w:t>,</w:t>
      </w:r>
      <w:r w:rsidRPr="00674DA5">
        <w:rPr>
          <w:rFonts w:ascii="Montserrat" w:hAnsi="Montserrat"/>
        </w:rPr>
        <w:t xml:space="preserve"> visualmente atractivo</w:t>
      </w:r>
      <w:r w:rsidR="00594C7A" w:rsidRPr="00674DA5">
        <w:rPr>
          <w:rFonts w:ascii="Montserrat" w:hAnsi="Montserrat"/>
        </w:rPr>
        <w:t xml:space="preserve"> y respetuoso de la diversidad de identidades y trayectorias juveniles</w:t>
      </w:r>
      <w:r w:rsidRPr="00674DA5">
        <w:rPr>
          <w:rFonts w:ascii="Montserrat" w:hAnsi="Montserrat"/>
        </w:rPr>
        <w:t>. Se promoverán campañas de apropiación del proceso</w:t>
      </w:r>
      <w:r w:rsidR="00594C7A" w:rsidRPr="00674DA5">
        <w:rPr>
          <w:rFonts w:ascii="Montserrat" w:hAnsi="Montserrat"/>
        </w:rPr>
        <w:t xml:space="preserve"> y </w:t>
      </w:r>
      <w:r w:rsidRPr="00674DA5">
        <w:rPr>
          <w:rFonts w:ascii="Montserrat" w:hAnsi="Montserrat"/>
        </w:rPr>
        <w:t>de motivación a la participación.</w:t>
      </w:r>
    </w:p>
    <w:p w14:paraId="5A52158C" w14:textId="77777777" w:rsidR="00EC4D70" w:rsidRPr="00674DA5" w:rsidRDefault="00EC4D70" w:rsidP="00D85548">
      <w:pPr>
        <w:pStyle w:val="Sinespaciado"/>
        <w:spacing w:line="276" w:lineRule="auto"/>
        <w:jc w:val="both"/>
        <w:rPr>
          <w:rFonts w:ascii="Montserrat" w:hAnsi="Montserrat"/>
        </w:rPr>
      </w:pPr>
    </w:p>
    <w:p w14:paraId="3DC52CB9" w14:textId="52BAEE9E" w:rsidR="00386F41" w:rsidRPr="00674DA5" w:rsidRDefault="00734ECC" w:rsidP="00386F41">
      <w:pPr>
        <w:pStyle w:val="Sinespaciado"/>
        <w:spacing w:line="276" w:lineRule="auto"/>
        <w:jc w:val="both"/>
        <w:rPr>
          <w:rFonts w:ascii="Montserrat" w:hAnsi="Montserrat"/>
          <w:b/>
          <w:bCs/>
        </w:rPr>
      </w:pPr>
      <w:r w:rsidRPr="00674DA5">
        <w:rPr>
          <w:rFonts w:ascii="Montserrat" w:hAnsi="Montserrat"/>
          <w:b/>
          <w:bCs/>
        </w:rPr>
        <w:t>7</w:t>
      </w:r>
      <w:r w:rsidR="00386F41" w:rsidRPr="00674DA5">
        <w:rPr>
          <w:rFonts w:ascii="Montserrat" w:hAnsi="Montserrat"/>
          <w:b/>
          <w:bCs/>
        </w:rPr>
        <w:t>.4.3 Foro informativo y consultivo en oficinas centrales del IECM</w:t>
      </w:r>
    </w:p>
    <w:p w14:paraId="505198F0" w14:textId="77777777" w:rsidR="00386F41" w:rsidRPr="00674DA5" w:rsidRDefault="00386F41" w:rsidP="00386F41">
      <w:pPr>
        <w:pStyle w:val="Sinespaciado"/>
        <w:spacing w:line="276" w:lineRule="auto"/>
        <w:jc w:val="both"/>
        <w:rPr>
          <w:rFonts w:ascii="Montserrat" w:hAnsi="Montserrat"/>
          <w:b/>
          <w:bCs/>
        </w:rPr>
      </w:pPr>
    </w:p>
    <w:p w14:paraId="6564FFF5" w14:textId="4AB223A5" w:rsidR="00386F41" w:rsidRPr="00674DA5" w:rsidRDefault="00386F41" w:rsidP="00386F41">
      <w:pPr>
        <w:pStyle w:val="Sinespaciado"/>
        <w:spacing w:line="276" w:lineRule="auto"/>
        <w:jc w:val="both"/>
        <w:rPr>
          <w:rFonts w:ascii="Montserrat" w:hAnsi="Montserrat"/>
        </w:rPr>
      </w:pPr>
      <w:r w:rsidRPr="00674DA5">
        <w:rPr>
          <w:rFonts w:ascii="Montserrat" w:hAnsi="Montserrat"/>
          <w:b/>
          <w:bCs/>
        </w:rPr>
        <w:t>Fecha y hora propuesta</w:t>
      </w:r>
      <w:r w:rsidRPr="00674DA5">
        <w:rPr>
          <w:rFonts w:ascii="Montserrat" w:hAnsi="Montserrat"/>
        </w:rPr>
        <w:t>: sábado 18 de octubre</w:t>
      </w:r>
      <w:r w:rsidR="00164DD7" w:rsidRPr="00674DA5">
        <w:rPr>
          <w:rFonts w:ascii="Montserrat" w:hAnsi="Montserrat"/>
        </w:rPr>
        <w:t xml:space="preserve"> de 2025</w:t>
      </w:r>
      <w:r w:rsidRPr="00674DA5">
        <w:rPr>
          <w:rFonts w:ascii="Montserrat" w:hAnsi="Montserrat"/>
        </w:rPr>
        <w:t xml:space="preserve">, de </w:t>
      </w:r>
      <w:r w:rsidR="00594C7A" w:rsidRPr="00674DA5">
        <w:rPr>
          <w:rFonts w:ascii="Montserrat" w:hAnsi="Montserrat"/>
        </w:rPr>
        <w:t>9</w:t>
      </w:r>
      <w:r w:rsidRPr="00674DA5">
        <w:rPr>
          <w:rFonts w:ascii="Montserrat" w:hAnsi="Montserrat"/>
        </w:rPr>
        <w:t>:</w:t>
      </w:r>
      <w:r w:rsidR="00594C7A" w:rsidRPr="00674DA5">
        <w:rPr>
          <w:rFonts w:ascii="Montserrat" w:hAnsi="Montserrat"/>
        </w:rPr>
        <w:t>3</w:t>
      </w:r>
      <w:r w:rsidRPr="00674DA5">
        <w:rPr>
          <w:rFonts w:ascii="Montserrat" w:hAnsi="Montserrat"/>
        </w:rPr>
        <w:t>0 a 1</w:t>
      </w:r>
      <w:r w:rsidR="00E31730" w:rsidRPr="00674DA5">
        <w:rPr>
          <w:rFonts w:ascii="Montserrat" w:hAnsi="Montserrat"/>
        </w:rPr>
        <w:t>4</w:t>
      </w:r>
      <w:r w:rsidRPr="00674DA5">
        <w:rPr>
          <w:rFonts w:ascii="Montserrat" w:hAnsi="Montserrat"/>
        </w:rPr>
        <w:t>:00 horas</w:t>
      </w:r>
      <w:r w:rsidR="00594C7A" w:rsidRPr="00674DA5">
        <w:rPr>
          <w:rFonts w:ascii="Montserrat" w:hAnsi="Montserrat"/>
        </w:rPr>
        <w:t xml:space="preserve"> (4 horas y 30 minutos, considerando registro de asistencia)</w:t>
      </w:r>
    </w:p>
    <w:p w14:paraId="6EBC52DC" w14:textId="77777777" w:rsidR="00386F41" w:rsidRPr="00674DA5" w:rsidRDefault="00386F41" w:rsidP="00386F41">
      <w:pPr>
        <w:pStyle w:val="Sinespaciado"/>
        <w:spacing w:line="276" w:lineRule="auto"/>
        <w:jc w:val="both"/>
        <w:rPr>
          <w:rFonts w:ascii="Montserrat" w:hAnsi="Montserrat"/>
        </w:rPr>
      </w:pPr>
    </w:p>
    <w:p w14:paraId="49C3C199" w14:textId="7769EA2D" w:rsidR="00386F41" w:rsidRPr="00674DA5" w:rsidRDefault="00386F41" w:rsidP="00386F41">
      <w:pPr>
        <w:pStyle w:val="Sinespaciado"/>
        <w:spacing w:line="276" w:lineRule="auto"/>
        <w:jc w:val="both"/>
        <w:rPr>
          <w:rFonts w:ascii="Montserrat" w:hAnsi="Montserrat"/>
        </w:rPr>
      </w:pPr>
      <w:r w:rsidRPr="00674DA5">
        <w:rPr>
          <w:rFonts w:ascii="Montserrat" w:hAnsi="Montserrat"/>
          <w:b/>
          <w:bCs/>
        </w:rPr>
        <w:t>Agenda propuesta</w:t>
      </w:r>
      <w:r w:rsidR="00240E70" w:rsidRPr="00674DA5">
        <w:rPr>
          <w:rStyle w:val="Refdenotaalpie"/>
          <w:rFonts w:ascii="Montserrat" w:hAnsi="Montserrat"/>
          <w:b/>
          <w:bCs/>
        </w:rPr>
        <w:footnoteReference w:id="41"/>
      </w:r>
      <w:r w:rsidRPr="00674DA5">
        <w:rPr>
          <w:rFonts w:ascii="Montserrat" w:hAnsi="Montserrat"/>
        </w:rPr>
        <w:t>:</w:t>
      </w:r>
    </w:p>
    <w:p w14:paraId="75E6F833" w14:textId="77777777" w:rsidR="00386F41" w:rsidRPr="00674DA5" w:rsidRDefault="00386F41" w:rsidP="00386F41">
      <w:pPr>
        <w:pStyle w:val="Sinespaciado"/>
        <w:spacing w:line="276" w:lineRule="auto"/>
        <w:jc w:val="both"/>
        <w:rPr>
          <w:rFonts w:ascii="Montserrat" w:hAnsi="Montserrat"/>
        </w:rPr>
      </w:pPr>
    </w:p>
    <w:tbl>
      <w:tblPr>
        <w:tblStyle w:val="Tablaconcuadrcula"/>
        <w:tblW w:w="0" w:type="auto"/>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2689"/>
        <w:gridCol w:w="7381"/>
      </w:tblGrid>
      <w:tr w:rsidR="00386F41" w:rsidRPr="00674DA5" w14:paraId="41DAC73D" w14:textId="77777777" w:rsidTr="1AEB9C62">
        <w:trPr>
          <w:trHeight w:val="737"/>
          <w:tblHeader/>
        </w:trPr>
        <w:tc>
          <w:tcPr>
            <w:tcW w:w="2689" w:type="dxa"/>
            <w:shd w:val="clear" w:color="auto" w:fill="7A5A8E"/>
            <w:vAlign w:val="center"/>
          </w:tcPr>
          <w:p w14:paraId="38CCB2C4" w14:textId="77777777" w:rsidR="00386F41" w:rsidRPr="00674DA5" w:rsidRDefault="00386F41">
            <w:pPr>
              <w:pStyle w:val="Sinespaciado"/>
              <w:spacing w:line="276" w:lineRule="auto"/>
              <w:jc w:val="center"/>
              <w:rPr>
                <w:rFonts w:ascii="Montserrat" w:hAnsi="Montserrat"/>
                <w:b/>
                <w:bCs/>
                <w:color w:val="FFFFFF" w:themeColor="background1"/>
                <w:sz w:val="24"/>
                <w:szCs w:val="24"/>
                <w:lang w:val="es-ES_tradnl"/>
              </w:rPr>
            </w:pPr>
            <w:r w:rsidRPr="00674DA5">
              <w:rPr>
                <w:rFonts w:ascii="Montserrat" w:eastAsiaTheme="minorHAnsi" w:hAnsi="Montserrat"/>
                <w:b/>
                <w:bCs/>
                <w:color w:val="FFFFFF" w:themeColor="background1"/>
                <w:kern w:val="2"/>
                <w:sz w:val="24"/>
                <w:szCs w:val="24"/>
                <w:lang w:val="es-ES_tradnl"/>
                <w14:ligatures w14:val="standardContextual"/>
              </w:rPr>
              <w:t>Horario</w:t>
            </w:r>
          </w:p>
        </w:tc>
        <w:tc>
          <w:tcPr>
            <w:tcW w:w="7381" w:type="dxa"/>
            <w:shd w:val="clear" w:color="auto" w:fill="7A5A8E"/>
            <w:vAlign w:val="center"/>
          </w:tcPr>
          <w:p w14:paraId="1FF2D4CF" w14:textId="77777777" w:rsidR="00386F41" w:rsidRPr="00674DA5" w:rsidRDefault="00386F41">
            <w:pPr>
              <w:pStyle w:val="Sinespaciado"/>
              <w:spacing w:line="276" w:lineRule="auto"/>
              <w:jc w:val="center"/>
              <w:rPr>
                <w:rFonts w:ascii="Montserrat" w:hAnsi="Montserrat"/>
                <w:b/>
                <w:bCs/>
                <w:color w:val="FFFFFF" w:themeColor="background1"/>
                <w:sz w:val="24"/>
                <w:szCs w:val="24"/>
                <w:lang w:val="es-ES_tradnl"/>
              </w:rPr>
            </w:pPr>
            <w:r w:rsidRPr="00674DA5">
              <w:rPr>
                <w:rFonts w:ascii="Montserrat" w:eastAsiaTheme="minorHAnsi" w:hAnsi="Montserrat"/>
                <w:b/>
                <w:bCs/>
                <w:color w:val="FFFFFF" w:themeColor="background1"/>
                <w:kern w:val="2"/>
                <w:sz w:val="24"/>
                <w:szCs w:val="24"/>
                <w:lang w:val="es-ES_tradnl"/>
                <w14:ligatures w14:val="standardContextual"/>
              </w:rPr>
              <w:t>Actividad</w:t>
            </w:r>
          </w:p>
        </w:tc>
      </w:tr>
      <w:tr w:rsidR="00386F41" w:rsidRPr="00674DA5" w14:paraId="72793F91" w14:textId="77777777" w:rsidTr="1AEB9C62">
        <w:trPr>
          <w:trHeight w:val="737"/>
        </w:trPr>
        <w:tc>
          <w:tcPr>
            <w:tcW w:w="2689" w:type="dxa"/>
            <w:vAlign w:val="center"/>
          </w:tcPr>
          <w:p w14:paraId="67B890F1" w14:textId="626EEEFE" w:rsidR="00386F41" w:rsidRPr="00674DA5" w:rsidRDefault="00594C7A">
            <w:pPr>
              <w:pStyle w:val="Sinespaciado"/>
              <w:spacing w:line="276" w:lineRule="auto"/>
              <w:jc w:val="center"/>
              <w:rPr>
                <w:rFonts w:ascii="Montserrat" w:eastAsiaTheme="minorHAnsi" w:hAnsi="Montserrat"/>
                <w:kern w:val="2"/>
                <w:lang w:val="es-ES_tradnl"/>
                <w14:ligatures w14:val="standardContextual"/>
              </w:rPr>
            </w:pPr>
            <w:r w:rsidRPr="00674DA5">
              <w:rPr>
                <w:rFonts w:ascii="Montserrat" w:eastAsiaTheme="minorHAnsi" w:hAnsi="Montserrat"/>
                <w:kern w:val="2"/>
                <w:lang w:val="es-ES_tradnl"/>
                <w14:ligatures w14:val="standardContextual"/>
              </w:rPr>
              <w:t xml:space="preserve">De </w:t>
            </w:r>
            <w:r w:rsidR="00E31730" w:rsidRPr="00674DA5">
              <w:rPr>
                <w:rFonts w:ascii="Montserrat" w:eastAsiaTheme="minorHAnsi" w:hAnsi="Montserrat"/>
                <w:kern w:val="2"/>
                <w:lang w:val="es-ES_tradnl"/>
                <w14:ligatures w14:val="standardContextual"/>
              </w:rPr>
              <w:t>9</w:t>
            </w:r>
            <w:r w:rsidR="00386F41" w:rsidRPr="00674DA5">
              <w:rPr>
                <w:rFonts w:ascii="Montserrat" w:eastAsiaTheme="minorHAnsi" w:hAnsi="Montserrat"/>
                <w:kern w:val="2"/>
                <w:lang w:val="es-ES_tradnl"/>
                <w14:ligatures w14:val="standardContextual"/>
              </w:rPr>
              <w:t xml:space="preserve">:30 </w:t>
            </w:r>
            <w:r w:rsidRPr="00674DA5">
              <w:rPr>
                <w:rFonts w:ascii="Montserrat" w:eastAsiaTheme="minorHAnsi" w:hAnsi="Montserrat"/>
                <w:kern w:val="2"/>
                <w:lang w:val="es-ES_tradnl"/>
                <w14:ligatures w14:val="standardContextual"/>
              </w:rPr>
              <w:t>a</w:t>
            </w:r>
            <w:r w:rsidR="00386F41" w:rsidRPr="00674DA5">
              <w:rPr>
                <w:rFonts w:ascii="Montserrat" w:eastAsiaTheme="minorHAnsi" w:hAnsi="Montserrat"/>
                <w:kern w:val="2"/>
                <w:lang w:val="es-ES_tradnl"/>
                <w14:ligatures w14:val="standardContextual"/>
              </w:rPr>
              <w:t xml:space="preserve"> 1</w:t>
            </w:r>
            <w:r w:rsidR="00E31730" w:rsidRPr="00674DA5">
              <w:rPr>
                <w:rFonts w:ascii="Montserrat" w:eastAsiaTheme="minorHAnsi" w:hAnsi="Montserrat"/>
                <w:kern w:val="2"/>
                <w:lang w:val="es-ES_tradnl"/>
                <w14:ligatures w14:val="standardContextual"/>
              </w:rPr>
              <w:t>0</w:t>
            </w:r>
            <w:r w:rsidR="00386F41" w:rsidRPr="00674DA5">
              <w:rPr>
                <w:rFonts w:ascii="Montserrat" w:eastAsiaTheme="minorHAnsi" w:hAnsi="Montserrat"/>
                <w:kern w:val="2"/>
                <w:lang w:val="es-ES_tradnl"/>
                <w14:ligatures w14:val="standardContextual"/>
              </w:rPr>
              <w:t>:00</w:t>
            </w:r>
            <w:r w:rsidRPr="00674DA5">
              <w:rPr>
                <w:rFonts w:ascii="Montserrat" w:eastAsiaTheme="minorHAnsi" w:hAnsi="Montserrat"/>
                <w:kern w:val="2"/>
                <w:lang w:val="es-ES_tradnl"/>
                <w14:ligatures w14:val="standardContextual"/>
              </w:rPr>
              <w:t xml:space="preserve"> horas</w:t>
            </w:r>
          </w:p>
          <w:p w14:paraId="011A584A" w14:textId="0A17D901" w:rsidR="00594C7A" w:rsidRPr="00674DA5" w:rsidRDefault="00594C7A">
            <w:pPr>
              <w:pStyle w:val="Sinespaciado"/>
              <w:spacing w:line="276" w:lineRule="auto"/>
              <w:jc w:val="center"/>
              <w:rPr>
                <w:rFonts w:ascii="Montserrat" w:hAnsi="Montserrat"/>
                <w:lang w:val="es-ES_tradnl"/>
              </w:rPr>
            </w:pPr>
            <w:r w:rsidRPr="00674DA5">
              <w:rPr>
                <w:rFonts w:ascii="Montserrat" w:hAnsi="Montserrat"/>
                <w:lang w:val="es-ES_tradnl"/>
              </w:rPr>
              <w:t>(30 min.)</w:t>
            </w:r>
          </w:p>
        </w:tc>
        <w:tc>
          <w:tcPr>
            <w:tcW w:w="7381" w:type="dxa"/>
            <w:vAlign w:val="center"/>
          </w:tcPr>
          <w:p w14:paraId="6AB9BC49" w14:textId="04B2B3D9" w:rsidR="00386F41" w:rsidRPr="00674DA5" w:rsidRDefault="00386F41">
            <w:pPr>
              <w:pStyle w:val="Sinespaciado"/>
              <w:spacing w:line="276" w:lineRule="auto"/>
              <w:jc w:val="both"/>
              <w:rPr>
                <w:rFonts w:ascii="Montserrat" w:hAnsi="Montserrat"/>
                <w:lang w:val="es-ES_tradnl"/>
              </w:rPr>
            </w:pPr>
            <w:r w:rsidRPr="00674DA5">
              <w:rPr>
                <w:rFonts w:ascii="Montserrat" w:eastAsiaTheme="minorHAnsi" w:hAnsi="Montserrat"/>
                <w:kern w:val="2"/>
                <w:lang w:val="es-ES_tradnl"/>
                <w14:ligatures w14:val="standardContextual"/>
              </w:rPr>
              <w:t>Registro</w:t>
            </w:r>
            <w:r w:rsidR="00594C7A" w:rsidRPr="00674DA5">
              <w:rPr>
                <w:rFonts w:ascii="Montserrat" w:eastAsiaTheme="minorHAnsi" w:hAnsi="Montserrat"/>
                <w:kern w:val="2"/>
                <w:lang w:val="es-ES_tradnl"/>
                <w14:ligatures w14:val="standardContextual"/>
              </w:rPr>
              <w:t xml:space="preserve"> y proyección de materiales informativos del proceso consultivo</w:t>
            </w:r>
          </w:p>
        </w:tc>
      </w:tr>
      <w:tr w:rsidR="00386F41" w:rsidRPr="00674DA5" w14:paraId="0B1FA1AC" w14:textId="77777777" w:rsidTr="1AEB9C62">
        <w:trPr>
          <w:trHeight w:val="826"/>
        </w:trPr>
        <w:tc>
          <w:tcPr>
            <w:tcW w:w="2689" w:type="dxa"/>
            <w:vAlign w:val="center"/>
          </w:tcPr>
          <w:p w14:paraId="0BE702E6" w14:textId="77777777" w:rsidR="00386F41" w:rsidRPr="00674DA5" w:rsidRDefault="00594C7A">
            <w:pPr>
              <w:pStyle w:val="Sinespaciado"/>
              <w:spacing w:line="276" w:lineRule="auto"/>
              <w:jc w:val="center"/>
              <w:rPr>
                <w:rFonts w:ascii="Montserrat" w:hAnsi="Montserrat"/>
                <w:lang w:val="es-ES_tradnl"/>
              </w:rPr>
            </w:pPr>
            <w:r w:rsidRPr="00674DA5">
              <w:rPr>
                <w:rFonts w:ascii="Montserrat" w:hAnsi="Montserrat"/>
                <w:lang w:val="es-ES_tradnl"/>
              </w:rPr>
              <w:t xml:space="preserve">De </w:t>
            </w:r>
            <w:r w:rsidR="00386F41" w:rsidRPr="00674DA5">
              <w:rPr>
                <w:rFonts w:ascii="Montserrat" w:hAnsi="Montserrat"/>
                <w:lang w:val="es-ES_tradnl"/>
              </w:rPr>
              <w:t>1</w:t>
            </w:r>
            <w:r w:rsidR="00E31730" w:rsidRPr="00674DA5">
              <w:rPr>
                <w:rFonts w:ascii="Montserrat" w:hAnsi="Montserrat"/>
                <w:lang w:val="es-ES_tradnl"/>
              </w:rPr>
              <w:t>0</w:t>
            </w:r>
            <w:r w:rsidR="00386F41" w:rsidRPr="00674DA5">
              <w:rPr>
                <w:rFonts w:ascii="Montserrat" w:hAnsi="Montserrat"/>
                <w:lang w:val="es-ES_tradnl"/>
              </w:rPr>
              <w:t xml:space="preserve">:00 </w:t>
            </w:r>
            <w:r w:rsidRPr="00674DA5">
              <w:rPr>
                <w:rFonts w:ascii="Montserrat" w:hAnsi="Montserrat"/>
                <w:lang w:val="es-ES_tradnl"/>
              </w:rPr>
              <w:t>a</w:t>
            </w:r>
            <w:r w:rsidR="00386F41" w:rsidRPr="00674DA5">
              <w:rPr>
                <w:rFonts w:ascii="Montserrat" w:hAnsi="Montserrat"/>
                <w:lang w:val="es-ES_tradnl"/>
              </w:rPr>
              <w:t xml:space="preserve"> 1</w:t>
            </w:r>
            <w:r w:rsidR="00E31730" w:rsidRPr="00674DA5">
              <w:rPr>
                <w:rFonts w:ascii="Montserrat" w:hAnsi="Montserrat"/>
                <w:lang w:val="es-ES_tradnl"/>
              </w:rPr>
              <w:t>0</w:t>
            </w:r>
            <w:r w:rsidR="00386F41" w:rsidRPr="00674DA5">
              <w:rPr>
                <w:rFonts w:ascii="Montserrat" w:hAnsi="Montserrat"/>
                <w:lang w:val="es-ES_tradnl"/>
              </w:rPr>
              <w:t>:15</w:t>
            </w:r>
            <w:r w:rsidRPr="00674DA5">
              <w:rPr>
                <w:rFonts w:ascii="Montserrat" w:hAnsi="Montserrat"/>
                <w:lang w:val="es-ES_tradnl"/>
              </w:rPr>
              <w:t xml:space="preserve"> horas</w:t>
            </w:r>
          </w:p>
          <w:p w14:paraId="30889D6E" w14:textId="4BC8B9D6" w:rsidR="00594C7A" w:rsidRPr="00674DA5" w:rsidRDefault="00594C7A">
            <w:pPr>
              <w:pStyle w:val="Sinespaciado"/>
              <w:spacing w:line="276" w:lineRule="auto"/>
              <w:jc w:val="center"/>
              <w:rPr>
                <w:rFonts w:ascii="Montserrat" w:hAnsi="Montserrat"/>
                <w:lang w:val="es-ES_tradnl"/>
              </w:rPr>
            </w:pPr>
            <w:r w:rsidRPr="00674DA5">
              <w:rPr>
                <w:rFonts w:ascii="Montserrat" w:hAnsi="Montserrat"/>
                <w:lang w:val="es-ES_tradnl"/>
              </w:rPr>
              <w:t>(15 min.)</w:t>
            </w:r>
          </w:p>
        </w:tc>
        <w:tc>
          <w:tcPr>
            <w:tcW w:w="7381" w:type="dxa"/>
            <w:vAlign w:val="center"/>
          </w:tcPr>
          <w:p w14:paraId="040C5344" w14:textId="77777777" w:rsidR="00386F41" w:rsidRPr="00674DA5" w:rsidRDefault="00386F41">
            <w:pPr>
              <w:pStyle w:val="Sinespaciado"/>
              <w:spacing w:line="276" w:lineRule="auto"/>
              <w:jc w:val="both"/>
              <w:rPr>
                <w:rFonts w:ascii="Montserrat" w:hAnsi="Montserrat"/>
                <w:lang w:val="es-ES_tradnl"/>
              </w:rPr>
            </w:pPr>
            <w:r w:rsidRPr="00674DA5">
              <w:rPr>
                <w:rFonts w:ascii="Montserrat" w:hAnsi="Montserrat"/>
                <w:lang w:val="es-ES_tradnl"/>
              </w:rPr>
              <w:t>Bienvenida institucional</w:t>
            </w:r>
          </w:p>
          <w:p w14:paraId="67E3040F" w14:textId="77777777" w:rsidR="00386F41" w:rsidRPr="00674DA5" w:rsidRDefault="00386F41" w:rsidP="00362351">
            <w:pPr>
              <w:pStyle w:val="Sinespaciado"/>
              <w:numPr>
                <w:ilvl w:val="0"/>
                <w:numId w:val="57"/>
              </w:numPr>
              <w:spacing w:line="276" w:lineRule="auto"/>
              <w:jc w:val="both"/>
              <w:rPr>
                <w:rFonts w:ascii="Montserrat" w:hAnsi="Montserrat"/>
                <w:lang w:val="es-ES_tradnl"/>
              </w:rPr>
            </w:pPr>
            <w:r w:rsidRPr="00674DA5">
              <w:rPr>
                <w:rFonts w:ascii="Montserrat" w:hAnsi="Montserrat"/>
                <w:lang w:val="es-ES_tradnl"/>
              </w:rPr>
              <w:t>A cargo de una autoridad del IECM</w:t>
            </w:r>
          </w:p>
        </w:tc>
      </w:tr>
      <w:tr w:rsidR="00386F41" w:rsidRPr="00674DA5" w14:paraId="14473111" w14:textId="77777777" w:rsidTr="1AEB9C62">
        <w:trPr>
          <w:trHeight w:val="737"/>
        </w:trPr>
        <w:tc>
          <w:tcPr>
            <w:tcW w:w="2689" w:type="dxa"/>
            <w:vAlign w:val="center"/>
          </w:tcPr>
          <w:p w14:paraId="69B213C2" w14:textId="77777777" w:rsidR="00386F41" w:rsidRPr="00674DA5" w:rsidRDefault="00594C7A">
            <w:pPr>
              <w:pStyle w:val="Sinespaciado"/>
              <w:spacing w:line="276" w:lineRule="auto"/>
              <w:jc w:val="center"/>
              <w:rPr>
                <w:rFonts w:ascii="Montserrat" w:eastAsiaTheme="minorHAnsi" w:hAnsi="Montserrat"/>
                <w:kern w:val="2"/>
                <w:lang w:val="es-ES_tradnl"/>
                <w14:ligatures w14:val="standardContextual"/>
              </w:rPr>
            </w:pPr>
            <w:r w:rsidRPr="00674DA5">
              <w:rPr>
                <w:rFonts w:ascii="Montserrat" w:eastAsiaTheme="minorHAnsi" w:hAnsi="Montserrat"/>
                <w:kern w:val="2"/>
                <w:lang w:val="es-ES_tradnl"/>
                <w14:ligatures w14:val="standardContextual"/>
              </w:rPr>
              <w:t xml:space="preserve">De </w:t>
            </w:r>
            <w:r w:rsidR="00386F41" w:rsidRPr="00674DA5">
              <w:rPr>
                <w:rFonts w:ascii="Montserrat" w:eastAsiaTheme="minorHAnsi" w:hAnsi="Montserrat"/>
                <w:kern w:val="2"/>
                <w:lang w:val="es-ES_tradnl"/>
                <w14:ligatures w14:val="standardContextual"/>
              </w:rPr>
              <w:t>1</w:t>
            </w:r>
            <w:r w:rsidR="00E31730" w:rsidRPr="00674DA5">
              <w:rPr>
                <w:rFonts w:ascii="Montserrat" w:eastAsiaTheme="minorHAnsi" w:hAnsi="Montserrat"/>
                <w:kern w:val="2"/>
                <w:lang w:val="es-ES_tradnl"/>
                <w14:ligatures w14:val="standardContextual"/>
              </w:rPr>
              <w:t>0</w:t>
            </w:r>
            <w:r w:rsidR="00386F41" w:rsidRPr="00674DA5">
              <w:rPr>
                <w:rFonts w:ascii="Montserrat" w:eastAsiaTheme="minorHAnsi" w:hAnsi="Montserrat"/>
                <w:kern w:val="2"/>
                <w:lang w:val="es-ES_tradnl"/>
                <w14:ligatures w14:val="standardContextual"/>
              </w:rPr>
              <w:t xml:space="preserve">:15 </w:t>
            </w:r>
            <w:r w:rsidRPr="00674DA5">
              <w:rPr>
                <w:rFonts w:ascii="Montserrat" w:eastAsiaTheme="minorHAnsi" w:hAnsi="Montserrat"/>
                <w:kern w:val="2"/>
                <w:lang w:val="es-ES_tradnl"/>
                <w14:ligatures w14:val="standardContextual"/>
              </w:rPr>
              <w:t>a</w:t>
            </w:r>
            <w:r w:rsidR="00386F41" w:rsidRPr="00674DA5">
              <w:rPr>
                <w:rFonts w:ascii="Montserrat" w:eastAsiaTheme="minorHAnsi" w:hAnsi="Montserrat"/>
                <w:kern w:val="2"/>
                <w:lang w:val="es-ES_tradnl"/>
                <w14:ligatures w14:val="standardContextual"/>
              </w:rPr>
              <w:t xml:space="preserve"> 1</w:t>
            </w:r>
            <w:r w:rsidR="00E31730" w:rsidRPr="00674DA5">
              <w:rPr>
                <w:rFonts w:ascii="Montserrat" w:eastAsiaTheme="minorHAnsi" w:hAnsi="Montserrat"/>
                <w:kern w:val="2"/>
                <w:lang w:val="es-ES_tradnl"/>
                <w14:ligatures w14:val="standardContextual"/>
              </w:rPr>
              <w:t>1</w:t>
            </w:r>
            <w:r w:rsidR="00386F41" w:rsidRPr="00674DA5">
              <w:rPr>
                <w:rFonts w:ascii="Montserrat" w:eastAsiaTheme="minorHAnsi" w:hAnsi="Montserrat"/>
                <w:kern w:val="2"/>
                <w:lang w:val="es-ES_tradnl"/>
                <w14:ligatures w14:val="standardContextual"/>
              </w:rPr>
              <w:t>:45</w:t>
            </w:r>
            <w:r w:rsidRPr="00674DA5">
              <w:rPr>
                <w:rFonts w:ascii="Montserrat" w:eastAsiaTheme="minorHAnsi" w:hAnsi="Montserrat"/>
                <w:kern w:val="2"/>
                <w:lang w:val="es-ES_tradnl"/>
                <w14:ligatures w14:val="standardContextual"/>
              </w:rPr>
              <w:t xml:space="preserve"> horas</w:t>
            </w:r>
          </w:p>
          <w:p w14:paraId="5789FE60" w14:textId="0DBEB254" w:rsidR="00594C7A" w:rsidRPr="00674DA5" w:rsidRDefault="00594C7A">
            <w:pPr>
              <w:pStyle w:val="Sinespaciado"/>
              <w:spacing w:line="276" w:lineRule="auto"/>
              <w:jc w:val="center"/>
              <w:rPr>
                <w:rFonts w:ascii="Montserrat" w:hAnsi="Montserrat"/>
                <w:lang w:val="es-ES_tradnl"/>
              </w:rPr>
            </w:pPr>
            <w:r w:rsidRPr="00674DA5">
              <w:rPr>
                <w:rFonts w:ascii="Montserrat" w:hAnsi="Montserrat"/>
                <w:lang w:val="es-ES_tradnl"/>
              </w:rPr>
              <w:t>(90 min.)</w:t>
            </w:r>
          </w:p>
        </w:tc>
        <w:tc>
          <w:tcPr>
            <w:tcW w:w="7381" w:type="dxa"/>
            <w:vAlign w:val="center"/>
          </w:tcPr>
          <w:p w14:paraId="63F0A03C" w14:textId="2AA2E616" w:rsidR="00386F41" w:rsidRPr="00674DA5" w:rsidRDefault="00E31730">
            <w:pPr>
              <w:pStyle w:val="Sinespaciado"/>
              <w:spacing w:line="276" w:lineRule="auto"/>
              <w:jc w:val="both"/>
              <w:rPr>
                <w:rFonts w:ascii="Montserrat" w:eastAsiaTheme="minorHAnsi" w:hAnsi="Montserrat"/>
                <w:kern w:val="2"/>
                <w:lang w:val="es-ES_tradnl"/>
                <w14:ligatures w14:val="standardContextual"/>
              </w:rPr>
            </w:pPr>
            <w:r w:rsidRPr="00674DA5">
              <w:rPr>
                <w:rFonts w:ascii="Montserrat" w:eastAsiaTheme="minorHAnsi" w:hAnsi="Montserrat"/>
                <w:kern w:val="2"/>
                <w:lang w:val="es-ES_tradnl"/>
                <w14:ligatures w14:val="standardContextual"/>
              </w:rPr>
              <w:t>Panel</w:t>
            </w:r>
            <w:r w:rsidR="00386F41" w:rsidRPr="00674DA5">
              <w:rPr>
                <w:rFonts w:ascii="Montserrat" w:eastAsiaTheme="minorHAnsi" w:hAnsi="Montserrat"/>
                <w:kern w:val="2"/>
                <w:lang w:val="es-ES_tradnl"/>
                <w14:ligatures w14:val="standardContextual"/>
              </w:rPr>
              <w:t xml:space="preserve"> “</w:t>
            </w:r>
            <w:r w:rsidRPr="00674DA5">
              <w:rPr>
                <w:rFonts w:ascii="Montserrat" w:eastAsiaTheme="minorHAnsi" w:hAnsi="Montserrat"/>
                <w:kern w:val="2"/>
                <w:lang w:val="es-ES_tradnl"/>
                <w14:ligatures w14:val="standardContextual"/>
              </w:rPr>
              <w:t>Acciones afirmativas y representación política de las juventudes: avances y horizontes”</w:t>
            </w:r>
          </w:p>
          <w:p w14:paraId="21400533" w14:textId="54546110" w:rsidR="00386F41" w:rsidRPr="00674DA5" w:rsidRDefault="00386F41" w:rsidP="00362351">
            <w:pPr>
              <w:pStyle w:val="Sinespaciado"/>
              <w:numPr>
                <w:ilvl w:val="0"/>
                <w:numId w:val="57"/>
              </w:numPr>
              <w:spacing w:line="276" w:lineRule="auto"/>
              <w:jc w:val="both"/>
              <w:rPr>
                <w:rFonts w:ascii="Montserrat" w:eastAsiaTheme="minorHAnsi" w:hAnsi="Montserrat"/>
                <w:kern w:val="2"/>
                <w:lang w:val="es-ES_tradnl"/>
                <w14:ligatures w14:val="standardContextual"/>
              </w:rPr>
            </w:pPr>
            <w:r w:rsidRPr="00674DA5">
              <w:rPr>
                <w:rFonts w:ascii="Montserrat" w:eastAsiaTheme="minorHAnsi" w:hAnsi="Montserrat"/>
                <w:kern w:val="2"/>
                <w:lang w:val="es-ES_tradnl"/>
                <w14:ligatures w14:val="standardContextual"/>
              </w:rPr>
              <w:t xml:space="preserve">Participación de </w:t>
            </w:r>
            <w:r w:rsidR="00E31730" w:rsidRPr="00674DA5">
              <w:rPr>
                <w:rFonts w:ascii="Montserrat" w:eastAsiaTheme="minorHAnsi" w:hAnsi="Montserrat"/>
                <w:kern w:val="2"/>
                <w:lang w:val="es-ES_tradnl"/>
                <w14:ligatures w14:val="standardContextual"/>
              </w:rPr>
              <w:t>jóvenes que participan en la política</w:t>
            </w:r>
          </w:p>
          <w:p w14:paraId="3014427B" w14:textId="77777777" w:rsidR="00386F41" w:rsidRPr="00674DA5" w:rsidRDefault="00386F41" w:rsidP="00362351">
            <w:pPr>
              <w:pStyle w:val="Sinespaciado"/>
              <w:numPr>
                <w:ilvl w:val="0"/>
                <w:numId w:val="57"/>
              </w:numPr>
              <w:spacing w:line="276" w:lineRule="auto"/>
              <w:jc w:val="both"/>
              <w:rPr>
                <w:rFonts w:ascii="Montserrat" w:eastAsiaTheme="minorHAnsi" w:hAnsi="Montserrat"/>
                <w:kern w:val="2"/>
                <w:lang w:val="es-ES_tradnl"/>
                <w14:ligatures w14:val="standardContextual"/>
              </w:rPr>
            </w:pPr>
            <w:r w:rsidRPr="00674DA5">
              <w:rPr>
                <w:rFonts w:ascii="Montserrat" w:eastAsiaTheme="minorHAnsi" w:hAnsi="Montserrat"/>
                <w:kern w:val="2"/>
                <w:lang w:val="es-ES_tradnl"/>
                <w14:ligatures w14:val="standardContextual"/>
              </w:rPr>
              <w:t>Moderación a cargo de institución acompañante</w:t>
            </w:r>
          </w:p>
        </w:tc>
      </w:tr>
      <w:tr w:rsidR="00386F41" w:rsidRPr="00674DA5" w14:paraId="75A1831E" w14:textId="77777777" w:rsidTr="1AEB9C62">
        <w:trPr>
          <w:trHeight w:val="737"/>
        </w:trPr>
        <w:tc>
          <w:tcPr>
            <w:tcW w:w="2689" w:type="dxa"/>
            <w:vAlign w:val="center"/>
          </w:tcPr>
          <w:p w14:paraId="06E3EAB2" w14:textId="77777777" w:rsidR="00386F41" w:rsidRPr="00674DA5" w:rsidRDefault="00594C7A">
            <w:pPr>
              <w:pStyle w:val="Sinespaciado"/>
              <w:spacing w:line="276" w:lineRule="auto"/>
              <w:jc w:val="center"/>
              <w:rPr>
                <w:rFonts w:ascii="Montserrat" w:eastAsiaTheme="minorHAnsi" w:hAnsi="Montserrat"/>
                <w:kern w:val="2"/>
                <w:lang w:val="es-ES_tradnl"/>
                <w14:ligatures w14:val="standardContextual"/>
              </w:rPr>
            </w:pPr>
            <w:r w:rsidRPr="00674DA5">
              <w:rPr>
                <w:rFonts w:ascii="Montserrat" w:eastAsiaTheme="minorHAnsi" w:hAnsi="Montserrat"/>
                <w:kern w:val="2"/>
                <w:lang w:val="es-ES_tradnl"/>
                <w14:ligatures w14:val="standardContextual"/>
              </w:rPr>
              <w:t xml:space="preserve">De </w:t>
            </w:r>
            <w:r w:rsidR="00386F41" w:rsidRPr="00674DA5">
              <w:rPr>
                <w:rFonts w:ascii="Montserrat" w:eastAsiaTheme="minorHAnsi" w:hAnsi="Montserrat"/>
                <w:kern w:val="2"/>
                <w:lang w:val="es-ES_tradnl"/>
                <w14:ligatures w14:val="standardContextual"/>
              </w:rPr>
              <w:t>1</w:t>
            </w:r>
            <w:r w:rsidR="00E31730" w:rsidRPr="00674DA5">
              <w:rPr>
                <w:rFonts w:ascii="Montserrat" w:eastAsiaTheme="minorHAnsi" w:hAnsi="Montserrat"/>
                <w:kern w:val="2"/>
                <w:lang w:val="es-ES_tradnl"/>
                <w14:ligatures w14:val="standardContextual"/>
              </w:rPr>
              <w:t>1</w:t>
            </w:r>
            <w:r w:rsidR="00386F41" w:rsidRPr="00674DA5">
              <w:rPr>
                <w:rFonts w:ascii="Montserrat" w:eastAsiaTheme="minorHAnsi" w:hAnsi="Montserrat"/>
                <w:kern w:val="2"/>
                <w:lang w:val="es-ES_tradnl"/>
                <w14:ligatures w14:val="standardContextual"/>
              </w:rPr>
              <w:t xml:space="preserve">:45 </w:t>
            </w:r>
            <w:r w:rsidRPr="00674DA5">
              <w:rPr>
                <w:rFonts w:ascii="Montserrat" w:eastAsiaTheme="minorHAnsi" w:hAnsi="Montserrat"/>
                <w:kern w:val="2"/>
                <w:lang w:val="es-ES_tradnl"/>
                <w14:ligatures w14:val="standardContextual"/>
              </w:rPr>
              <w:t>a</w:t>
            </w:r>
            <w:r w:rsidR="00386F41" w:rsidRPr="00674DA5">
              <w:rPr>
                <w:rFonts w:ascii="Montserrat" w:eastAsiaTheme="minorHAnsi" w:hAnsi="Montserrat"/>
                <w:kern w:val="2"/>
                <w:lang w:val="es-ES_tradnl"/>
                <w14:ligatures w14:val="standardContextual"/>
              </w:rPr>
              <w:t xml:space="preserve"> 1</w:t>
            </w:r>
            <w:r w:rsidR="00E31730" w:rsidRPr="00674DA5">
              <w:rPr>
                <w:rFonts w:ascii="Montserrat" w:eastAsiaTheme="minorHAnsi" w:hAnsi="Montserrat"/>
                <w:kern w:val="2"/>
                <w:lang w:val="es-ES_tradnl"/>
                <w14:ligatures w14:val="standardContextual"/>
              </w:rPr>
              <w:t>2</w:t>
            </w:r>
            <w:r w:rsidR="00386F41" w:rsidRPr="00674DA5">
              <w:rPr>
                <w:rFonts w:ascii="Montserrat" w:eastAsiaTheme="minorHAnsi" w:hAnsi="Montserrat"/>
                <w:kern w:val="2"/>
                <w:lang w:val="es-ES_tradnl"/>
                <w14:ligatures w14:val="standardContextual"/>
              </w:rPr>
              <w:t>:0</w:t>
            </w:r>
            <w:r w:rsidR="00E31730" w:rsidRPr="00674DA5">
              <w:rPr>
                <w:rFonts w:ascii="Montserrat" w:eastAsiaTheme="minorHAnsi" w:hAnsi="Montserrat"/>
                <w:kern w:val="2"/>
                <w:lang w:val="es-ES_tradnl"/>
                <w14:ligatures w14:val="standardContextual"/>
              </w:rPr>
              <w:t>5</w:t>
            </w:r>
            <w:r w:rsidRPr="00674DA5">
              <w:rPr>
                <w:rFonts w:ascii="Montserrat" w:eastAsiaTheme="minorHAnsi" w:hAnsi="Montserrat"/>
                <w:kern w:val="2"/>
                <w:lang w:val="es-ES_tradnl"/>
                <w14:ligatures w14:val="standardContextual"/>
              </w:rPr>
              <w:t xml:space="preserve"> horas </w:t>
            </w:r>
          </w:p>
          <w:p w14:paraId="0A321E7D" w14:textId="7A597CDC" w:rsidR="00594C7A" w:rsidRPr="00674DA5" w:rsidRDefault="00594C7A">
            <w:pPr>
              <w:pStyle w:val="Sinespaciado"/>
              <w:spacing w:line="276" w:lineRule="auto"/>
              <w:jc w:val="center"/>
              <w:rPr>
                <w:rFonts w:ascii="Montserrat" w:hAnsi="Montserrat"/>
                <w:lang w:val="es-ES_tradnl"/>
              </w:rPr>
            </w:pPr>
            <w:r w:rsidRPr="00674DA5">
              <w:rPr>
                <w:rFonts w:ascii="Montserrat" w:hAnsi="Montserrat"/>
                <w:lang w:val="es-ES_tradnl"/>
              </w:rPr>
              <w:t>(20 min.)</w:t>
            </w:r>
          </w:p>
        </w:tc>
        <w:tc>
          <w:tcPr>
            <w:tcW w:w="7381" w:type="dxa"/>
            <w:vAlign w:val="center"/>
          </w:tcPr>
          <w:p w14:paraId="3FC85590" w14:textId="64BF109A" w:rsidR="00386F41" w:rsidRPr="00674DA5" w:rsidRDefault="00386F41">
            <w:pPr>
              <w:pStyle w:val="Sinespaciado"/>
              <w:spacing w:line="276" w:lineRule="auto"/>
              <w:jc w:val="both"/>
              <w:rPr>
                <w:rFonts w:ascii="Montserrat" w:eastAsiaTheme="minorHAnsi" w:hAnsi="Montserrat"/>
                <w:kern w:val="2"/>
                <w:lang w:val="es-ES_tradnl"/>
                <w14:ligatures w14:val="standardContextual"/>
              </w:rPr>
            </w:pPr>
            <w:r w:rsidRPr="00674DA5">
              <w:rPr>
                <w:rFonts w:ascii="Montserrat" w:eastAsiaTheme="minorHAnsi" w:hAnsi="Montserrat"/>
                <w:kern w:val="2"/>
                <w:lang w:val="es-ES_tradnl"/>
                <w14:ligatures w14:val="standardContextual"/>
              </w:rPr>
              <w:t xml:space="preserve">Explicación del proceso consultivo </w:t>
            </w:r>
          </w:p>
          <w:p w14:paraId="038738FA" w14:textId="77777777" w:rsidR="00386F41" w:rsidRPr="00674DA5" w:rsidRDefault="00386F41" w:rsidP="00362351">
            <w:pPr>
              <w:pStyle w:val="Sinespaciado"/>
              <w:numPr>
                <w:ilvl w:val="0"/>
                <w:numId w:val="58"/>
              </w:numPr>
              <w:spacing w:line="276" w:lineRule="auto"/>
              <w:jc w:val="both"/>
              <w:rPr>
                <w:rFonts w:ascii="Montserrat" w:hAnsi="Montserrat"/>
                <w:lang w:val="es-ES_tradnl"/>
              </w:rPr>
            </w:pPr>
            <w:r w:rsidRPr="00674DA5">
              <w:rPr>
                <w:rFonts w:ascii="Montserrat" w:hAnsi="Montserrat"/>
                <w:lang w:val="es-ES_tradnl"/>
              </w:rPr>
              <w:t>A cargo de personal del IECM</w:t>
            </w:r>
          </w:p>
        </w:tc>
      </w:tr>
      <w:tr w:rsidR="00386F41" w:rsidRPr="00674DA5" w14:paraId="6B4BEDB1" w14:textId="77777777" w:rsidTr="1AEB9C62">
        <w:trPr>
          <w:trHeight w:val="737"/>
        </w:trPr>
        <w:tc>
          <w:tcPr>
            <w:tcW w:w="2689" w:type="dxa"/>
            <w:vAlign w:val="center"/>
          </w:tcPr>
          <w:p w14:paraId="17895EC4" w14:textId="77777777" w:rsidR="00386F41" w:rsidRPr="00674DA5" w:rsidRDefault="00594C7A">
            <w:pPr>
              <w:pStyle w:val="Sinespaciado"/>
              <w:spacing w:line="276" w:lineRule="auto"/>
              <w:jc w:val="center"/>
              <w:rPr>
                <w:rFonts w:ascii="Montserrat" w:eastAsiaTheme="minorHAnsi" w:hAnsi="Montserrat"/>
                <w:kern w:val="2"/>
                <w:lang w:val="es-ES_tradnl"/>
                <w14:ligatures w14:val="standardContextual"/>
              </w:rPr>
            </w:pPr>
            <w:r w:rsidRPr="00674DA5">
              <w:rPr>
                <w:rFonts w:ascii="Montserrat" w:eastAsiaTheme="minorHAnsi" w:hAnsi="Montserrat"/>
                <w:kern w:val="2"/>
                <w:lang w:val="es-ES_tradnl"/>
                <w14:ligatures w14:val="standardContextual"/>
              </w:rPr>
              <w:t xml:space="preserve">De </w:t>
            </w:r>
            <w:r w:rsidR="00386F41" w:rsidRPr="00674DA5">
              <w:rPr>
                <w:rFonts w:ascii="Montserrat" w:eastAsiaTheme="minorHAnsi" w:hAnsi="Montserrat"/>
                <w:kern w:val="2"/>
                <w:lang w:val="es-ES_tradnl"/>
                <w14:ligatures w14:val="standardContextual"/>
              </w:rPr>
              <w:t>1</w:t>
            </w:r>
            <w:r w:rsidR="00E31730" w:rsidRPr="00674DA5">
              <w:rPr>
                <w:rFonts w:ascii="Montserrat" w:eastAsiaTheme="minorHAnsi" w:hAnsi="Montserrat"/>
                <w:kern w:val="2"/>
                <w:lang w:val="es-ES_tradnl"/>
                <w14:ligatures w14:val="standardContextual"/>
              </w:rPr>
              <w:t>2</w:t>
            </w:r>
            <w:r w:rsidR="00386F41" w:rsidRPr="00674DA5">
              <w:rPr>
                <w:rFonts w:ascii="Montserrat" w:eastAsiaTheme="minorHAnsi" w:hAnsi="Montserrat"/>
                <w:kern w:val="2"/>
                <w:lang w:val="es-ES_tradnl"/>
                <w14:ligatures w14:val="standardContextual"/>
              </w:rPr>
              <w:t>:0</w:t>
            </w:r>
            <w:r w:rsidR="00E31730" w:rsidRPr="00674DA5">
              <w:rPr>
                <w:rFonts w:ascii="Montserrat" w:eastAsiaTheme="minorHAnsi" w:hAnsi="Montserrat"/>
                <w:kern w:val="2"/>
                <w:lang w:val="es-ES_tradnl"/>
                <w14:ligatures w14:val="standardContextual"/>
              </w:rPr>
              <w:t>5</w:t>
            </w:r>
            <w:r w:rsidR="00386F41" w:rsidRPr="00674DA5">
              <w:rPr>
                <w:rFonts w:ascii="Montserrat" w:eastAsiaTheme="minorHAnsi" w:hAnsi="Montserrat"/>
                <w:kern w:val="2"/>
                <w:lang w:val="es-ES_tradnl"/>
                <w14:ligatures w14:val="standardContextual"/>
              </w:rPr>
              <w:t xml:space="preserve"> </w:t>
            </w:r>
            <w:r w:rsidRPr="00674DA5">
              <w:rPr>
                <w:rFonts w:ascii="Montserrat" w:eastAsiaTheme="minorHAnsi" w:hAnsi="Montserrat"/>
                <w:kern w:val="2"/>
                <w:lang w:val="es-ES_tradnl"/>
                <w14:ligatures w14:val="standardContextual"/>
              </w:rPr>
              <w:t>a</w:t>
            </w:r>
            <w:r w:rsidR="00386F41" w:rsidRPr="00674DA5">
              <w:rPr>
                <w:rFonts w:ascii="Montserrat" w:eastAsiaTheme="minorHAnsi" w:hAnsi="Montserrat"/>
                <w:kern w:val="2"/>
                <w:lang w:val="es-ES_tradnl"/>
                <w14:ligatures w14:val="standardContextual"/>
              </w:rPr>
              <w:t xml:space="preserve"> 1</w:t>
            </w:r>
            <w:r w:rsidR="00E31730" w:rsidRPr="00674DA5">
              <w:rPr>
                <w:rFonts w:ascii="Montserrat" w:eastAsiaTheme="minorHAnsi" w:hAnsi="Montserrat"/>
                <w:kern w:val="2"/>
                <w:lang w:val="es-ES_tradnl"/>
                <w14:ligatures w14:val="standardContextual"/>
              </w:rPr>
              <w:t>2</w:t>
            </w:r>
            <w:r w:rsidR="00386F41" w:rsidRPr="00674DA5">
              <w:rPr>
                <w:rFonts w:ascii="Montserrat" w:eastAsiaTheme="minorHAnsi" w:hAnsi="Montserrat"/>
                <w:kern w:val="2"/>
                <w:lang w:val="es-ES_tradnl"/>
                <w14:ligatures w14:val="standardContextual"/>
              </w:rPr>
              <w:t>:</w:t>
            </w:r>
            <w:r w:rsidR="00E31730" w:rsidRPr="00674DA5">
              <w:rPr>
                <w:rFonts w:ascii="Montserrat" w:eastAsiaTheme="minorHAnsi" w:hAnsi="Montserrat"/>
                <w:kern w:val="2"/>
                <w:lang w:val="es-ES_tradnl"/>
                <w14:ligatures w14:val="standardContextual"/>
              </w:rPr>
              <w:t>30</w:t>
            </w:r>
            <w:r w:rsidRPr="00674DA5">
              <w:rPr>
                <w:rFonts w:ascii="Montserrat" w:eastAsiaTheme="minorHAnsi" w:hAnsi="Montserrat"/>
                <w:kern w:val="2"/>
                <w:lang w:val="es-ES_tradnl"/>
                <w14:ligatures w14:val="standardContextual"/>
              </w:rPr>
              <w:t xml:space="preserve"> horas</w:t>
            </w:r>
          </w:p>
          <w:p w14:paraId="50300DDC" w14:textId="674B18EB" w:rsidR="00594C7A" w:rsidRPr="00674DA5" w:rsidRDefault="00594C7A">
            <w:pPr>
              <w:pStyle w:val="Sinespaciado"/>
              <w:spacing w:line="276" w:lineRule="auto"/>
              <w:jc w:val="center"/>
              <w:rPr>
                <w:rFonts w:ascii="Montserrat" w:hAnsi="Montserrat"/>
                <w:lang w:val="es-ES_tradnl"/>
              </w:rPr>
            </w:pPr>
            <w:r w:rsidRPr="00674DA5">
              <w:rPr>
                <w:rFonts w:ascii="Montserrat" w:hAnsi="Montserrat"/>
                <w:lang w:val="es-ES_tradnl"/>
              </w:rPr>
              <w:t>(25 min.)</w:t>
            </w:r>
          </w:p>
        </w:tc>
        <w:tc>
          <w:tcPr>
            <w:tcW w:w="7381" w:type="dxa"/>
            <w:vAlign w:val="center"/>
          </w:tcPr>
          <w:p w14:paraId="5E90836B" w14:textId="1F7A03F7" w:rsidR="00386F41" w:rsidRPr="00674DA5" w:rsidRDefault="00386F41">
            <w:pPr>
              <w:pStyle w:val="Sinespaciado"/>
              <w:spacing w:line="276" w:lineRule="auto"/>
              <w:jc w:val="both"/>
              <w:rPr>
                <w:rFonts w:ascii="Montserrat" w:eastAsiaTheme="minorHAnsi" w:hAnsi="Montserrat"/>
                <w:kern w:val="2"/>
                <w:lang w:val="es-ES_tradnl"/>
                <w14:ligatures w14:val="standardContextual"/>
              </w:rPr>
            </w:pPr>
            <w:r w:rsidRPr="00674DA5">
              <w:rPr>
                <w:rFonts w:ascii="Montserrat" w:eastAsiaTheme="minorHAnsi" w:hAnsi="Montserrat"/>
                <w:kern w:val="2"/>
                <w:lang w:val="es-ES_tradnl"/>
                <w14:ligatures w14:val="standardContextual"/>
              </w:rPr>
              <w:t xml:space="preserve">Socialización del cuestionario </w:t>
            </w:r>
            <w:r w:rsidR="00594C7A" w:rsidRPr="00674DA5">
              <w:rPr>
                <w:rFonts w:ascii="Montserrat" w:eastAsiaTheme="minorHAnsi" w:hAnsi="Montserrat"/>
                <w:kern w:val="2"/>
                <w:lang w:val="es-ES_tradnl"/>
                <w14:ligatures w14:val="standardContextual"/>
              </w:rPr>
              <w:t xml:space="preserve">en línea </w:t>
            </w:r>
            <w:r w:rsidRPr="00674DA5">
              <w:rPr>
                <w:rFonts w:ascii="Montserrat" w:eastAsiaTheme="minorHAnsi" w:hAnsi="Montserrat"/>
                <w:kern w:val="2"/>
                <w:lang w:val="es-ES_tradnl"/>
                <w14:ligatures w14:val="standardContextual"/>
              </w:rPr>
              <w:t>y materiales</w:t>
            </w:r>
            <w:r w:rsidR="00594C7A" w:rsidRPr="00674DA5">
              <w:rPr>
                <w:rFonts w:ascii="Montserrat" w:eastAsiaTheme="minorHAnsi" w:hAnsi="Montserrat"/>
                <w:kern w:val="2"/>
                <w:lang w:val="es-ES_tradnl"/>
                <w14:ligatures w14:val="standardContextual"/>
              </w:rPr>
              <w:t xml:space="preserve"> específicos</w:t>
            </w:r>
          </w:p>
          <w:p w14:paraId="690E792F" w14:textId="77777777" w:rsidR="00386F41" w:rsidRPr="00674DA5" w:rsidRDefault="00386F41" w:rsidP="00362351">
            <w:pPr>
              <w:pStyle w:val="Sinespaciado"/>
              <w:numPr>
                <w:ilvl w:val="0"/>
                <w:numId w:val="58"/>
              </w:numPr>
              <w:spacing w:line="276" w:lineRule="auto"/>
              <w:jc w:val="both"/>
              <w:rPr>
                <w:rFonts w:ascii="Montserrat" w:hAnsi="Montserrat"/>
                <w:lang w:val="es-ES_tradnl"/>
              </w:rPr>
            </w:pPr>
            <w:r w:rsidRPr="00674DA5">
              <w:rPr>
                <w:rFonts w:ascii="Montserrat" w:hAnsi="Montserrat"/>
                <w:lang w:val="es-ES_tradnl"/>
              </w:rPr>
              <w:t>A cargo de personal del IECM</w:t>
            </w:r>
          </w:p>
        </w:tc>
      </w:tr>
      <w:tr w:rsidR="00386F41" w:rsidRPr="00674DA5" w14:paraId="360C7627" w14:textId="77777777" w:rsidTr="1AEB9C62">
        <w:trPr>
          <w:trHeight w:val="737"/>
        </w:trPr>
        <w:tc>
          <w:tcPr>
            <w:tcW w:w="2689" w:type="dxa"/>
            <w:vAlign w:val="center"/>
          </w:tcPr>
          <w:p w14:paraId="116E9A5D" w14:textId="77777777" w:rsidR="00386F41" w:rsidRPr="00674DA5" w:rsidRDefault="00594C7A">
            <w:pPr>
              <w:pStyle w:val="Sinespaciado"/>
              <w:spacing w:line="276" w:lineRule="auto"/>
              <w:jc w:val="center"/>
              <w:rPr>
                <w:rFonts w:ascii="Montserrat" w:hAnsi="Montserrat"/>
                <w:lang w:val="es-ES_tradnl"/>
              </w:rPr>
            </w:pPr>
            <w:r w:rsidRPr="00674DA5">
              <w:rPr>
                <w:rFonts w:ascii="Montserrat" w:hAnsi="Montserrat"/>
                <w:lang w:val="es-ES_tradnl"/>
              </w:rPr>
              <w:t xml:space="preserve">De </w:t>
            </w:r>
            <w:r w:rsidR="00386F41" w:rsidRPr="00674DA5">
              <w:rPr>
                <w:rFonts w:ascii="Montserrat" w:hAnsi="Montserrat"/>
                <w:lang w:val="es-ES_tradnl"/>
              </w:rPr>
              <w:t>1</w:t>
            </w:r>
            <w:r w:rsidR="00E31730" w:rsidRPr="00674DA5">
              <w:rPr>
                <w:rFonts w:ascii="Montserrat" w:hAnsi="Montserrat"/>
                <w:lang w:val="es-ES_tradnl"/>
              </w:rPr>
              <w:t>2</w:t>
            </w:r>
            <w:r w:rsidR="00386F41" w:rsidRPr="00674DA5">
              <w:rPr>
                <w:rFonts w:ascii="Montserrat" w:hAnsi="Montserrat"/>
                <w:lang w:val="es-ES_tradnl"/>
              </w:rPr>
              <w:t xml:space="preserve">:30 </w:t>
            </w:r>
            <w:r w:rsidRPr="00674DA5">
              <w:rPr>
                <w:rFonts w:ascii="Montserrat" w:hAnsi="Montserrat"/>
                <w:lang w:val="es-ES_tradnl"/>
              </w:rPr>
              <w:t>a</w:t>
            </w:r>
            <w:r w:rsidR="00386F41" w:rsidRPr="00674DA5">
              <w:rPr>
                <w:rFonts w:ascii="Montserrat" w:hAnsi="Montserrat"/>
                <w:lang w:val="es-ES_tradnl"/>
              </w:rPr>
              <w:t xml:space="preserve"> 1</w:t>
            </w:r>
            <w:r w:rsidR="00E31730" w:rsidRPr="00674DA5">
              <w:rPr>
                <w:rFonts w:ascii="Montserrat" w:hAnsi="Montserrat"/>
                <w:lang w:val="es-ES_tradnl"/>
              </w:rPr>
              <w:t>2</w:t>
            </w:r>
            <w:r w:rsidR="00386F41" w:rsidRPr="00674DA5">
              <w:rPr>
                <w:rFonts w:ascii="Montserrat" w:hAnsi="Montserrat"/>
                <w:lang w:val="es-ES_tradnl"/>
              </w:rPr>
              <w:t>:45</w:t>
            </w:r>
            <w:r w:rsidRPr="00674DA5">
              <w:rPr>
                <w:rFonts w:ascii="Montserrat" w:hAnsi="Montserrat"/>
                <w:lang w:val="es-ES_tradnl"/>
              </w:rPr>
              <w:t xml:space="preserve"> horas</w:t>
            </w:r>
          </w:p>
          <w:p w14:paraId="5AEA9589" w14:textId="6507422C" w:rsidR="00594C7A" w:rsidRPr="00674DA5" w:rsidRDefault="00594C7A">
            <w:pPr>
              <w:pStyle w:val="Sinespaciado"/>
              <w:spacing w:line="276" w:lineRule="auto"/>
              <w:jc w:val="center"/>
              <w:rPr>
                <w:rFonts w:ascii="Montserrat" w:hAnsi="Montserrat"/>
                <w:lang w:val="es-ES_tradnl"/>
              </w:rPr>
            </w:pPr>
            <w:r w:rsidRPr="00674DA5">
              <w:rPr>
                <w:rFonts w:ascii="Montserrat" w:hAnsi="Montserrat"/>
                <w:lang w:val="es-ES_tradnl"/>
              </w:rPr>
              <w:t>(15 min.)</w:t>
            </w:r>
          </w:p>
        </w:tc>
        <w:tc>
          <w:tcPr>
            <w:tcW w:w="7381" w:type="dxa"/>
            <w:vAlign w:val="center"/>
          </w:tcPr>
          <w:p w14:paraId="74779ABC" w14:textId="77777777" w:rsidR="00386F41" w:rsidRPr="00674DA5" w:rsidRDefault="00386F41">
            <w:pPr>
              <w:pStyle w:val="Sinespaciado"/>
              <w:spacing w:line="276" w:lineRule="auto"/>
              <w:jc w:val="both"/>
              <w:rPr>
                <w:rFonts w:ascii="Montserrat" w:eastAsiaTheme="minorHAnsi" w:hAnsi="Montserrat"/>
                <w:kern w:val="2"/>
                <w:lang w:val="es-ES_tradnl"/>
                <w14:ligatures w14:val="standardContextual"/>
              </w:rPr>
            </w:pPr>
            <w:r w:rsidRPr="00674DA5">
              <w:rPr>
                <w:rFonts w:ascii="Montserrat" w:eastAsiaTheme="minorHAnsi" w:hAnsi="Montserrat"/>
                <w:kern w:val="2"/>
                <w:lang w:val="es-ES_tradnl"/>
                <w14:ligatures w14:val="standardContextual"/>
              </w:rPr>
              <w:t xml:space="preserve">Espacio para intervenciones </w:t>
            </w:r>
          </w:p>
          <w:p w14:paraId="2B7802B4" w14:textId="77777777" w:rsidR="00386F41" w:rsidRPr="00674DA5" w:rsidRDefault="00386F41" w:rsidP="00362351">
            <w:pPr>
              <w:pStyle w:val="Sinespaciado"/>
              <w:numPr>
                <w:ilvl w:val="0"/>
                <w:numId w:val="58"/>
              </w:numPr>
              <w:spacing w:line="276" w:lineRule="auto"/>
              <w:jc w:val="both"/>
              <w:rPr>
                <w:rFonts w:ascii="Montserrat" w:hAnsi="Montserrat"/>
                <w:lang w:val="es-ES_tradnl"/>
              </w:rPr>
            </w:pPr>
            <w:r w:rsidRPr="00674DA5">
              <w:rPr>
                <w:rFonts w:ascii="Montserrat" w:eastAsiaTheme="minorHAnsi" w:hAnsi="Montserrat"/>
                <w:kern w:val="2"/>
                <w:lang w:val="es-ES_tradnl"/>
                <w14:ligatures w14:val="standardContextual"/>
              </w:rPr>
              <w:t>Preguntas y comentarios de personas asistentes</w:t>
            </w:r>
          </w:p>
        </w:tc>
      </w:tr>
      <w:tr w:rsidR="00386F41" w:rsidRPr="00674DA5" w14:paraId="6A30EC01" w14:textId="77777777" w:rsidTr="1AEB9C62">
        <w:trPr>
          <w:trHeight w:val="737"/>
        </w:trPr>
        <w:tc>
          <w:tcPr>
            <w:tcW w:w="2689" w:type="dxa"/>
            <w:vAlign w:val="center"/>
          </w:tcPr>
          <w:p w14:paraId="648E0535" w14:textId="30068C4F" w:rsidR="00386F41" w:rsidRPr="00674DA5" w:rsidRDefault="00594C7A">
            <w:pPr>
              <w:pStyle w:val="Sinespaciado"/>
              <w:spacing w:line="276" w:lineRule="auto"/>
              <w:jc w:val="center"/>
              <w:rPr>
                <w:rFonts w:ascii="Montserrat" w:hAnsi="Montserrat"/>
                <w:lang w:val="es-ES_tradnl"/>
              </w:rPr>
            </w:pPr>
            <w:r w:rsidRPr="00674DA5">
              <w:rPr>
                <w:rFonts w:ascii="Montserrat" w:hAnsi="Montserrat"/>
                <w:lang w:val="es-ES_tradnl"/>
              </w:rPr>
              <w:t xml:space="preserve">De </w:t>
            </w:r>
            <w:r w:rsidR="00386F41" w:rsidRPr="00674DA5">
              <w:rPr>
                <w:rFonts w:ascii="Montserrat" w:hAnsi="Montserrat"/>
                <w:lang w:val="es-ES_tradnl"/>
              </w:rPr>
              <w:t>1</w:t>
            </w:r>
            <w:r w:rsidR="00E31730" w:rsidRPr="00674DA5">
              <w:rPr>
                <w:rFonts w:ascii="Montserrat" w:hAnsi="Montserrat"/>
                <w:lang w:val="es-ES_tradnl"/>
              </w:rPr>
              <w:t>2</w:t>
            </w:r>
            <w:r w:rsidR="00386F41" w:rsidRPr="00674DA5">
              <w:rPr>
                <w:rFonts w:ascii="Montserrat" w:hAnsi="Montserrat"/>
                <w:lang w:val="es-ES_tradnl"/>
              </w:rPr>
              <w:t xml:space="preserve">:45 </w:t>
            </w:r>
            <w:r w:rsidRPr="00674DA5">
              <w:rPr>
                <w:rFonts w:ascii="Montserrat" w:hAnsi="Montserrat"/>
                <w:lang w:val="es-ES_tradnl"/>
              </w:rPr>
              <w:t>a</w:t>
            </w:r>
            <w:r w:rsidR="00386F41" w:rsidRPr="00674DA5">
              <w:rPr>
                <w:rFonts w:ascii="Montserrat" w:hAnsi="Montserrat"/>
                <w:lang w:val="es-ES_tradnl"/>
              </w:rPr>
              <w:t xml:space="preserve"> 1</w:t>
            </w:r>
            <w:r w:rsidR="00E31730" w:rsidRPr="00674DA5">
              <w:rPr>
                <w:rFonts w:ascii="Montserrat" w:hAnsi="Montserrat"/>
                <w:lang w:val="es-ES_tradnl"/>
              </w:rPr>
              <w:t>3</w:t>
            </w:r>
            <w:r w:rsidR="00386F41" w:rsidRPr="00674DA5">
              <w:rPr>
                <w:rFonts w:ascii="Montserrat" w:hAnsi="Montserrat"/>
                <w:lang w:val="es-ES_tradnl"/>
              </w:rPr>
              <w:t>:</w:t>
            </w:r>
            <w:r w:rsidRPr="00674DA5">
              <w:rPr>
                <w:rFonts w:ascii="Montserrat" w:hAnsi="Montserrat"/>
                <w:lang w:val="es-ES_tradnl"/>
              </w:rPr>
              <w:t>5</w:t>
            </w:r>
            <w:r w:rsidR="00386F41" w:rsidRPr="00674DA5">
              <w:rPr>
                <w:rFonts w:ascii="Montserrat" w:hAnsi="Montserrat"/>
                <w:lang w:val="es-ES_tradnl"/>
              </w:rPr>
              <w:t>5</w:t>
            </w:r>
            <w:r w:rsidRPr="00674DA5">
              <w:rPr>
                <w:rFonts w:ascii="Montserrat" w:hAnsi="Montserrat"/>
                <w:lang w:val="es-ES_tradnl"/>
              </w:rPr>
              <w:t xml:space="preserve"> horas</w:t>
            </w:r>
          </w:p>
          <w:p w14:paraId="171D89F1" w14:textId="3A800F1B" w:rsidR="00594C7A" w:rsidRPr="00674DA5" w:rsidRDefault="00594C7A">
            <w:pPr>
              <w:pStyle w:val="Sinespaciado"/>
              <w:spacing w:line="276" w:lineRule="auto"/>
              <w:jc w:val="center"/>
              <w:rPr>
                <w:rFonts w:ascii="Montserrat" w:hAnsi="Montserrat"/>
                <w:lang w:val="es-ES_tradnl"/>
              </w:rPr>
            </w:pPr>
            <w:r w:rsidRPr="00674DA5">
              <w:rPr>
                <w:rFonts w:ascii="Montserrat" w:hAnsi="Montserrat"/>
                <w:lang w:val="es-ES_tradnl"/>
              </w:rPr>
              <w:t>(70 min.)</w:t>
            </w:r>
          </w:p>
        </w:tc>
        <w:tc>
          <w:tcPr>
            <w:tcW w:w="7381" w:type="dxa"/>
            <w:vAlign w:val="center"/>
          </w:tcPr>
          <w:p w14:paraId="208FB92F" w14:textId="77777777" w:rsidR="00594C7A" w:rsidRPr="00674DA5" w:rsidRDefault="00594C7A" w:rsidP="00594C7A">
            <w:pPr>
              <w:pStyle w:val="Sinespaciado"/>
              <w:spacing w:line="276" w:lineRule="auto"/>
              <w:jc w:val="both"/>
              <w:rPr>
                <w:rFonts w:ascii="Montserrat" w:hAnsi="Montserrat"/>
                <w:lang w:val="es-ES_tradnl"/>
              </w:rPr>
            </w:pPr>
            <w:r w:rsidRPr="00674DA5">
              <w:rPr>
                <w:rFonts w:ascii="Montserrat" w:hAnsi="Montserrat"/>
                <w:lang w:val="es-ES_tradnl"/>
              </w:rPr>
              <w:t>Invitación a participar en activaciones participativas:</w:t>
            </w:r>
          </w:p>
          <w:p w14:paraId="44BFF114" w14:textId="77777777" w:rsidR="00594C7A" w:rsidRPr="00674DA5" w:rsidRDefault="1AEB9C62" w:rsidP="00362351">
            <w:pPr>
              <w:pStyle w:val="Sinespaciado"/>
              <w:numPr>
                <w:ilvl w:val="0"/>
                <w:numId w:val="59"/>
              </w:numPr>
              <w:spacing w:line="276" w:lineRule="auto"/>
              <w:jc w:val="both"/>
              <w:rPr>
                <w:rFonts w:ascii="Montserrat" w:hAnsi="Montserrat"/>
                <w:lang w:val="es-ES"/>
              </w:rPr>
            </w:pPr>
            <w:r w:rsidRPr="00674DA5">
              <w:rPr>
                <w:rFonts w:ascii="Montserrat" w:hAnsi="Montserrat"/>
                <w:lang w:val="es-ES"/>
              </w:rPr>
              <w:t>“Nombra tu derecho”: muro de post-its o tarjetas con palabras que representen derechos clave para las personas asistentes.</w:t>
            </w:r>
          </w:p>
          <w:p w14:paraId="12905E2A" w14:textId="77777777" w:rsidR="00594C7A" w:rsidRPr="00674DA5" w:rsidRDefault="00594C7A" w:rsidP="00362351">
            <w:pPr>
              <w:pStyle w:val="Sinespaciado"/>
              <w:numPr>
                <w:ilvl w:val="0"/>
                <w:numId w:val="59"/>
              </w:numPr>
              <w:spacing w:line="276" w:lineRule="auto"/>
              <w:jc w:val="both"/>
              <w:rPr>
                <w:rFonts w:ascii="Montserrat" w:hAnsi="Montserrat"/>
                <w:lang w:val="es-ES_tradnl"/>
              </w:rPr>
            </w:pPr>
            <w:r w:rsidRPr="00674DA5">
              <w:rPr>
                <w:rFonts w:ascii="Montserrat" w:hAnsi="Montserrat"/>
                <w:lang w:val="es-ES_tradnl"/>
              </w:rPr>
              <w:t>“¿Qué nos frena y qué nos impulsa a participar?”: laboratorio de ideas o espacios rotativos con carteles temáticos y facilitación guiada: obstáculos, experiencias, propuestas</w:t>
            </w:r>
          </w:p>
          <w:p w14:paraId="47793930" w14:textId="77777777" w:rsidR="00594C7A" w:rsidRPr="00674DA5" w:rsidRDefault="00594C7A" w:rsidP="00362351">
            <w:pPr>
              <w:pStyle w:val="Sinespaciado"/>
              <w:numPr>
                <w:ilvl w:val="0"/>
                <w:numId w:val="59"/>
              </w:numPr>
              <w:spacing w:line="276" w:lineRule="auto"/>
              <w:jc w:val="both"/>
              <w:rPr>
                <w:rFonts w:ascii="Montserrat" w:hAnsi="Montserrat"/>
                <w:lang w:val="es-ES_tradnl"/>
              </w:rPr>
            </w:pPr>
            <w:r w:rsidRPr="00674DA5">
              <w:rPr>
                <w:rFonts w:ascii="Montserrat" w:hAnsi="Montserrat"/>
                <w:lang w:val="es-ES_tradnl"/>
              </w:rPr>
              <w:lastRenderedPageBreak/>
              <w:t xml:space="preserve">Módulos de participación asistida para contestar el cuestionario (físico o digital) </w:t>
            </w:r>
          </w:p>
          <w:p w14:paraId="747C936E" w14:textId="56A6805F" w:rsidR="00386F41" w:rsidRPr="00674DA5" w:rsidRDefault="0053453A" w:rsidP="00362351">
            <w:pPr>
              <w:pStyle w:val="Sinespaciado"/>
              <w:numPr>
                <w:ilvl w:val="0"/>
                <w:numId w:val="59"/>
              </w:numPr>
              <w:spacing w:line="276" w:lineRule="auto"/>
              <w:jc w:val="both"/>
              <w:rPr>
                <w:rFonts w:ascii="Montserrat" w:hAnsi="Montserrat"/>
                <w:lang w:val="es-ES_tradnl"/>
              </w:rPr>
            </w:pPr>
            <w:r w:rsidRPr="00674DA5">
              <w:rPr>
                <w:rFonts w:ascii="Montserrat" w:hAnsi="Montserrat"/>
                <w:lang w:val="es-ES_tradnl"/>
              </w:rPr>
              <w:t>O</w:t>
            </w:r>
            <w:r w:rsidR="00594C7A" w:rsidRPr="00674DA5">
              <w:rPr>
                <w:rFonts w:ascii="Montserrat" w:hAnsi="Montserrat"/>
                <w:lang w:val="es-ES_tradnl"/>
              </w:rPr>
              <w:t>rientación para participa</w:t>
            </w:r>
            <w:r w:rsidRPr="00674DA5">
              <w:rPr>
                <w:rFonts w:ascii="Montserrat" w:hAnsi="Montserrat"/>
                <w:lang w:val="es-ES_tradnl"/>
              </w:rPr>
              <w:t>r</w:t>
            </w:r>
            <w:r w:rsidR="00594C7A" w:rsidRPr="00674DA5">
              <w:rPr>
                <w:rFonts w:ascii="Montserrat" w:hAnsi="Montserrat"/>
                <w:lang w:val="es-ES_tradnl"/>
              </w:rPr>
              <w:t xml:space="preserve"> en la consulta</w:t>
            </w:r>
          </w:p>
        </w:tc>
      </w:tr>
      <w:tr w:rsidR="00386F41" w:rsidRPr="00674DA5" w14:paraId="79533FCE" w14:textId="77777777" w:rsidTr="1AEB9C62">
        <w:trPr>
          <w:trHeight w:val="737"/>
        </w:trPr>
        <w:tc>
          <w:tcPr>
            <w:tcW w:w="2689" w:type="dxa"/>
            <w:vAlign w:val="center"/>
          </w:tcPr>
          <w:p w14:paraId="1427D6D8" w14:textId="1955175B" w:rsidR="00386F41" w:rsidRPr="00674DA5" w:rsidRDefault="00594C7A">
            <w:pPr>
              <w:pStyle w:val="Sinespaciado"/>
              <w:spacing w:line="276" w:lineRule="auto"/>
              <w:jc w:val="center"/>
              <w:rPr>
                <w:rFonts w:ascii="Montserrat" w:eastAsiaTheme="minorHAnsi" w:hAnsi="Montserrat"/>
                <w:kern w:val="2"/>
                <w:lang w:val="es-ES_tradnl"/>
                <w14:ligatures w14:val="standardContextual"/>
              </w:rPr>
            </w:pPr>
            <w:r w:rsidRPr="00674DA5">
              <w:rPr>
                <w:rFonts w:ascii="Montserrat" w:eastAsiaTheme="minorHAnsi" w:hAnsi="Montserrat"/>
                <w:kern w:val="2"/>
                <w:lang w:val="es-ES_tradnl"/>
                <w14:ligatures w14:val="standardContextual"/>
              </w:rPr>
              <w:lastRenderedPageBreak/>
              <w:t xml:space="preserve">De </w:t>
            </w:r>
            <w:r w:rsidR="00386F41" w:rsidRPr="00674DA5">
              <w:rPr>
                <w:rFonts w:ascii="Montserrat" w:eastAsiaTheme="minorHAnsi" w:hAnsi="Montserrat"/>
                <w:kern w:val="2"/>
                <w:lang w:val="es-ES_tradnl"/>
                <w14:ligatures w14:val="standardContextual"/>
              </w:rPr>
              <w:t>1</w:t>
            </w:r>
            <w:r w:rsidR="00E31730" w:rsidRPr="00674DA5">
              <w:rPr>
                <w:rFonts w:ascii="Montserrat" w:eastAsiaTheme="minorHAnsi" w:hAnsi="Montserrat"/>
                <w:kern w:val="2"/>
                <w:lang w:val="es-ES_tradnl"/>
                <w14:ligatures w14:val="standardContextual"/>
              </w:rPr>
              <w:t>3</w:t>
            </w:r>
            <w:r w:rsidR="00386F41" w:rsidRPr="00674DA5">
              <w:rPr>
                <w:rFonts w:ascii="Montserrat" w:eastAsiaTheme="minorHAnsi" w:hAnsi="Montserrat"/>
                <w:kern w:val="2"/>
                <w:lang w:val="es-ES_tradnl"/>
                <w14:ligatures w14:val="standardContextual"/>
              </w:rPr>
              <w:t>:</w:t>
            </w:r>
            <w:r w:rsidRPr="00674DA5">
              <w:rPr>
                <w:rFonts w:ascii="Montserrat" w:eastAsiaTheme="minorHAnsi" w:hAnsi="Montserrat"/>
                <w:kern w:val="2"/>
                <w:lang w:val="es-ES_tradnl"/>
                <w14:ligatures w14:val="standardContextual"/>
              </w:rPr>
              <w:t>5</w:t>
            </w:r>
            <w:r w:rsidR="00386F41" w:rsidRPr="00674DA5">
              <w:rPr>
                <w:rFonts w:ascii="Montserrat" w:eastAsiaTheme="minorHAnsi" w:hAnsi="Montserrat"/>
                <w:kern w:val="2"/>
                <w:lang w:val="es-ES_tradnl"/>
                <w14:ligatures w14:val="standardContextual"/>
              </w:rPr>
              <w:t xml:space="preserve">5 </w:t>
            </w:r>
            <w:r w:rsidRPr="00674DA5">
              <w:rPr>
                <w:rFonts w:ascii="Montserrat" w:eastAsiaTheme="minorHAnsi" w:hAnsi="Montserrat"/>
                <w:kern w:val="2"/>
                <w:lang w:val="es-ES_tradnl"/>
                <w14:ligatures w14:val="standardContextual"/>
              </w:rPr>
              <w:t>a</w:t>
            </w:r>
            <w:r w:rsidR="00386F41" w:rsidRPr="00674DA5">
              <w:rPr>
                <w:rFonts w:ascii="Montserrat" w:eastAsiaTheme="minorHAnsi" w:hAnsi="Montserrat"/>
                <w:kern w:val="2"/>
                <w:lang w:val="es-ES_tradnl"/>
                <w14:ligatures w14:val="standardContextual"/>
              </w:rPr>
              <w:t xml:space="preserve"> 1</w:t>
            </w:r>
            <w:r w:rsidR="00E31730" w:rsidRPr="00674DA5">
              <w:rPr>
                <w:rFonts w:ascii="Montserrat" w:eastAsiaTheme="minorHAnsi" w:hAnsi="Montserrat"/>
                <w:kern w:val="2"/>
                <w:lang w:val="es-ES_tradnl"/>
                <w14:ligatures w14:val="standardContextual"/>
              </w:rPr>
              <w:t>4</w:t>
            </w:r>
            <w:r w:rsidR="00386F41" w:rsidRPr="00674DA5">
              <w:rPr>
                <w:rFonts w:ascii="Montserrat" w:eastAsiaTheme="minorHAnsi" w:hAnsi="Montserrat"/>
                <w:kern w:val="2"/>
                <w:lang w:val="es-ES_tradnl"/>
                <w14:ligatures w14:val="standardContextual"/>
              </w:rPr>
              <w:t>:00</w:t>
            </w:r>
            <w:r w:rsidRPr="00674DA5">
              <w:rPr>
                <w:rFonts w:ascii="Montserrat" w:eastAsiaTheme="minorHAnsi" w:hAnsi="Montserrat"/>
                <w:kern w:val="2"/>
                <w:lang w:val="es-ES_tradnl"/>
                <w14:ligatures w14:val="standardContextual"/>
              </w:rPr>
              <w:t xml:space="preserve"> horas</w:t>
            </w:r>
          </w:p>
          <w:p w14:paraId="71DAC4BE" w14:textId="5D61F86B" w:rsidR="00594C7A" w:rsidRPr="00674DA5" w:rsidRDefault="00594C7A">
            <w:pPr>
              <w:pStyle w:val="Sinespaciado"/>
              <w:spacing w:line="276" w:lineRule="auto"/>
              <w:jc w:val="center"/>
              <w:rPr>
                <w:rFonts w:ascii="Montserrat" w:hAnsi="Montserrat"/>
                <w:lang w:val="es-ES_tradnl"/>
              </w:rPr>
            </w:pPr>
            <w:r w:rsidRPr="00674DA5">
              <w:rPr>
                <w:rFonts w:ascii="Montserrat" w:hAnsi="Montserrat"/>
                <w:lang w:val="es-ES_tradnl"/>
              </w:rPr>
              <w:t>(5 min.)</w:t>
            </w:r>
          </w:p>
        </w:tc>
        <w:tc>
          <w:tcPr>
            <w:tcW w:w="7381" w:type="dxa"/>
            <w:vAlign w:val="center"/>
          </w:tcPr>
          <w:p w14:paraId="70BA99D1" w14:textId="77777777" w:rsidR="00386F41" w:rsidRPr="00674DA5" w:rsidRDefault="00386F41">
            <w:pPr>
              <w:pStyle w:val="Sinespaciado"/>
              <w:spacing w:line="276" w:lineRule="auto"/>
              <w:jc w:val="both"/>
              <w:rPr>
                <w:rFonts w:ascii="Montserrat" w:eastAsiaTheme="minorHAnsi" w:hAnsi="Montserrat"/>
                <w:kern w:val="2"/>
                <w:lang w:val="es-ES_tradnl"/>
                <w14:ligatures w14:val="standardContextual"/>
              </w:rPr>
            </w:pPr>
            <w:r w:rsidRPr="00674DA5">
              <w:rPr>
                <w:rFonts w:ascii="Montserrat" w:eastAsiaTheme="minorHAnsi" w:hAnsi="Montserrat"/>
                <w:kern w:val="2"/>
                <w:lang w:val="es-ES_tradnl"/>
                <w14:ligatures w14:val="standardContextual"/>
              </w:rPr>
              <w:t>Cierre del foro</w:t>
            </w:r>
          </w:p>
          <w:p w14:paraId="41ABDD3D" w14:textId="6CD402AC" w:rsidR="00386F41" w:rsidRPr="00674DA5" w:rsidRDefault="00386F41" w:rsidP="00362351">
            <w:pPr>
              <w:pStyle w:val="Sinespaciado"/>
              <w:numPr>
                <w:ilvl w:val="0"/>
                <w:numId w:val="58"/>
              </w:numPr>
              <w:spacing w:line="276" w:lineRule="auto"/>
              <w:jc w:val="both"/>
              <w:rPr>
                <w:rFonts w:ascii="Montserrat" w:hAnsi="Montserrat"/>
                <w:lang w:val="es-ES_tradnl"/>
              </w:rPr>
            </w:pPr>
            <w:r w:rsidRPr="00674DA5">
              <w:rPr>
                <w:rFonts w:ascii="Montserrat" w:eastAsiaTheme="minorHAnsi" w:hAnsi="Montserrat"/>
                <w:kern w:val="2"/>
                <w:lang w:val="es-ES_tradnl"/>
                <w14:ligatures w14:val="standardContextual"/>
              </w:rPr>
              <w:t>Invitación a replicar la información</w:t>
            </w:r>
          </w:p>
        </w:tc>
      </w:tr>
    </w:tbl>
    <w:p w14:paraId="13123D45" w14:textId="77777777" w:rsidR="00386F41" w:rsidRPr="00674DA5" w:rsidRDefault="00386F41" w:rsidP="00D85548">
      <w:pPr>
        <w:pStyle w:val="Sinespaciado"/>
        <w:spacing w:line="276" w:lineRule="auto"/>
        <w:jc w:val="both"/>
        <w:rPr>
          <w:rFonts w:ascii="Montserrat" w:hAnsi="Montserrat"/>
          <w:b/>
          <w:bCs/>
        </w:rPr>
      </w:pPr>
    </w:p>
    <w:p w14:paraId="6D207CD2" w14:textId="1A2413CE" w:rsidR="00D85548" w:rsidRPr="00674DA5" w:rsidRDefault="00734ECC" w:rsidP="00D85548">
      <w:pPr>
        <w:pStyle w:val="Sinespaciado"/>
        <w:spacing w:line="276" w:lineRule="auto"/>
        <w:jc w:val="both"/>
        <w:rPr>
          <w:rFonts w:ascii="Montserrat" w:hAnsi="Montserrat"/>
          <w:b/>
          <w:bCs/>
        </w:rPr>
      </w:pPr>
      <w:r w:rsidRPr="00674DA5">
        <w:rPr>
          <w:rFonts w:ascii="Montserrat" w:hAnsi="Montserrat"/>
          <w:b/>
          <w:bCs/>
        </w:rPr>
        <w:t>7</w:t>
      </w:r>
      <w:r w:rsidR="00D85548" w:rsidRPr="00674DA5">
        <w:rPr>
          <w:rFonts w:ascii="Montserrat" w:hAnsi="Montserrat"/>
          <w:b/>
          <w:bCs/>
        </w:rPr>
        <w:t>.4.</w:t>
      </w:r>
      <w:r w:rsidR="00386F41" w:rsidRPr="00674DA5">
        <w:rPr>
          <w:rFonts w:ascii="Montserrat" w:hAnsi="Montserrat"/>
          <w:b/>
          <w:bCs/>
        </w:rPr>
        <w:t>4</w:t>
      </w:r>
      <w:r w:rsidR="00D85548" w:rsidRPr="00674DA5">
        <w:rPr>
          <w:rFonts w:ascii="Montserrat" w:hAnsi="Montserrat"/>
          <w:b/>
          <w:bCs/>
        </w:rPr>
        <w:t xml:space="preserve"> Foro informativo</w:t>
      </w:r>
      <w:r w:rsidR="00C11FD5" w:rsidRPr="00674DA5">
        <w:rPr>
          <w:rFonts w:ascii="Montserrat" w:hAnsi="Montserrat"/>
          <w:b/>
          <w:bCs/>
        </w:rPr>
        <w:t xml:space="preserve"> </w:t>
      </w:r>
      <w:r w:rsidR="000662DC" w:rsidRPr="00674DA5">
        <w:rPr>
          <w:rFonts w:ascii="Montserrat" w:hAnsi="Montserrat"/>
          <w:b/>
          <w:bCs/>
        </w:rPr>
        <w:t>y consultivo</w:t>
      </w:r>
      <w:r w:rsidR="00386F41" w:rsidRPr="00674DA5">
        <w:rPr>
          <w:rFonts w:ascii="Montserrat" w:hAnsi="Montserrat"/>
          <w:b/>
          <w:bCs/>
        </w:rPr>
        <w:t xml:space="preserve"> en sede externa</w:t>
      </w:r>
    </w:p>
    <w:p w14:paraId="2A72CA7C" w14:textId="77777777" w:rsidR="00EC4D70" w:rsidRPr="00674DA5" w:rsidRDefault="00EC4D70" w:rsidP="00265C57">
      <w:pPr>
        <w:pStyle w:val="Sinespaciado"/>
        <w:spacing w:line="276" w:lineRule="auto"/>
        <w:jc w:val="both"/>
        <w:rPr>
          <w:rFonts w:ascii="Montserrat" w:hAnsi="Montserrat"/>
        </w:rPr>
      </w:pPr>
    </w:p>
    <w:p w14:paraId="5AA1F79E" w14:textId="77777777" w:rsidR="00386642" w:rsidRPr="00674DA5" w:rsidRDefault="00386642" w:rsidP="00386642">
      <w:pPr>
        <w:pStyle w:val="Sinespaciado"/>
        <w:spacing w:line="276" w:lineRule="auto"/>
        <w:jc w:val="both"/>
        <w:rPr>
          <w:rFonts w:ascii="Montserrat" w:hAnsi="Montserrat"/>
        </w:rPr>
      </w:pPr>
      <w:r w:rsidRPr="00674DA5">
        <w:rPr>
          <w:rFonts w:ascii="Montserrat" w:hAnsi="Montserrat"/>
        </w:rPr>
        <w:t>El foro externo será diseñado como un espacio accesible, plural y participativo, a realizarse en una sede educativa o cultural. Se priorizarán metodologías horizontales, lenguaje accesible y actividades que promuevan la reflexión colectiva entre juventudes diversas (por territorio, identidad, condición, expresión política o experiencia comunitaria).</w:t>
      </w:r>
    </w:p>
    <w:p w14:paraId="12A553C6" w14:textId="77777777" w:rsidR="00386642" w:rsidRPr="00674DA5" w:rsidRDefault="00386642" w:rsidP="00386642">
      <w:pPr>
        <w:pStyle w:val="Sinespaciado"/>
        <w:spacing w:line="276" w:lineRule="auto"/>
        <w:jc w:val="both"/>
        <w:rPr>
          <w:rFonts w:ascii="Montserrat" w:hAnsi="Montserrat"/>
        </w:rPr>
      </w:pPr>
    </w:p>
    <w:p w14:paraId="68F9C897" w14:textId="2722370B" w:rsidR="00EC4D70" w:rsidRDefault="00386642" w:rsidP="00386642">
      <w:pPr>
        <w:pStyle w:val="Sinespaciado"/>
        <w:spacing w:line="276" w:lineRule="auto"/>
        <w:jc w:val="both"/>
        <w:rPr>
          <w:rFonts w:ascii="Montserrat" w:hAnsi="Montserrat"/>
        </w:rPr>
      </w:pPr>
      <w:r w:rsidRPr="00674DA5">
        <w:rPr>
          <w:rFonts w:ascii="Montserrat" w:hAnsi="Montserrat"/>
        </w:rPr>
        <w:t>El evento incluirá dinámicas interactivas, talleres, contenidos visuales y espacios de expresión, cuidando que las personas participantes puedan identificar sus propios horizontes de participación política.</w:t>
      </w:r>
    </w:p>
    <w:p w14:paraId="7735CD06" w14:textId="77777777" w:rsidR="00610725" w:rsidRDefault="00610725" w:rsidP="00386642">
      <w:pPr>
        <w:pStyle w:val="Sinespaciado"/>
        <w:spacing w:line="276" w:lineRule="auto"/>
        <w:jc w:val="both"/>
        <w:rPr>
          <w:rFonts w:ascii="Montserrat" w:hAnsi="Montserrat"/>
        </w:rPr>
      </w:pPr>
    </w:p>
    <w:p w14:paraId="3FF7D18F" w14:textId="1D7A7711" w:rsidR="00610725" w:rsidRPr="00674DA5" w:rsidRDefault="00610725" w:rsidP="00386642">
      <w:pPr>
        <w:pStyle w:val="Sinespaciado"/>
        <w:spacing w:line="276" w:lineRule="auto"/>
        <w:jc w:val="both"/>
        <w:rPr>
          <w:rFonts w:ascii="Montserrat" w:hAnsi="Montserrat"/>
        </w:rPr>
      </w:pPr>
      <w:r w:rsidRPr="00610725">
        <w:rPr>
          <w:rFonts w:ascii="Montserrat" w:hAnsi="Montserrat"/>
        </w:rPr>
        <w:t xml:space="preserve">El foro </w:t>
      </w:r>
      <w:r>
        <w:rPr>
          <w:rFonts w:ascii="Montserrat" w:hAnsi="Montserrat"/>
        </w:rPr>
        <w:t>s</w:t>
      </w:r>
      <w:r w:rsidRPr="00610725">
        <w:rPr>
          <w:rFonts w:ascii="Montserrat" w:hAnsi="Montserrat"/>
        </w:rPr>
        <w:t xml:space="preserve">e llevará a cabo en una fecha entre el </w:t>
      </w:r>
      <w:r w:rsidRPr="00AC5D00">
        <w:rPr>
          <w:rFonts w:ascii="Montserrat" w:hAnsi="Montserrat"/>
        </w:rPr>
        <w:t>1</w:t>
      </w:r>
      <w:r w:rsidR="00AC5D00" w:rsidRPr="00AC5D00">
        <w:rPr>
          <w:rFonts w:ascii="Montserrat" w:hAnsi="Montserrat"/>
        </w:rPr>
        <w:t>0</w:t>
      </w:r>
      <w:r w:rsidRPr="00AC5D00">
        <w:rPr>
          <w:rFonts w:ascii="Montserrat" w:hAnsi="Montserrat"/>
        </w:rPr>
        <w:t xml:space="preserve"> y </w:t>
      </w:r>
      <w:r w:rsidR="00AC5D00" w:rsidRPr="00AC5D00">
        <w:rPr>
          <w:rFonts w:ascii="Montserrat" w:hAnsi="Montserrat"/>
        </w:rPr>
        <w:t>16</w:t>
      </w:r>
      <w:r w:rsidRPr="00AC5D00">
        <w:rPr>
          <w:rFonts w:ascii="Montserrat" w:hAnsi="Montserrat"/>
        </w:rPr>
        <w:t xml:space="preserve"> de noviembre</w:t>
      </w:r>
      <w:r w:rsidRPr="00610725">
        <w:rPr>
          <w:rFonts w:ascii="Montserrat" w:hAnsi="Montserrat"/>
        </w:rPr>
        <w:t xml:space="preserve">, y podrá realizarse entre semana, según las necesidades y particularidades de la población convocada —personas </w:t>
      </w:r>
      <w:r>
        <w:rPr>
          <w:rFonts w:ascii="Montserrat" w:hAnsi="Montserrat"/>
        </w:rPr>
        <w:t>jóvenes</w:t>
      </w:r>
      <w:r w:rsidRPr="00610725">
        <w:rPr>
          <w:rFonts w:ascii="Montserrat" w:hAnsi="Montserrat"/>
        </w:rPr>
        <w:t>—, conforme lo determinen las instituciones acompañantes</w:t>
      </w:r>
      <w:r w:rsidRPr="00656B71">
        <w:rPr>
          <w:rFonts w:ascii="Montserrat" w:hAnsi="Montserrat"/>
        </w:rPr>
        <w:t>.</w:t>
      </w:r>
    </w:p>
    <w:p w14:paraId="7E700C27" w14:textId="77777777" w:rsidR="00386642" w:rsidRPr="00674DA5" w:rsidRDefault="00386642" w:rsidP="00386642">
      <w:pPr>
        <w:pStyle w:val="Sinespaciado"/>
        <w:spacing w:line="276" w:lineRule="auto"/>
        <w:jc w:val="both"/>
        <w:rPr>
          <w:rFonts w:ascii="Montserrat" w:hAnsi="Montserrat"/>
        </w:rPr>
      </w:pPr>
    </w:p>
    <w:p w14:paraId="21CDAF42" w14:textId="1362514E" w:rsidR="00386642" w:rsidRPr="00674DA5" w:rsidRDefault="00386642" w:rsidP="00362351">
      <w:pPr>
        <w:pStyle w:val="Sinespaciado"/>
        <w:numPr>
          <w:ilvl w:val="0"/>
          <w:numId w:val="73"/>
        </w:numPr>
        <w:spacing w:line="276" w:lineRule="auto"/>
        <w:jc w:val="both"/>
        <w:rPr>
          <w:rFonts w:ascii="Montserrat" w:hAnsi="Montserrat"/>
        </w:rPr>
      </w:pPr>
      <w:r w:rsidRPr="00674DA5">
        <w:rPr>
          <w:rFonts w:ascii="Montserrat" w:hAnsi="Montserrat"/>
          <w:b/>
          <w:bCs/>
        </w:rPr>
        <w:t>Horario:</w:t>
      </w:r>
      <w:r w:rsidRPr="00674DA5">
        <w:rPr>
          <w:rFonts w:ascii="Montserrat" w:hAnsi="Montserrat"/>
        </w:rPr>
        <w:t xml:space="preserve"> matutino y vespertino, de 10:00 a 15:00 horas. </w:t>
      </w:r>
    </w:p>
    <w:p w14:paraId="6AC93910" w14:textId="77777777" w:rsidR="00386642" w:rsidRPr="00674DA5" w:rsidRDefault="00386642" w:rsidP="00386642">
      <w:pPr>
        <w:pStyle w:val="Sinespaciado"/>
        <w:spacing w:line="276" w:lineRule="auto"/>
        <w:ind w:left="1080"/>
        <w:jc w:val="both"/>
        <w:rPr>
          <w:rFonts w:ascii="Montserrat" w:hAnsi="Montserrat"/>
        </w:rPr>
      </w:pPr>
    </w:p>
    <w:p w14:paraId="449EFC98" w14:textId="606ACE1F" w:rsidR="00386642" w:rsidRPr="00674DA5" w:rsidRDefault="00386642" w:rsidP="00362351">
      <w:pPr>
        <w:pStyle w:val="Sinespaciado"/>
        <w:numPr>
          <w:ilvl w:val="1"/>
          <w:numId w:val="73"/>
        </w:numPr>
        <w:spacing w:line="276" w:lineRule="auto"/>
        <w:jc w:val="both"/>
        <w:rPr>
          <w:rFonts w:ascii="Montserrat" w:hAnsi="Montserrat"/>
        </w:rPr>
      </w:pPr>
      <w:r w:rsidRPr="00674DA5">
        <w:rPr>
          <w:rFonts w:ascii="Montserrat" w:hAnsi="Montserrat"/>
        </w:rPr>
        <w:t xml:space="preserve">Duración del foro informativo: 2 horas y </w:t>
      </w:r>
      <w:r w:rsidR="00495D29" w:rsidRPr="00674DA5">
        <w:rPr>
          <w:rFonts w:ascii="Montserrat" w:hAnsi="Montserrat"/>
        </w:rPr>
        <w:t>1</w:t>
      </w:r>
      <w:r w:rsidRPr="00674DA5">
        <w:rPr>
          <w:rFonts w:ascii="Montserrat" w:hAnsi="Montserrat"/>
        </w:rPr>
        <w:t>0 minutos</w:t>
      </w:r>
    </w:p>
    <w:p w14:paraId="224D2EB5" w14:textId="77777777" w:rsidR="00386642" w:rsidRPr="00674DA5" w:rsidRDefault="00386642" w:rsidP="00386642">
      <w:pPr>
        <w:pStyle w:val="Sinespaciado"/>
        <w:spacing w:line="276" w:lineRule="auto"/>
        <w:ind w:left="1080"/>
        <w:jc w:val="both"/>
        <w:rPr>
          <w:rFonts w:ascii="Montserrat" w:hAnsi="Montserrat"/>
        </w:rPr>
      </w:pPr>
    </w:p>
    <w:p w14:paraId="0605A748" w14:textId="50ACB6BB" w:rsidR="00386642" w:rsidRPr="00674DA5" w:rsidRDefault="00386642" w:rsidP="00362351">
      <w:pPr>
        <w:pStyle w:val="Sinespaciado"/>
        <w:numPr>
          <w:ilvl w:val="1"/>
          <w:numId w:val="73"/>
        </w:numPr>
        <w:spacing w:line="276" w:lineRule="auto"/>
        <w:jc w:val="both"/>
        <w:rPr>
          <w:rFonts w:ascii="Montserrat" w:hAnsi="Montserrat"/>
        </w:rPr>
      </w:pPr>
      <w:r w:rsidRPr="00674DA5">
        <w:rPr>
          <w:rFonts w:ascii="Montserrat" w:hAnsi="Montserrat"/>
        </w:rPr>
        <w:t>Duración total de actividades institucionales: 5 horas:</w:t>
      </w:r>
    </w:p>
    <w:p w14:paraId="21EF1A3F" w14:textId="77777777" w:rsidR="00386642" w:rsidRPr="00674DA5" w:rsidRDefault="00386642" w:rsidP="00386642">
      <w:pPr>
        <w:pStyle w:val="Sinespaciado"/>
        <w:spacing w:line="276" w:lineRule="auto"/>
        <w:jc w:val="both"/>
        <w:rPr>
          <w:rFonts w:ascii="Montserrat" w:hAnsi="Montserrat"/>
        </w:rPr>
      </w:pPr>
    </w:p>
    <w:p w14:paraId="6CCEB95A" w14:textId="5F51A9FF" w:rsidR="00386642" w:rsidRPr="00674DA5" w:rsidRDefault="00386642" w:rsidP="00362351">
      <w:pPr>
        <w:pStyle w:val="Sinespaciado"/>
        <w:numPr>
          <w:ilvl w:val="0"/>
          <w:numId w:val="73"/>
        </w:numPr>
        <w:spacing w:line="276" w:lineRule="auto"/>
        <w:jc w:val="both"/>
        <w:rPr>
          <w:rFonts w:ascii="Montserrat" w:hAnsi="Montserrat"/>
        </w:rPr>
      </w:pPr>
      <w:r w:rsidRPr="00674DA5">
        <w:rPr>
          <w:rFonts w:ascii="Montserrat" w:hAnsi="Montserrat"/>
          <w:b/>
          <w:bCs/>
        </w:rPr>
        <w:t>Agenda propuesta</w:t>
      </w:r>
      <w:r w:rsidR="00240E70" w:rsidRPr="00674DA5">
        <w:rPr>
          <w:rStyle w:val="Refdenotaalpie"/>
          <w:rFonts w:ascii="Montserrat" w:hAnsi="Montserrat"/>
          <w:b/>
          <w:bCs/>
        </w:rPr>
        <w:footnoteReference w:id="42"/>
      </w:r>
      <w:r w:rsidRPr="00674DA5">
        <w:rPr>
          <w:rFonts w:ascii="Montserrat" w:hAnsi="Montserrat"/>
        </w:rPr>
        <w:t>:</w:t>
      </w:r>
    </w:p>
    <w:p w14:paraId="2D15D213" w14:textId="77777777" w:rsidR="00386642" w:rsidRPr="00674DA5" w:rsidRDefault="00386642" w:rsidP="00386642">
      <w:pPr>
        <w:pStyle w:val="Sinespaciado"/>
        <w:spacing w:line="276" w:lineRule="auto"/>
        <w:jc w:val="both"/>
        <w:rPr>
          <w:rFonts w:ascii="Montserrat" w:hAnsi="Montserrat"/>
        </w:rPr>
      </w:pPr>
    </w:p>
    <w:tbl>
      <w:tblPr>
        <w:tblStyle w:val="Tablaconcuadrcula"/>
        <w:tblW w:w="0" w:type="auto"/>
        <w:tblLook w:val="04A0" w:firstRow="1" w:lastRow="0" w:firstColumn="1" w:lastColumn="0" w:noHBand="0" w:noVBand="1"/>
      </w:tblPr>
      <w:tblGrid>
        <w:gridCol w:w="2689"/>
        <w:gridCol w:w="7381"/>
      </w:tblGrid>
      <w:tr w:rsidR="00386642" w:rsidRPr="00674DA5" w14:paraId="574FE037" w14:textId="77777777" w:rsidTr="00164DD7">
        <w:trPr>
          <w:tblHeader/>
        </w:trPr>
        <w:tc>
          <w:tcPr>
            <w:tcW w:w="2689" w:type="dxa"/>
            <w:shd w:val="clear" w:color="auto" w:fill="9070B2"/>
          </w:tcPr>
          <w:p w14:paraId="65107AF3" w14:textId="77777777" w:rsidR="00386642" w:rsidRPr="00674DA5" w:rsidRDefault="00386642">
            <w:pPr>
              <w:pStyle w:val="Sinespaciado"/>
              <w:spacing w:line="276" w:lineRule="auto"/>
              <w:jc w:val="center"/>
              <w:rPr>
                <w:rFonts w:ascii="Montserrat" w:hAnsi="Montserrat"/>
                <w:b/>
                <w:bCs/>
                <w:color w:val="FFFFFF" w:themeColor="background1"/>
                <w:sz w:val="24"/>
                <w:szCs w:val="24"/>
                <w:lang w:val="es-ES_tradnl"/>
              </w:rPr>
            </w:pPr>
            <w:r w:rsidRPr="00674DA5">
              <w:rPr>
                <w:rFonts w:ascii="Montserrat" w:eastAsiaTheme="minorHAnsi" w:hAnsi="Montserrat"/>
                <w:b/>
                <w:bCs/>
                <w:color w:val="FFFFFF" w:themeColor="background1"/>
                <w:kern w:val="2"/>
                <w:sz w:val="24"/>
                <w:szCs w:val="24"/>
                <w:lang w:val="es-ES_tradnl"/>
                <w14:ligatures w14:val="standardContextual"/>
              </w:rPr>
              <w:lastRenderedPageBreak/>
              <w:t>Horario</w:t>
            </w:r>
          </w:p>
        </w:tc>
        <w:tc>
          <w:tcPr>
            <w:tcW w:w="7381" w:type="dxa"/>
            <w:shd w:val="clear" w:color="auto" w:fill="9070B2"/>
          </w:tcPr>
          <w:p w14:paraId="44499E6F" w14:textId="77777777" w:rsidR="00386642" w:rsidRPr="00674DA5" w:rsidRDefault="00386642">
            <w:pPr>
              <w:pStyle w:val="Sinespaciado"/>
              <w:spacing w:line="276" w:lineRule="auto"/>
              <w:jc w:val="center"/>
              <w:rPr>
                <w:rFonts w:ascii="Montserrat" w:hAnsi="Montserrat"/>
                <w:b/>
                <w:bCs/>
                <w:color w:val="FFFFFF" w:themeColor="background1"/>
                <w:sz w:val="24"/>
                <w:szCs w:val="24"/>
                <w:lang w:val="es-ES_tradnl"/>
              </w:rPr>
            </w:pPr>
            <w:r w:rsidRPr="00674DA5">
              <w:rPr>
                <w:rFonts w:ascii="Montserrat" w:hAnsi="Montserrat"/>
                <w:b/>
                <w:bCs/>
                <w:color w:val="FFFFFF" w:themeColor="background1"/>
                <w:sz w:val="24"/>
                <w:szCs w:val="24"/>
                <w:lang w:val="es-ES_tradnl"/>
              </w:rPr>
              <w:t>Actividad</w:t>
            </w:r>
          </w:p>
        </w:tc>
      </w:tr>
      <w:tr w:rsidR="00386642" w:rsidRPr="00674DA5" w14:paraId="64906265" w14:textId="77777777">
        <w:trPr>
          <w:trHeight w:val="907"/>
        </w:trPr>
        <w:tc>
          <w:tcPr>
            <w:tcW w:w="2689" w:type="dxa"/>
            <w:vAlign w:val="center"/>
          </w:tcPr>
          <w:p w14:paraId="2E597A4B" w14:textId="26D336B4" w:rsidR="00386642" w:rsidRPr="00674DA5" w:rsidRDefault="00386642">
            <w:pPr>
              <w:pStyle w:val="Sinespaciado"/>
              <w:spacing w:line="276" w:lineRule="auto"/>
              <w:jc w:val="center"/>
              <w:rPr>
                <w:rFonts w:ascii="Montserrat" w:hAnsi="Montserrat"/>
                <w:lang w:val="es-ES_tradnl"/>
              </w:rPr>
            </w:pPr>
            <w:r w:rsidRPr="00674DA5">
              <w:rPr>
                <w:rFonts w:ascii="Montserrat" w:hAnsi="Montserrat"/>
                <w:lang w:val="es-ES_tradnl"/>
              </w:rPr>
              <w:t>De 10:00 a 10:30 horas</w:t>
            </w:r>
          </w:p>
          <w:p w14:paraId="39B560B2" w14:textId="12EC8024" w:rsidR="00386642" w:rsidRPr="00674DA5" w:rsidRDefault="00386642">
            <w:pPr>
              <w:pStyle w:val="Sinespaciado"/>
              <w:spacing w:line="276" w:lineRule="auto"/>
              <w:jc w:val="center"/>
              <w:rPr>
                <w:rFonts w:ascii="Montserrat" w:hAnsi="Montserrat"/>
                <w:lang w:val="es-ES_tradnl"/>
              </w:rPr>
            </w:pPr>
            <w:r w:rsidRPr="00674DA5">
              <w:rPr>
                <w:rFonts w:ascii="Montserrat" w:hAnsi="Montserrat"/>
                <w:lang w:val="es-ES_tradnl"/>
              </w:rPr>
              <w:t>(30 min.)</w:t>
            </w:r>
          </w:p>
        </w:tc>
        <w:tc>
          <w:tcPr>
            <w:tcW w:w="7381" w:type="dxa"/>
            <w:vAlign w:val="center"/>
          </w:tcPr>
          <w:p w14:paraId="7E4B5125" w14:textId="77777777" w:rsidR="00386642" w:rsidRPr="00674DA5" w:rsidRDefault="00386642">
            <w:pPr>
              <w:pStyle w:val="Sinespaciado"/>
              <w:spacing w:line="276" w:lineRule="auto"/>
              <w:rPr>
                <w:rFonts w:ascii="Montserrat" w:hAnsi="Montserrat"/>
                <w:lang w:val="es-ES_tradnl"/>
              </w:rPr>
            </w:pPr>
            <w:r w:rsidRPr="00674DA5">
              <w:rPr>
                <w:rFonts w:ascii="Montserrat" w:hAnsi="Montserrat"/>
                <w:lang w:val="es-ES_tradnl"/>
              </w:rPr>
              <w:t>Recepción y bienvenida afirmativa</w:t>
            </w:r>
          </w:p>
          <w:p w14:paraId="2A74F965" w14:textId="25C71036" w:rsidR="00386642" w:rsidRPr="00674DA5" w:rsidRDefault="00386642" w:rsidP="00362351">
            <w:pPr>
              <w:pStyle w:val="Sinespaciado"/>
              <w:numPr>
                <w:ilvl w:val="0"/>
                <w:numId w:val="74"/>
              </w:numPr>
              <w:spacing w:line="276" w:lineRule="auto"/>
              <w:rPr>
                <w:rFonts w:ascii="Montserrat" w:hAnsi="Montserrat"/>
                <w:lang w:val="es-ES_tradnl"/>
              </w:rPr>
            </w:pPr>
            <w:r w:rsidRPr="00674DA5">
              <w:rPr>
                <w:rFonts w:ascii="Montserrat" w:hAnsi="Montserrat"/>
                <w:lang w:val="es-ES_tradnl"/>
              </w:rPr>
              <w:t>Registro, entrega de materiales informativos, proyección de materiales informativos audiovisuales, módulos de participación asistida</w:t>
            </w:r>
            <w:r w:rsidR="00984A53" w:rsidRPr="00674DA5">
              <w:rPr>
                <w:rFonts w:ascii="Montserrat" w:hAnsi="Montserrat"/>
                <w:lang w:val="es-ES_tradnl"/>
              </w:rPr>
              <w:t>.</w:t>
            </w:r>
          </w:p>
        </w:tc>
      </w:tr>
      <w:tr w:rsidR="00386642" w:rsidRPr="00674DA5" w14:paraId="1C3424E3" w14:textId="77777777">
        <w:trPr>
          <w:trHeight w:val="907"/>
        </w:trPr>
        <w:tc>
          <w:tcPr>
            <w:tcW w:w="2689" w:type="dxa"/>
            <w:shd w:val="clear" w:color="auto" w:fill="F2CEED" w:themeFill="accent5" w:themeFillTint="33"/>
            <w:vAlign w:val="center"/>
          </w:tcPr>
          <w:p w14:paraId="121B9A34" w14:textId="1081738F" w:rsidR="00386642" w:rsidRPr="00674DA5" w:rsidRDefault="00386642">
            <w:pPr>
              <w:pStyle w:val="Sinespaciado"/>
              <w:spacing w:line="276" w:lineRule="auto"/>
              <w:jc w:val="center"/>
              <w:rPr>
                <w:rFonts w:ascii="Montserrat" w:hAnsi="Montserrat"/>
                <w:lang w:val="es-ES_tradnl"/>
              </w:rPr>
            </w:pPr>
            <w:r w:rsidRPr="00674DA5">
              <w:rPr>
                <w:rFonts w:ascii="Montserrat" w:hAnsi="Montserrat"/>
                <w:lang w:val="es-ES_tradnl"/>
              </w:rPr>
              <w:t>De 10:30 a 10:45 horas</w:t>
            </w:r>
          </w:p>
          <w:p w14:paraId="47F78ABE" w14:textId="77777777" w:rsidR="00386642" w:rsidRPr="00674DA5" w:rsidRDefault="00386642">
            <w:pPr>
              <w:pStyle w:val="Sinespaciado"/>
              <w:spacing w:line="276" w:lineRule="auto"/>
              <w:jc w:val="center"/>
              <w:rPr>
                <w:rFonts w:ascii="Montserrat" w:hAnsi="Montserrat"/>
                <w:lang w:val="es-ES_tradnl"/>
              </w:rPr>
            </w:pPr>
            <w:r w:rsidRPr="00674DA5">
              <w:rPr>
                <w:rFonts w:ascii="Montserrat" w:hAnsi="Montserrat"/>
                <w:lang w:val="es-ES_tradnl"/>
              </w:rPr>
              <w:t>(15 min.)</w:t>
            </w:r>
          </w:p>
        </w:tc>
        <w:tc>
          <w:tcPr>
            <w:tcW w:w="7381" w:type="dxa"/>
            <w:shd w:val="clear" w:color="auto" w:fill="F2CEED" w:themeFill="accent5" w:themeFillTint="33"/>
            <w:vAlign w:val="center"/>
          </w:tcPr>
          <w:p w14:paraId="7E926A4B" w14:textId="77777777" w:rsidR="00386642" w:rsidRPr="00674DA5" w:rsidRDefault="00386642">
            <w:pPr>
              <w:pStyle w:val="Sinespaciado"/>
              <w:spacing w:line="276" w:lineRule="auto"/>
              <w:rPr>
                <w:rFonts w:ascii="Montserrat" w:hAnsi="Montserrat"/>
                <w:lang w:val="es-ES_tradnl"/>
              </w:rPr>
            </w:pPr>
            <w:r w:rsidRPr="00674DA5">
              <w:rPr>
                <w:rFonts w:ascii="Montserrat" w:hAnsi="Montserrat"/>
                <w:lang w:val="es-ES_tradnl"/>
              </w:rPr>
              <w:t>Palabras de apertura institucional para la presentación del foro y del proceso consultivo</w:t>
            </w:r>
          </w:p>
          <w:p w14:paraId="5204C631" w14:textId="77777777" w:rsidR="00386642" w:rsidRPr="00674DA5" w:rsidRDefault="00386642" w:rsidP="00A23408">
            <w:pPr>
              <w:pStyle w:val="Sinespaciado"/>
              <w:numPr>
                <w:ilvl w:val="0"/>
                <w:numId w:val="26"/>
              </w:numPr>
              <w:spacing w:line="276" w:lineRule="auto"/>
              <w:rPr>
                <w:rFonts w:ascii="Montserrat" w:hAnsi="Montserrat"/>
                <w:lang w:val="es-ES_tradnl"/>
              </w:rPr>
            </w:pPr>
            <w:r w:rsidRPr="00674DA5">
              <w:rPr>
                <w:rFonts w:ascii="Montserrat" w:hAnsi="Montserrat"/>
                <w:lang w:val="es-ES_tradnl"/>
              </w:rPr>
              <w:t>A cargo de Consejería del IECM</w:t>
            </w:r>
          </w:p>
        </w:tc>
      </w:tr>
      <w:tr w:rsidR="00386642" w:rsidRPr="00674DA5" w14:paraId="3247FB49" w14:textId="77777777">
        <w:trPr>
          <w:trHeight w:val="907"/>
        </w:trPr>
        <w:tc>
          <w:tcPr>
            <w:tcW w:w="2689" w:type="dxa"/>
            <w:shd w:val="clear" w:color="auto" w:fill="F2CEED" w:themeFill="accent5" w:themeFillTint="33"/>
            <w:vAlign w:val="center"/>
          </w:tcPr>
          <w:p w14:paraId="1777DF33" w14:textId="5B34DCE4" w:rsidR="00386642" w:rsidRPr="00674DA5" w:rsidRDefault="00386642">
            <w:pPr>
              <w:pStyle w:val="Sinespaciado"/>
              <w:spacing w:line="276" w:lineRule="auto"/>
              <w:jc w:val="center"/>
              <w:rPr>
                <w:rFonts w:ascii="Montserrat" w:hAnsi="Montserrat"/>
                <w:lang w:val="es-ES_tradnl"/>
              </w:rPr>
            </w:pPr>
            <w:r w:rsidRPr="00674DA5">
              <w:rPr>
                <w:rFonts w:ascii="Montserrat" w:hAnsi="Montserrat"/>
                <w:lang w:val="es-ES_tradnl"/>
              </w:rPr>
              <w:t>De 10:45 a 11:00 horas</w:t>
            </w:r>
          </w:p>
          <w:p w14:paraId="6CBA6CFC" w14:textId="24C97E0A" w:rsidR="00386642" w:rsidRPr="00674DA5" w:rsidRDefault="00386642">
            <w:pPr>
              <w:pStyle w:val="Sinespaciado"/>
              <w:spacing w:line="276" w:lineRule="auto"/>
              <w:jc w:val="center"/>
              <w:rPr>
                <w:rFonts w:ascii="Montserrat" w:hAnsi="Montserrat"/>
                <w:lang w:val="es-ES_tradnl"/>
              </w:rPr>
            </w:pPr>
            <w:r w:rsidRPr="00674DA5">
              <w:rPr>
                <w:rFonts w:ascii="Montserrat" w:hAnsi="Montserrat"/>
                <w:lang w:val="es-ES_tradnl"/>
              </w:rPr>
              <w:t>(15 min.)</w:t>
            </w:r>
          </w:p>
        </w:tc>
        <w:tc>
          <w:tcPr>
            <w:tcW w:w="7381" w:type="dxa"/>
            <w:shd w:val="clear" w:color="auto" w:fill="F2CEED" w:themeFill="accent5" w:themeFillTint="33"/>
            <w:vAlign w:val="center"/>
          </w:tcPr>
          <w:p w14:paraId="46F3E7FF" w14:textId="3A405017" w:rsidR="00386642" w:rsidRPr="00674DA5" w:rsidRDefault="00386642">
            <w:pPr>
              <w:pStyle w:val="Sinespaciado"/>
              <w:spacing w:line="276" w:lineRule="auto"/>
              <w:rPr>
                <w:rFonts w:ascii="Montserrat" w:hAnsi="Montserrat"/>
                <w:lang w:val="es-ES_tradnl"/>
              </w:rPr>
            </w:pPr>
            <w:r w:rsidRPr="00674DA5">
              <w:rPr>
                <w:rFonts w:ascii="Montserrat" w:hAnsi="Montserrat"/>
                <w:lang w:val="es-ES_tradnl"/>
              </w:rPr>
              <w:t>Explicación sobre acciones afirmativas y el proceso consultivo.</w:t>
            </w:r>
          </w:p>
          <w:p w14:paraId="1618036C" w14:textId="77777777" w:rsidR="00386642" w:rsidRPr="00674DA5" w:rsidRDefault="00386642" w:rsidP="00A23408">
            <w:pPr>
              <w:pStyle w:val="Sinespaciado"/>
              <w:numPr>
                <w:ilvl w:val="0"/>
                <w:numId w:val="26"/>
              </w:numPr>
              <w:spacing w:line="276" w:lineRule="auto"/>
              <w:rPr>
                <w:rFonts w:ascii="Montserrat" w:hAnsi="Montserrat"/>
                <w:lang w:val="es-ES_tradnl"/>
              </w:rPr>
            </w:pPr>
            <w:r w:rsidRPr="00674DA5">
              <w:rPr>
                <w:rFonts w:ascii="Montserrat" w:hAnsi="Montserrat"/>
                <w:lang w:val="es-ES_tradnl"/>
              </w:rPr>
              <w:t>A cargo del personal del IECM.</w:t>
            </w:r>
          </w:p>
        </w:tc>
      </w:tr>
      <w:tr w:rsidR="00386642" w:rsidRPr="00674DA5" w14:paraId="25774789" w14:textId="77777777">
        <w:trPr>
          <w:trHeight w:val="907"/>
        </w:trPr>
        <w:tc>
          <w:tcPr>
            <w:tcW w:w="2689" w:type="dxa"/>
            <w:shd w:val="clear" w:color="auto" w:fill="F2CEED" w:themeFill="accent5" w:themeFillTint="33"/>
            <w:vAlign w:val="center"/>
          </w:tcPr>
          <w:p w14:paraId="0E7FEA14" w14:textId="3683D0FD" w:rsidR="00386642" w:rsidRPr="00674DA5" w:rsidRDefault="00386642">
            <w:pPr>
              <w:pStyle w:val="Sinespaciado"/>
              <w:spacing w:line="276" w:lineRule="auto"/>
              <w:jc w:val="center"/>
              <w:rPr>
                <w:rFonts w:ascii="Montserrat" w:hAnsi="Montserrat"/>
                <w:lang w:val="es-ES_tradnl"/>
              </w:rPr>
            </w:pPr>
            <w:r w:rsidRPr="00674DA5">
              <w:rPr>
                <w:rFonts w:ascii="Montserrat" w:hAnsi="Montserrat"/>
                <w:lang w:val="es-ES_tradnl"/>
              </w:rPr>
              <w:t>De 1</w:t>
            </w:r>
            <w:r w:rsidR="00495D29" w:rsidRPr="00674DA5">
              <w:rPr>
                <w:rFonts w:ascii="Montserrat" w:hAnsi="Montserrat"/>
                <w:lang w:val="es-ES_tradnl"/>
              </w:rPr>
              <w:t>1</w:t>
            </w:r>
            <w:r w:rsidRPr="00674DA5">
              <w:rPr>
                <w:rFonts w:ascii="Montserrat" w:hAnsi="Montserrat"/>
                <w:lang w:val="es-ES_tradnl"/>
              </w:rPr>
              <w:t>:</w:t>
            </w:r>
            <w:r w:rsidR="00495D29" w:rsidRPr="00674DA5">
              <w:rPr>
                <w:rFonts w:ascii="Montserrat" w:hAnsi="Montserrat"/>
                <w:lang w:val="es-ES_tradnl"/>
              </w:rPr>
              <w:t>0</w:t>
            </w:r>
            <w:r w:rsidRPr="00674DA5">
              <w:rPr>
                <w:rFonts w:ascii="Montserrat" w:hAnsi="Montserrat"/>
                <w:lang w:val="es-ES_tradnl"/>
              </w:rPr>
              <w:t>0 a 1</w:t>
            </w:r>
            <w:r w:rsidR="00495D29" w:rsidRPr="00674DA5">
              <w:rPr>
                <w:rFonts w:ascii="Montserrat" w:hAnsi="Montserrat"/>
                <w:lang w:val="es-ES_tradnl"/>
              </w:rPr>
              <w:t>2</w:t>
            </w:r>
            <w:r w:rsidRPr="00674DA5">
              <w:rPr>
                <w:rFonts w:ascii="Montserrat" w:hAnsi="Montserrat"/>
                <w:lang w:val="es-ES_tradnl"/>
              </w:rPr>
              <w:t>:</w:t>
            </w:r>
            <w:r w:rsidR="00495D29" w:rsidRPr="00674DA5">
              <w:rPr>
                <w:rFonts w:ascii="Montserrat" w:hAnsi="Montserrat"/>
                <w:lang w:val="es-ES_tradnl"/>
              </w:rPr>
              <w:t>0</w:t>
            </w:r>
            <w:r w:rsidRPr="00674DA5">
              <w:rPr>
                <w:rFonts w:ascii="Montserrat" w:hAnsi="Montserrat"/>
                <w:lang w:val="es-ES_tradnl"/>
              </w:rPr>
              <w:t>0 horas</w:t>
            </w:r>
          </w:p>
          <w:p w14:paraId="5C43AA7A" w14:textId="12DA4FDD" w:rsidR="00386642" w:rsidRPr="00674DA5" w:rsidRDefault="00386642">
            <w:pPr>
              <w:pStyle w:val="Sinespaciado"/>
              <w:spacing w:line="276" w:lineRule="auto"/>
              <w:jc w:val="center"/>
              <w:rPr>
                <w:rFonts w:ascii="Montserrat" w:hAnsi="Montserrat"/>
                <w:lang w:val="es-ES_tradnl"/>
              </w:rPr>
            </w:pPr>
            <w:r w:rsidRPr="00674DA5">
              <w:rPr>
                <w:rFonts w:ascii="Montserrat" w:hAnsi="Montserrat"/>
                <w:lang w:val="es-ES_tradnl"/>
              </w:rPr>
              <w:t>(</w:t>
            </w:r>
            <w:r w:rsidR="00495D29" w:rsidRPr="00674DA5">
              <w:rPr>
                <w:rFonts w:ascii="Montserrat" w:hAnsi="Montserrat"/>
                <w:lang w:val="es-ES_tradnl"/>
              </w:rPr>
              <w:t>6</w:t>
            </w:r>
            <w:r w:rsidRPr="00674DA5">
              <w:rPr>
                <w:rFonts w:ascii="Montserrat" w:hAnsi="Montserrat"/>
                <w:lang w:val="es-ES_tradnl"/>
              </w:rPr>
              <w:t>0 min.)</w:t>
            </w:r>
          </w:p>
        </w:tc>
        <w:tc>
          <w:tcPr>
            <w:tcW w:w="7381" w:type="dxa"/>
            <w:shd w:val="clear" w:color="auto" w:fill="F2CEED" w:themeFill="accent5" w:themeFillTint="33"/>
            <w:vAlign w:val="center"/>
          </w:tcPr>
          <w:p w14:paraId="1F2D6A2F" w14:textId="77777777" w:rsidR="00386642" w:rsidRPr="00674DA5" w:rsidRDefault="00386642" w:rsidP="00386642">
            <w:pPr>
              <w:pStyle w:val="Sinespaciado"/>
              <w:spacing w:line="276" w:lineRule="auto"/>
              <w:rPr>
                <w:rFonts w:ascii="Montserrat" w:hAnsi="Montserrat"/>
                <w:lang w:val="es-ES_tradnl"/>
              </w:rPr>
            </w:pPr>
            <w:r w:rsidRPr="00674DA5">
              <w:rPr>
                <w:rFonts w:ascii="Montserrat" w:hAnsi="Montserrat"/>
                <w:lang w:val="es-ES_tradnl"/>
              </w:rPr>
              <w:t>Panel “Juventudes en movimiento: participación, poder y acción colectiva”</w:t>
            </w:r>
          </w:p>
          <w:p w14:paraId="7A455F88" w14:textId="77777777" w:rsidR="00386642" w:rsidRPr="00674DA5" w:rsidRDefault="00386642" w:rsidP="00A23408">
            <w:pPr>
              <w:pStyle w:val="Sinespaciado"/>
              <w:numPr>
                <w:ilvl w:val="0"/>
                <w:numId w:val="26"/>
              </w:numPr>
              <w:spacing w:line="276" w:lineRule="auto"/>
              <w:rPr>
                <w:rFonts w:ascii="Montserrat" w:hAnsi="Montserrat"/>
                <w:lang w:val="es-ES_tradnl"/>
              </w:rPr>
            </w:pPr>
            <w:r w:rsidRPr="00674DA5">
              <w:rPr>
                <w:rFonts w:ascii="Montserrat" w:hAnsi="Montserrat"/>
                <w:lang w:val="es-ES_tradnl"/>
              </w:rPr>
              <w:t>Participación de jóvenes activistas, funcionarias/os jóvenes, integrantes de colectivos</w:t>
            </w:r>
          </w:p>
          <w:p w14:paraId="4F811108" w14:textId="261477D1" w:rsidR="00386642" w:rsidRPr="00674DA5" w:rsidRDefault="00386642" w:rsidP="00A23408">
            <w:pPr>
              <w:pStyle w:val="Sinespaciado"/>
              <w:numPr>
                <w:ilvl w:val="0"/>
                <w:numId w:val="26"/>
              </w:numPr>
              <w:spacing w:line="276" w:lineRule="auto"/>
              <w:rPr>
                <w:rFonts w:ascii="Montserrat" w:hAnsi="Montserrat"/>
                <w:lang w:val="es-ES_tradnl"/>
              </w:rPr>
            </w:pPr>
            <w:r w:rsidRPr="00674DA5">
              <w:rPr>
                <w:rFonts w:ascii="Montserrat" w:hAnsi="Montserrat"/>
                <w:lang w:val="es-ES_tradnl"/>
              </w:rPr>
              <w:t>Moderación a cargo de una organización juvenil aliada</w:t>
            </w:r>
          </w:p>
        </w:tc>
      </w:tr>
      <w:tr w:rsidR="00386642" w:rsidRPr="00674DA5" w14:paraId="51BD2F81" w14:textId="77777777">
        <w:trPr>
          <w:trHeight w:val="907"/>
        </w:trPr>
        <w:tc>
          <w:tcPr>
            <w:tcW w:w="2689" w:type="dxa"/>
            <w:shd w:val="clear" w:color="auto" w:fill="F2CEED" w:themeFill="accent5" w:themeFillTint="33"/>
            <w:vAlign w:val="center"/>
          </w:tcPr>
          <w:p w14:paraId="6C000E43" w14:textId="136B173D" w:rsidR="00386642" w:rsidRPr="00674DA5" w:rsidRDefault="00386642">
            <w:pPr>
              <w:pStyle w:val="Sinespaciado"/>
              <w:spacing w:line="276" w:lineRule="auto"/>
              <w:jc w:val="center"/>
              <w:rPr>
                <w:rFonts w:ascii="Montserrat" w:hAnsi="Montserrat"/>
                <w:lang w:val="es-ES_tradnl"/>
              </w:rPr>
            </w:pPr>
            <w:r w:rsidRPr="00674DA5">
              <w:rPr>
                <w:rFonts w:ascii="Montserrat" w:hAnsi="Montserrat"/>
                <w:lang w:val="es-ES_tradnl"/>
              </w:rPr>
              <w:t>De 1</w:t>
            </w:r>
            <w:r w:rsidR="00495D29" w:rsidRPr="00674DA5">
              <w:rPr>
                <w:rFonts w:ascii="Montserrat" w:hAnsi="Montserrat"/>
                <w:lang w:val="es-ES_tradnl"/>
              </w:rPr>
              <w:t>2</w:t>
            </w:r>
            <w:r w:rsidRPr="00674DA5">
              <w:rPr>
                <w:rFonts w:ascii="Montserrat" w:hAnsi="Montserrat"/>
                <w:lang w:val="es-ES_tradnl"/>
              </w:rPr>
              <w:t>:</w:t>
            </w:r>
            <w:r w:rsidR="00495D29" w:rsidRPr="00674DA5">
              <w:rPr>
                <w:rFonts w:ascii="Montserrat" w:hAnsi="Montserrat"/>
                <w:lang w:val="es-ES_tradnl"/>
              </w:rPr>
              <w:t>0</w:t>
            </w:r>
            <w:r w:rsidRPr="00674DA5">
              <w:rPr>
                <w:rFonts w:ascii="Montserrat" w:hAnsi="Montserrat"/>
                <w:lang w:val="es-ES_tradnl"/>
              </w:rPr>
              <w:t>0 a 1</w:t>
            </w:r>
            <w:r w:rsidR="00495D29" w:rsidRPr="00674DA5">
              <w:rPr>
                <w:rFonts w:ascii="Montserrat" w:hAnsi="Montserrat"/>
                <w:lang w:val="es-ES_tradnl"/>
              </w:rPr>
              <w:t>2</w:t>
            </w:r>
            <w:r w:rsidRPr="00674DA5">
              <w:rPr>
                <w:rFonts w:ascii="Montserrat" w:hAnsi="Montserrat"/>
                <w:lang w:val="es-ES_tradnl"/>
              </w:rPr>
              <w:t>:</w:t>
            </w:r>
            <w:r w:rsidR="00495D29" w:rsidRPr="00674DA5">
              <w:rPr>
                <w:rFonts w:ascii="Montserrat" w:hAnsi="Montserrat"/>
                <w:lang w:val="es-ES_tradnl"/>
              </w:rPr>
              <w:t>2</w:t>
            </w:r>
            <w:r w:rsidRPr="00674DA5">
              <w:rPr>
                <w:rFonts w:ascii="Montserrat" w:hAnsi="Montserrat"/>
                <w:lang w:val="es-ES_tradnl"/>
              </w:rPr>
              <w:t>0 horas</w:t>
            </w:r>
          </w:p>
          <w:p w14:paraId="593002B8" w14:textId="77777777" w:rsidR="00386642" w:rsidRPr="00674DA5" w:rsidRDefault="00386642">
            <w:pPr>
              <w:pStyle w:val="Sinespaciado"/>
              <w:spacing w:line="276" w:lineRule="auto"/>
              <w:jc w:val="center"/>
              <w:rPr>
                <w:rFonts w:ascii="Montserrat" w:hAnsi="Montserrat"/>
                <w:lang w:val="es-ES_tradnl"/>
              </w:rPr>
            </w:pPr>
            <w:r w:rsidRPr="00674DA5">
              <w:rPr>
                <w:rFonts w:ascii="Montserrat" w:hAnsi="Montserrat"/>
                <w:lang w:val="es-ES_tradnl"/>
              </w:rPr>
              <w:t>(20 min.)</w:t>
            </w:r>
          </w:p>
        </w:tc>
        <w:tc>
          <w:tcPr>
            <w:tcW w:w="7381" w:type="dxa"/>
            <w:shd w:val="clear" w:color="auto" w:fill="F2CEED" w:themeFill="accent5" w:themeFillTint="33"/>
            <w:vAlign w:val="center"/>
          </w:tcPr>
          <w:p w14:paraId="21E539B7" w14:textId="3158168E" w:rsidR="00386642" w:rsidRPr="00674DA5" w:rsidRDefault="00386642">
            <w:pPr>
              <w:pStyle w:val="Sinespaciado"/>
              <w:spacing w:line="276" w:lineRule="auto"/>
              <w:rPr>
                <w:rFonts w:ascii="Montserrat" w:hAnsi="Montserrat"/>
                <w:lang w:val="es-ES_tradnl"/>
              </w:rPr>
            </w:pPr>
            <w:r w:rsidRPr="00674DA5">
              <w:rPr>
                <w:rFonts w:ascii="Montserrat" w:hAnsi="Montserrat"/>
                <w:lang w:val="es-ES_tradnl"/>
              </w:rPr>
              <w:t>Presentación del cuestionario y modalidades de participación</w:t>
            </w:r>
          </w:p>
          <w:p w14:paraId="71E3F865" w14:textId="77777777" w:rsidR="00386642" w:rsidRPr="00674DA5" w:rsidRDefault="00386642" w:rsidP="00A23408">
            <w:pPr>
              <w:pStyle w:val="Sinespaciado"/>
              <w:numPr>
                <w:ilvl w:val="0"/>
                <w:numId w:val="26"/>
              </w:numPr>
              <w:spacing w:line="276" w:lineRule="auto"/>
              <w:rPr>
                <w:rFonts w:ascii="Montserrat" w:hAnsi="Montserrat"/>
                <w:lang w:val="es-ES_tradnl"/>
              </w:rPr>
            </w:pPr>
            <w:r w:rsidRPr="00674DA5">
              <w:rPr>
                <w:rFonts w:ascii="Montserrat" w:hAnsi="Montserrat"/>
                <w:lang w:val="es-ES_tradnl"/>
              </w:rPr>
              <w:t>A cargo de personal del IECM</w:t>
            </w:r>
          </w:p>
        </w:tc>
      </w:tr>
      <w:tr w:rsidR="00386642" w:rsidRPr="00674DA5" w14:paraId="596FF6C5" w14:textId="77777777">
        <w:trPr>
          <w:trHeight w:val="907"/>
        </w:trPr>
        <w:tc>
          <w:tcPr>
            <w:tcW w:w="2689" w:type="dxa"/>
            <w:shd w:val="clear" w:color="auto" w:fill="F2CEED" w:themeFill="accent5" w:themeFillTint="33"/>
            <w:vAlign w:val="center"/>
          </w:tcPr>
          <w:p w14:paraId="61D44898" w14:textId="47F8D0AD" w:rsidR="00386642" w:rsidRPr="00674DA5" w:rsidRDefault="00386642">
            <w:pPr>
              <w:pStyle w:val="Sinespaciado"/>
              <w:spacing w:line="276" w:lineRule="auto"/>
              <w:jc w:val="center"/>
              <w:rPr>
                <w:rFonts w:ascii="Montserrat" w:hAnsi="Montserrat"/>
                <w:lang w:val="es-ES_tradnl"/>
              </w:rPr>
            </w:pPr>
            <w:r w:rsidRPr="00674DA5">
              <w:rPr>
                <w:rFonts w:ascii="Montserrat" w:hAnsi="Montserrat"/>
                <w:lang w:val="es-ES_tradnl"/>
              </w:rPr>
              <w:t>De 1</w:t>
            </w:r>
            <w:r w:rsidR="00495D29" w:rsidRPr="00674DA5">
              <w:rPr>
                <w:rFonts w:ascii="Montserrat" w:hAnsi="Montserrat"/>
                <w:lang w:val="es-ES_tradnl"/>
              </w:rPr>
              <w:t>2</w:t>
            </w:r>
            <w:r w:rsidRPr="00674DA5">
              <w:rPr>
                <w:rFonts w:ascii="Montserrat" w:hAnsi="Montserrat"/>
                <w:lang w:val="es-ES_tradnl"/>
              </w:rPr>
              <w:t>:</w:t>
            </w:r>
            <w:r w:rsidR="00495D29" w:rsidRPr="00674DA5">
              <w:rPr>
                <w:rFonts w:ascii="Montserrat" w:hAnsi="Montserrat"/>
                <w:lang w:val="es-ES_tradnl"/>
              </w:rPr>
              <w:t>2</w:t>
            </w:r>
            <w:r w:rsidRPr="00674DA5">
              <w:rPr>
                <w:rFonts w:ascii="Montserrat" w:hAnsi="Montserrat"/>
                <w:lang w:val="es-ES_tradnl"/>
              </w:rPr>
              <w:t>0 a 1</w:t>
            </w:r>
            <w:r w:rsidR="00495D29" w:rsidRPr="00674DA5">
              <w:rPr>
                <w:rFonts w:ascii="Montserrat" w:hAnsi="Montserrat"/>
                <w:lang w:val="es-ES_tradnl"/>
              </w:rPr>
              <w:t>2</w:t>
            </w:r>
            <w:r w:rsidRPr="00674DA5">
              <w:rPr>
                <w:rFonts w:ascii="Montserrat" w:hAnsi="Montserrat"/>
                <w:lang w:val="es-ES_tradnl"/>
              </w:rPr>
              <w:t>:</w:t>
            </w:r>
            <w:r w:rsidR="00495D29" w:rsidRPr="00674DA5">
              <w:rPr>
                <w:rFonts w:ascii="Montserrat" w:hAnsi="Montserrat"/>
                <w:lang w:val="es-ES_tradnl"/>
              </w:rPr>
              <w:t>4</w:t>
            </w:r>
            <w:r w:rsidRPr="00674DA5">
              <w:rPr>
                <w:rFonts w:ascii="Montserrat" w:hAnsi="Montserrat"/>
                <w:lang w:val="es-ES_tradnl"/>
              </w:rPr>
              <w:t>0 horas</w:t>
            </w:r>
          </w:p>
          <w:p w14:paraId="27F1DC2B" w14:textId="77777777" w:rsidR="00386642" w:rsidRPr="00674DA5" w:rsidRDefault="00386642">
            <w:pPr>
              <w:pStyle w:val="Sinespaciado"/>
              <w:spacing w:line="276" w:lineRule="auto"/>
              <w:jc w:val="center"/>
              <w:rPr>
                <w:rFonts w:ascii="Montserrat" w:hAnsi="Montserrat"/>
                <w:lang w:val="es-ES_tradnl"/>
              </w:rPr>
            </w:pPr>
            <w:r w:rsidRPr="00674DA5">
              <w:rPr>
                <w:rFonts w:ascii="Montserrat" w:hAnsi="Montserrat"/>
                <w:lang w:val="es-ES_tradnl"/>
              </w:rPr>
              <w:t>(20 min.)</w:t>
            </w:r>
          </w:p>
        </w:tc>
        <w:tc>
          <w:tcPr>
            <w:tcW w:w="7381" w:type="dxa"/>
            <w:shd w:val="clear" w:color="auto" w:fill="F2CEED" w:themeFill="accent5" w:themeFillTint="33"/>
            <w:vAlign w:val="center"/>
          </w:tcPr>
          <w:p w14:paraId="04981526" w14:textId="77777777" w:rsidR="00386642" w:rsidRPr="00674DA5" w:rsidRDefault="00386642">
            <w:pPr>
              <w:pStyle w:val="Sinespaciado"/>
              <w:spacing w:line="276" w:lineRule="auto"/>
              <w:rPr>
                <w:rFonts w:ascii="Montserrat" w:hAnsi="Montserrat"/>
                <w:lang w:val="es-ES_tradnl"/>
              </w:rPr>
            </w:pPr>
            <w:r w:rsidRPr="00674DA5">
              <w:rPr>
                <w:rFonts w:ascii="Montserrat" w:hAnsi="Montserrat"/>
                <w:lang w:val="es-ES_tradnl"/>
              </w:rPr>
              <w:t>Espacio de diálogo y dudas, con atención diferenciada según tipo de discapacidad.</w:t>
            </w:r>
          </w:p>
        </w:tc>
      </w:tr>
      <w:tr w:rsidR="00386642" w:rsidRPr="00674DA5" w14:paraId="61E9CF6C" w14:textId="77777777">
        <w:trPr>
          <w:trHeight w:val="907"/>
        </w:trPr>
        <w:tc>
          <w:tcPr>
            <w:tcW w:w="2689" w:type="dxa"/>
            <w:vAlign w:val="center"/>
          </w:tcPr>
          <w:p w14:paraId="0A7EC54F" w14:textId="38F88D6C" w:rsidR="00386642" w:rsidRPr="00674DA5" w:rsidRDefault="00386642">
            <w:pPr>
              <w:pStyle w:val="Sinespaciado"/>
              <w:spacing w:line="276" w:lineRule="auto"/>
              <w:jc w:val="center"/>
              <w:rPr>
                <w:rFonts w:ascii="Montserrat" w:hAnsi="Montserrat"/>
                <w:lang w:val="es-ES_tradnl"/>
              </w:rPr>
            </w:pPr>
            <w:r w:rsidRPr="00674DA5">
              <w:rPr>
                <w:rFonts w:ascii="Montserrat" w:hAnsi="Montserrat"/>
                <w:lang w:val="es-ES_tradnl"/>
              </w:rPr>
              <w:t>De 1</w:t>
            </w:r>
            <w:r w:rsidR="00495D29" w:rsidRPr="00674DA5">
              <w:rPr>
                <w:rFonts w:ascii="Montserrat" w:hAnsi="Montserrat"/>
                <w:lang w:val="es-ES_tradnl"/>
              </w:rPr>
              <w:t>2</w:t>
            </w:r>
            <w:r w:rsidRPr="00674DA5">
              <w:rPr>
                <w:rFonts w:ascii="Montserrat" w:hAnsi="Montserrat"/>
                <w:lang w:val="es-ES_tradnl"/>
              </w:rPr>
              <w:t>:40 a 1</w:t>
            </w:r>
            <w:r w:rsidR="00495D29" w:rsidRPr="00674DA5">
              <w:rPr>
                <w:rFonts w:ascii="Montserrat" w:hAnsi="Montserrat"/>
                <w:lang w:val="es-ES_tradnl"/>
              </w:rPr>
              <w:t>5</w:t>
            </w:r>
            <w:r w:rsidRPr="00674DA5">
              <w:rPr>
                <w:rFonts w:ascii="Montserrat" w:hAnsi="Montserrat"/>
                <w:lang w:val="es-ES_tradnl"/>
              </w:rPr>
              <w:t>:00 horas</w:t>
            </w:r>
          </w:p>
          <w:p w14:paraId="3C64163B" w14:textId="77777777" w:rsidR="00386642" w:rsidRPr="00674DA5" w:rsidRDefault="00386642">
            <w:pPr>
              <w:pStyle w:val="Sinespaciado"/>
              <w:spacing w:line="276" w:lineRule="auto"/>
              <w:jc w:val="center"/>
              <w:rPr>
                <w:rFonts w:ascii="Montserrat" w:hAnsi="Montserrat"/>
                <w:lang w:val="es-ES_tradnl"/>
              </w:rPr>
            </w:pPr>
            <w:r w:rsidRPr="00674DA5">
              <w:rPr>
                <w:rFonts w:ascii="Montserrat" w:hAnsi="Montserrat"/>
                <w:lang w:val="es-ES_tradnl"/>
              </w:rPr>
              <w:t>(20 min.}</w:t>
            </w:r>
          </w:p>
        </w:tc>
        <w:tc>
          <w:tcPr>
            <w:tcW w:w="7381" w:type="dxa"/>
            <w:vAlign w:val="center"/>
          </w:tcPr>
          <w:p w14:paraId="66B5A78E" w14:textId="1021A157" w:rsidR="00386642" w:rsidRPr="00674DA5" w:rsidRDefault="0053453A">
            <w:pPr>
              <w:pStyle w:val="Sinespaciado"/>
              <w:spacing w:line="276" w:lineRule="auto"/>
              <w:rPr>
                <w:rFonts w:ascii="Montserrat" w:hAnsi="Montserrat"/>
                <w:lang w:val="es-ES_tradnl"/>
              </w:rPr>
            </w:pPr>
            <w:r w:rsidRPr="00674DA5">
              <w:rPr>
                <w:rFonts w:ascii="Montserrat" w:hAnsi="Montserrat"/>
                <w:lang w:val="es-ES_tradnl"/>
              </w:rPr>
              <w:t>A</w:t>
            </w:r>
            <w:r w:rsidR="00386642" w:rsidRPr="00674DA5">
              <w:rPr>
                <w:rFonts w:ascii="Montserrat" w:hAnsi="Montserrat"/>
                <w:lang w:val="es-ES_tradnl"/>
              </w:rPr>
              <w:t>sistencia en módulos de participación asistida</w:t>
            </w:r>
          </w:p>
        </w:tc>
      </w:tr>
      <w:tr w:rsidR="00386642" w:rsidRPr="00674DA5" w14:paraId="26B5B573" w14:textId="77777777">
        <w:trPr>
          <w:trHeight w:val="907"/>
        </w:trPr>
        <w:tc>
          <w:tcPr>
            <w:tcW w:w="2689" w:type="dxa"/>
            <w:vAlign w:val="center"/>
          </w:tcPr>
          <w:p w14:paraId="61C73E18" w14:textId="79EED446" w:rsidR="00386642" w:rsidRPr="00674DA5" w:rsidRDefault="00386642">
            <w:pPr>
              <w:pStyle w:val="Sinespaciado"/>
              <w:spacing w:line="276" w:lineRule="auto"/>
              <w:jc w:val="center"/>
              <w:rPr>
                <w:rFonts w:ascii="Montserrat" w:hAnsi="Montserrat"/>
                <w:lang w:val="es-ES_tradnl"/>
              </w:rPr>
            </w:pPr>
            <w:r w:rsidRPr="00674DA5">
              <w:rPr>
                <w:rFonts w:ascii="Montserrat" w:hAnsi="Montserrat"/>
                <w:lang w:val="es-ES_tradnl"/>
              </w:rPr>
              <w:t>De 1</w:t>
            </w:r>
            <w:r w:rsidR="00495D29" w:rsidRPr="00674DA5">
              <w:rPr>
                <w:rFonts w:ascii="Montserrat" w:hAnsi="Montserrat"/>
                <w:lang w:val="es-ES_tradnl"/>
              </w:rPr>
              <w:t>3</w:t>
            </w:r>
            <w:r w:rsidRPr="00674DA5">
              <w:rPr>
                <w:rFonts w:ascii="Montserrat" w:hAnsi="Montserrat"/>
                <w:lang w:val="es-ES_tradnl"/>
              </w:rPr>
              <w:t>:00 a 1</w:t>
            </w:r>
            <w:r w:rsidR="00495D29" w:rsidRPr="00674DA5">
              <w:rPr>
                <w:rFonts w:ascii="Montserrat" w:hAnsi="Montserrat"/>
                <w:lang w:val="es-ES_tradnl"/>
              </w:rPr>
              <w:t>5</w:t>
            </w:r>
            <w:r w:rsidRPr="00674DA5">
              <w:rPr>
                <w:rFonts w:ascii="Montserrat" w:hAnsi="Montserrat"/>
                <w:lang w:val="es-ES_tradnl"/>
              </w:rPr>
              <w:t>:00 horas</w:t>
            </w:r>
          </w:p>
          <w:p w14:paraId="33A61315" w14:textId="2797D461" w:rsidR="00386642" w:rsidRPr="00674DA5" w:rsidRDefault="00386642">
            <w:pPr>
              <w:pStyle w:val="Sinespaciado"/>
              <w:spacing w:line="276" w:lineRule="auto"/>
              <w:jc w:val="center"/>
              <w:rPr>
                <w:rFonts w:ascii="Montserrat" w:hAnsi="Montserrat"/>
                <w:lang w:val="es-ES_tradnl"/>
              </w:rPr>
            </w:pPr>
            <w:r w:rsidRPr="00674DA5">
              <w:rPr>
                <w:rFonts w:ascii="Montserrat" w:hAnsi="Montserrat"/>
                <w:lang w:val="es-ES_tradnl"/>
              </w:rPr>
              <w:t>(</w:t>
            </w:r>
            <w:r w:rsidR="00495D29" w:rsidRPr="00674DA5">
              <w:rPr>
                <w:rFonts w:ascii="Montserrat" w:hAnsi="Montserrat"/>
                <w:lang w:val="es-ES_tradnl"/>
              </w:rPr>
              <w:t>2</w:t>
            </w:r>
            <w:r w:rsidRPr="00674DA5">
              <w:rPr>
                <w:rFonts w:ascii="Montserrat" w:hAnsi="Montserrat"/>
                <w:lang w:val="es-ES_tradnl"/>
              </w:rPr>
              <w:t xml:space="preserve"> horas)</w:t>
            </w:r>
          </w:p>
        </w:tc>
        <w:tc>
          <w:tcPr>
            <w:tcW w:w="7381" w:type="dxa"/>
            <w:vAlign w:val="center"/>
          </w:tcPr>
          <w:p w14:paraId="0536E9D8" w14:textId="61A88296" w:rsidR="00386642" w:rsidRPr="00674DA5" w:rsidRDefault="00495D29" w:rsidP="00495D29">
            <w:pPr>
              <w:pStyle w:val="Sinespaciado"/>
              <w:spacing w:line="276" w:lineRule="auto"/>
              <w:jc w:val="both"/>
              <w:rPr>
                <w:rFonts w:ascii="Montserrat" w:hAnsi="Montserrat"/>
                <w:lang w:val="es-ES_tradnl"/>
              </w:rPr>
            </w:pPr>
            <w:r w:rsidRPr="00674DA5">
              <w:rPr>
                <w:rFonts w:ascii="Montserrat" w:hAnsi="Montserrat"/>
                <w:lang w:val="es-ES_tradnl"/>
              </w:rPr>
              <w:t>Dos talleres, proyección de contenidos visuales y espacios de expresión</w:t>
            </w:r>
          </w:p>
        </w:tc>
      </w:tr>
      <w:tr w:rsidR="00386642" w:rsidRPr="00674DA5" w14:paraId="6E269A45" w14:textId="77777777">
        <w:trPr>
          <w:trHeight w:val="907"/>
        </w:trPr>
        <w:tc>
          <w:tcPr>
            <w:tcW w:w="2689" w:type="dxa"/>
            <w:vAlign w:val="center"/>
          </w:tcPr>
          <w:p w14:paraId="23FEB62D" w14:textId="5C13AC25" w:rsidR="00386642" w:rsidRPr="00674DA5" w:rsidRDefault="00386642">
            <w:pPr>
              <w:pStyle w:val="Sinespaciado"/>
              <w:spacing w:line="276" w:lineRule="auto"/>
              <w:jc w:val="center"/>
              <w:rPr>
                <w:rFonts w:ascii="Montserrat" w:hAnsi="Montserrat"/>
                <w:lang w:val="es-ES_tradnl"/>
              </w:rPr>
            </w:pPr>
            <w:r w:rsidRPr="00674DA5">
              <w:rPr>
                <w:rFonts w:ascii="Montserrat" w:hAnsi="Montserrat"/>
                <w:lang w:val="es-ES_tradnl"/>
              </w:rPr>
              <w:t>A las 1</w:t>
            </w:r>
            <w:r w:rsidR="00495D29" w:rsidRPr="00674DA5">
              <w:rPr>
                <w:rFonts w:ascii="Montserrat" w:hAnsi="Montserrat"/>
                <w:lang w:val="es-ES_tradnl"/>
              </w:rPr>
              <w:t>5:</w:t>
            </w:r>
            <w:r w:rsidRPr="00674DA5">
              <w:rPr>
                <w:rFonts w:ascii="Montserrat" w:hAnsi="Montserrat"/>
                <w:lang w:val="es-ES_tradnl"/>
              </w:rPr>
              <w:t>00 horas</w:t>
            </w:r>
          </w:p>
        </w:tc>
        <w:tc>
          <w:tcPr>
            <w:tcW w:w="7381" w:type="dxa"/>
            <w:vAlign w:val="center"/>
          </w:tcPr>
          <w:p w14:paraId="7D9F9511" w14:textId="77777777" w:rsidR="00386642" w:rsidRPr="00674DA5" w:rsidRDefault="00386642">
            <w:pPr>
              <w:pStyle w:val="Sinespaciado"/>
              <w:spacing w:line="276" w:lineRule="auto"/>
              <w:rPr>
                <w:rFonts w:ascii="Montserrat" w:hAnsi="Montserrat"/>
                <w:lang w:val="es-ES_tradnl"/>
              </w:rPr>
            </w:pPr>
            <w:r w:rsidRPr="00674DA5">
              <w:rPr>
                <w:rFonts w:ascii="Montserrat" w:hAnsi="Montserrat"/>
                <w:lang w:val="es-ES_tradnl"/>
              </w:rPr>
              <w:t>Cierre operativo</w:t>
            </w:r>
          </w:p>
        </w:tc>
      </w:tr>
    </w:tbl>
    <w:p w14:paraId="4DD7B42E" w14:textId="77777777" w:rsidR="00EC4D70" w:rsidRPr="00674DA5" w:rsidRDefault="00EC4D70" w:rsidP="00265C57">
      <w:pPr>
        <w:pStyle w:val="Sinespaciado"/>
        <w:spacing w:line="276" w:lineRule="auto"/>
        <w:jc w:val="both"/>
        <w:rPr>
          <w:rFonts w:ascii="Montserrat" w:hAnsi="Montserrat"/>
        </w:rPr>
      </w:pPr>
    </w:p>
    <w:p w14:paraId="5E659075" w14:textId="46F66E33" w:rsidR="00D85548" w:rsidRPr="00674DA5" w:rsidRDefault="00734ECC" w:rsidP="00495D29">
      <w:pPr>
        <w:pStyle w:val="Sinespaciado"/>
        <w:spacing w:line="276" w:lineRule="auto"/>
        <w:jc w:val="both"/>
        <w:rPr>
          <w:rFonts w:ascii="Montserrat" w:hAnsi="Montserrat"/>
          <w:b/>
          <w:bCs/>
        </w:rPr>
      </w:pPr>
      <w:r w:rsidRPr="00674DA5">
        <w:rPr>
          <w:rFonts w:ascii="Montserrat" w:hAnsi="Montserrat"/>
          <w:b/>
          <w:bCs/>
        </w:rPr>
        <w:t>7</w:t>
      </w:r>
      <w:r w:rsidR="00D85548" w:rsidRPr="00674DA5">
        <w:rPr>
          <w:rFonts w:ascii="Montserrat" w:hAnsi="Montserrat"/>
          <w:b/>
          <w:bCs/>
        </w:rPr>
        <w:t>.4.</w:t>
      </w:r>
      <w:r w:rsidR="00386F41" w:rsidRPr="00674DA5">
        <w:rPr>
          <w:rFonts w:ascii="Montserrat" w:hAnsi="Montserrat"/>
          <w:b/>
          <w:bCs/>
        </w:rPr>
        <w:t>5</w:t>
      </w:r>
      <w:r w:rsidR="00D85548" w:rsidRPr="00674DA5">
        <w:rPr>
          <w:rFonts w:ascii="Montserrat" w:hAnsi="Montserrat"/>
          <w:b/>
          <w:bCs/>
        </w:rPr>
        <w:t xml:space="preserve"> </w:t>
      </w:r>
      <w:r w:rsidR="00EC4D70" w:rsidRPr="00674DA5">
        <w:rPr>
          <w:rFonts w:ascii="Montserrat" w:hAnsi="Montserrat"/>
          <w:b/>
          <w:bCs/>
        </w:rPr>
        <w:t>Levantamiento de información</w:t>
      </w:r>
    </w:p>
    <w:p w14:paraId="47B3877D" w14:textId="77777777" w:rsidR="00EC4D70" w:rsidRPr="00674DA5" w:rsidRDefault="00EC4D70" w:rsidP="00386642">
      <w:pPr>
        <w:pStyle w:val="Sinespaciado"/>
        <w:spacing w:line="276" w:lineRule="auto"/>
        <w:jc w:val="both"/>
        <w:rPr>
          <w:rFonts w:ascii="Montserrat" w:hAnsi="Montserrat"/>
        </w:rPr>
      </w:pPr>
    </w:p>
    <w:p w14:paraId="10B92E87" w14:textId="48F87E4B" w:rsidR="00386642" w:rsidRPr="00674DA5" w:rsidRDefault="00386642" w:rsidP="00386642">
      <w:pPr>
        <w:spacing w:line="276" w:lineRule="auto"/>
        <w:jc w:val="both"/>
        <w:rPr>
          <w:rFonts w:ascii="Montserrat" w:eastAsiaTheme="minorHAnsi" w:hAnsi="Montserrat" w:cstheme="minorBidi"/>
          <w:kern w:val="2"/>
          <w:lang w:eastAsia="en-US"/>
          <w14:ligatures w14:val="standardContextual"/>
        </w:rPr>
      </w:pPr>
      <w:r w:rsidRPr="00674DA5">
        <w:rPr>
          <w:rFonts w:ascii="Montserrat" w:eastAsiaTheme="minorHAnsi" w:hAnsi="Montserrat" w:cstheme="minorBidi"/>
          <w:kern w:val="2"/>
          <w:lang w:eastAsia="en-US"/>
          <w14:ligatures w14:val="standardContextual"/>
        </w:rPr>
        <w:t>El levantamiento de información se realizará mediante dos modalidades adaptadas a los hábitos y entornos juveniles:</w:t>
      </w:r>
    </w:p>
    <w:p w14:paraId="48052A8B" w14:textId="77777777" w:rsidR="00386642" w:rsidRPr="00674DA5" w:rsidRDefault="00386642" w:rsidP="00386642">
      <w:pPr>
        <w:spacing w:line="276" w:lineRule="auto"/>
        <w:jc w:val="both"/>
        <w:rPr>
          <w:rFonts w:ascii="Montserrat" w:eastAsiaTheme="minorHAnsi" w:hAnsi="Montserrat" w:cstheme="minorBidi"/>
          <w:kern w:val="2"/>
          <w:lang w:eastAsia="en-US"/>
          <w14:ligatures w14:val="standardContextual"/>
        </w:rPr>
      </w:pPr>
    </w:p>
    <w:p w14:paraId="1EEF6640" w14:textId="1994E9D2" w:rsidR="00386642" w:rsidRPr="00674DA5" w:rsidRDefault="00386642" w:rsidP="00362351">
      <w:pPr>
        <w:pStyle w:val="Prrafodelista"/>
        <w:numPr>
          <w:ilvl w:val="0"/>
          <w:numId w:val="77"/>
        </w:numPr>
        <w:spacing w:line="276" w:lineRule="auto"/>
        <w:jc w:val="both"/>
        <w:rPr>
          <w:rFonts w:ascii="Montserrat" w:eastAsiaTheme="minorHAnsi" w:hAnsi="Montserrat" w:cstheme="minorBidi"/>
          <w:kern w:val="2"/>
          <w:lang w:eastAsia="en-US"/>
          <w14:ligatures w14:val="standardContextual"/>
        </w:rPr>
      </w:pPr>
      <w:r w:rsidRPr="00674DA5">
        <w:rPr>
          <w:rFonts w:ascii="Montserrat" w:eastAsiaTheme="minorHAnsi" w:hAnsi="Montserrat" w:cstheme="minorBidi"/>
          <w:b/>
          <w:bCs/>
          <w:kern w:val="2"/>
          <w:lang w:eastAsia="en-US"/>
          <w14:ligatures w14:val="standardContextual"/>
        </w:rPr>
        <w:t>Consulta digital</w:t>
      </w:r>
      <w:r w:rsidRPr="00674DA5">
        <w:rPr>
          <w:rFonts w:ascii="Montserrat" w:eastAsiaTheme="minorHAnsi" w:hAnsi="Montserrat" w:cstheme="minorBidi"/>
          <w:kern w:val="2"/>
          <w:lang w:eastAsia="en-US"/>
          <w14:ligatures w14:val="standardContextual"/>
        </w:rPr>
        <w:t xml:space="preserve">: el cuestionario estará diseñado en formato responsivo, compatible con teléfonos celulares, con navegación sencilla y contenido visual. </w:t>
      </w:r>
      <w:r w:rsidRPr="00674DA5">
        <w:rPr>
          <w:rFonts w:ascii="Montserrat" w:eastAsiaTheme="minorHAnsi" w:hAnsi="Montserrat" w:cstheme="minorBidi"/>
          <w:kern w:val="2"/>
          <w:lang w:eastAsia="en-US"/>
          <w14:ligatures w14:val="standardContextual"/>
        </w:rPr>
        <w:lastRenderedPageBreak/>
        <w:t>Se difundirá por redes sociales, plataformas educativas y canales de mensajería instantánea. Asimismo, se generará un código QR para facilitar el acceso directo al formulario desde materiales impresos y digitales.</w:t>
      </w:r>
    </w:p>
    <w:p w14:paraId="655A1408" w14:textId="77777777" w:rsidR="00386642" w:rsidRPr="00674DA5" w:rsidRDefault="00386642" w:rsidP="00386642">
      <w:pPr>
        <w:pStyle w:val="Prrafodelista"/>
        <w:spacing w:line="276" w:lineRule="auto"/>
        <w:jc w:val="both"/>
        <w:rPr>
          <w:rFonts w:ascii="Montserrat" w:eastAsiaTheme="minorHAnsi" w:hAnsi="Montserrat" w:cstheme="minorBidi"/>
          <w:kern w:val="2"/>
          <w:lang w:eastAsia="en-US"/>
          <w14:ligatures w14:val="standardContextual"/>
        </w:rPr>
      </w:pPr>
    </w:p>
    <w:p w14:paraId="04394ED2" w14:textId="406146DD" w:rsidR="00386642" w:rsidRPr="00674DA5" w:rsidRDefault="00386642" w:rsidP="00362351">
      <w:pPr>
        <w:pStyle w:val="Prrafodelista"/>
        <w:numPr>
          <w:ilvl w:val="0"/>
          <w:numId w:val="77"/>
        </w:numPr>
        <w:spacing w:line="276" w:lineRule="auto"/>
        <w:jc w:val="both"/>
        <w:rPr>
          <w:rFonts w:ascii="Montserrat" w:eastAsiaTheme="minorHAnsi" w:hAnsi="Montserrat" w:cstheme="minorBidi"/>
          <w:kern w:val="2"/>
          <w:lang w:eastAsia="en-US"/>
          <w14:ligatures w14:val="standardContextual"/>
        </w:rPr>
      </w:pPr>
      <w:r w:rsidRPr="00674DA5">
        <w:rPr>
          <w:rFonts w:ascii="Montserrat" w:eastAsiaTheme="minorHAnsi" w:hAnsi="Montserrat" w:cstheme="minorBidi"/>
          <w:b/>
          <w:bCs/>
          <w:kern w:val="2"/>
          <w:lang w:eastAsia="en-US"/>
          <w14:ligatures w14:val="standardContextual"/>
        </w:rPr>
        <w:t>Consulta asistida:</w:t>
      </w:r>
      <w:r w:rsidRPr="00674DA5">
        <w:rPr>
          <w:rFonts w:ascii="Montserrat" w:eastAsiaTheme="minorHAnsi" w:hAnsi="Montserrat" w:cstheme="minorBidi"/>
          <w:kern w:val="2"/>
          <w:lang w:eastAsia="en-US"/>
          <w14:ligatures w14:val="standardContextual"/>
        </w:rPr>
        <w:t xml:space="preserve"> se promoverá su implementación en centros comunitarios, espacios educativos, casas de cultura y actividades juveniles. El personal brindará apoyo para llenar el cuestionario (digital o físico) y resolver dudas.</w:t>
      </w:r>
    </w:p>
    <w:p w14:paraId="65F6D3DC" w14:textId="77777777" w:rsidR="002E4ED3" w:rsidRPr="00674DA5" w:rsidRDefault="002E4ED3" w:rsidP="00386642">
      <w:pPr>
        <w:spacing w:line="276" w:lineRule="auto"/>
        <w:jc w:val="both"/>
        <w:rPr>
          <w:rFonts w:ascii="Montserrat" w:eastAsiaTheme="majorEastAsia" w:hAnsi="Montserrat" w:cstheme="majorBidi"/>
          <w:color w:val="7030A0"/>
          <w:sz w:val="32"/>
          <w:szCs w:val="32"/>
        </w:rPr>
      </w:pPr>
      <w:r w:rsidRPr="00674DA5">
        <w:rPr>
          <w:rFonts w:ascii="Montserrat" w:hAnsi="Montserrat"/>
          <w:color w:val="7030A0"/>
          <w:sz w:val="32"/>
          <w:szCs w:val="32"/>
        </w:rPr>
        <w:br w:type="page"/>
      </w:r>
    </w:p>
    <w:p w14:paraId="45B14B33" w14:textId="551A1DD2" w:rsidR="008403CF" w:rsidRPr="00674DA5" w:rsidRDefault="008403CF" w:rsidP="000A744C">
      <w:pPr>
        <w:pStyle w:val="Ttulo1"/>
        <w:numPr>
          <w:ilvl w:val="0"/>
          <w:numId w:val="3"/>
        </w:numPr>
        <w:rPr>
          <w:rFonts w:ascii="Montserrat" w:hAnsi="Montserrat"/>
          <w:color w:val="7030A0"/>
          <w:sz w:val="32"/>
          <w:szCs w:val="32"/>
        </w:rPr>
      </w:pPr>
      <w:bookmarkStart w:id="51" w:name="_Toc201568058"/>
      <w:r w:rsidRPr="00674DA5">
        <w:rPr>
          <w:rFonts w:ascii="Montserrat" w:hAnsi="Montserrat"/>
          <w:color w:val="7030A0"/>
          <w:sz w:val="32"/>
          <w:szCs w:val="32"/>
        </w:rPr>
        <w:lastRenderedPageBreak/>
        <w:t>Convocatoria al proceso consultivo</w:t>
      </w:r>
      <w:bookmarkEnd w:id="51"/>
    </w:p>
    <w:p w14:paraId="66FCC5C5" w14:textId="77777777" w:rsidR="008403CF" w:rsidRPr="00674DA5" w:rsidRDefault="008403CF" w:rsidP="008403CF">
      <w:pPr>
        <w:spacing w:line="276" w:lineRule="auto"/>
        <w:jc w:val="both"/>
        <w:rPr>
          <w:rFonts w:ascii="Montserrat" w:hAnsi="Montserrat"/>
        </w:rPr>
      </w:pPr>
    </w:p>
    <w:p w14:paraId="0677E471" w14:textId="012EA89D" w:rsidR="003E5D0E" w:rsidRPr="00674DA5" w:rsidRDefault="008403CF" w:rsidP="008403CF">
      <w:pPr>
        <w:spacing w:line="276" w:lineRule="auto"/>
        <w:jc w:val="both"/>
        <w:rPr>
          <w:rFonts w:ascii="Montserrat" w:hAnsi="Montserrat"/>
        </w:rPr>
      </w:pPr>
      <w:r w:rsidRPr="00674DA5">
        <w:rPr>
          <w:rFonts w:ascii="Montserrat" w:hAnsi="Montserrat"/>
        </w:rPr>
        <w:t xml:space="preserve">La convocatoria </w:t>
      </w:r>
      <w:r w:rsidR="00633C3C" w:rsidRPr="00674DA5">
        <w:rPr>
          <w:rFonts w:ascii="Montserrat" w:hAnsi="Montserrat"/>
        </w:rPr>
        <w:t xml:space="preserve">al proceso consultivo dirigido </w:t>
      </w:r>
      <w:r w:rsidRPr="00674DA5">
        <w:rPr>
          <w:rFonts w:ascii="Montserrat" w:hAnsi="Montserrat"/>
        </w:rPr>
        <w:t>a los GAP constituye el acto formal mediante el cual el IECM invita a las personas integrantes de dichos grupos a participar</w:t>
      </w:r>
      <w:r w:rsidR="00633C3C" w:rsidRPr="00674DA5">
        <w:rPr>
          <w:rFonts w:ascii="Montserrat" w:hAnsi="Montserrat"/>
        </w:rPr>
        <w:t xml:space="preserve"> en la consulta sobre acciones afirmativas en materia de postulación de candidaturas</w:t>
      </w:r>
      <w:r w:rsidRPr="00674DA5">
        <w:rPr>
          <w:rFonts w:ascii="Montserrat" w:hAnsi="Montserrat"/>
        </w:rPr>
        <w:t xml:space="preserve">. </w:t>
      </w:r>
    </w:p>
    <w:p w14:paraId="7D5D6CB2" w14:textId="77777777" w:rsidR="00D31E85" w:rsidRPr="00674DA5" w:rsidRDefault="00D31E85" w:rsidP="008403CF">
      <w:pPr>
        <w:spacing w:line="276" w:lineRule="auto"/>
        <w:jc w:val="both"/>
        <w:rPr>
          <w:rFonts w:ascii="Montserrat" w:hAnsi="Montserrat"/>
        </w:rPr>
      </w:pPr>
    </w:p>
    <w:p w14:paraId="3A7C80B1" w14:textId="28878A68" w:rsidR="008403CF" w:rsidRPr="00674DA5" w:rsidRDefault="003E5D0E" w:rsidP="008403CF">
      <w:pPr>
        <w:spacing w:line="276" w:lineRule="auto"/>
        <w:jc w:val="both"/>
        <w:rPr>
          <w:rFonts w:ascii="Montserrat" w:hAnsi="Montserrat"/>
        </w:rPr>
      </w:pPr>
      <w:r w:rsidRPr="00674DA5">
        <w:rPr>
          <w:rFonts w:ascii="Montserrat" w:hAnsi="Montserrat"/>
        </w:rPr>
        <w:t>L</w:t>
      </w:r>
      <w:r w:rsidR="008403CF" w:rsidRPr="00674DA5">
        <w:rPr>
          <w:rFonts w:ascii="Montserrat" w:hAnsi="Montserrat"/>
        </w:rPr>
        <w:t xml:space="preserve">a convocatoria </w:t>
      </w:r>
      <w:r w:rsidR="00633C3C" w:rsidRPr="00674DA5">
        <w:rPr>
          <w:rFonts w:ascii="Montserrat" w:hAnsi="Montserrat"/>
        </w:rPr>
        <w:t xml:space="preserve">será elaborada por </w:t>
      </w:r>
      <w:r w:rsidR="008403CF" w:rsidRPr="00674DA5">
        <w:rPr>
          <w:rFonts w:ascii="Montserrat" w:hAnsi="Montserrat"/>
        </w:rPr>
        <w:t xml:space="preserve">la DEGDHECyCC y </w:t>
      </w:r>
      <w:r w:rsidR="0053453A" w:rsidRPr="00674DA5">
        <w:rPr>
          <w:rFonts w:ascii="Montserrat" w:hAnsi="Montserrat"/>
        </w:rPr>
        <w:t>aprobada</w:t>
      </w:r>
      <w:r w:rsidR="008403CF" w:rsidRPr="00674DA5">
        <w:rPr>
          <w:rFonts w:ascii="Montserrat" w:hAnsi="Montserrat"/>
        </w:rPr>
        <w:t xml:space="preserve"> por la C</w:t>
      </w:r>
      <w:r w:rsidR="00A765A5" w:rsidRPr="00674DA5">
        <w:rPr>
          <w:rFonts w:ascii="Montserrat" w:hAnsi="Montserrat"/>
        </w:rPr>
        <w:t>omisión Provisional</w:t>
      </w:r>
      <w:r w:rsidR="008403CF" w:rsidRPr="00674DA5">
        <w:rPr>
          <w:rFonts w:ascii="Montserrat" w:hAnsi="Montserrat"/>
        </w:rPr>
        <w:t xml:space="preserve">. Su contenido </w:t>
      </w:r>
      <w:r w:rsidRPr="00674DA5">
        <w:rPr>
          <w:rFonts w:ascii="Montserrat" w:hAnsi="Montserrat"/>
        </w:rPr>
        <w:t>y diseñ</w:t>
      </w:r>
      <w:r w:rsidR="00D31E85" w:rsidRPr="00674DA5">
        <w:rPr>
          <w:rFonts w:ascii="Montserrat" w:hAnsi="Montserrat"/>
        </w:rPr>
        <w:t>o</w:t>
      </w:r>
      <w:r w:rsidRPr="00674DA5">
        <w:rPr>
          <w:rFonts w:ascii="Montserrat" w:hAnsi="Montserrat"/>
        </w:rPr>
        <w:t xml:space="preserve"> </w:t>
      </w:r>
      <w:r w:rsidR="008403CF" w:rsidRPr="00674DA5">
        <w:rPr>
          <w:rFonts w:ascii="Montserrat" w:hAnsi="Montserrat"/>
        </w:rPr>
        <w:t>será</w:t>
      </w:r>
      <w:r w:rsidR="00633C3C" w:rsidRPr="00674DA5">
        <w:rPr>
          <w:rFonts w:ascii="Montserrat" w:hAnsi="Montserrat"/>
        </w:rPr>
        <w:t>n</w:t>
      </w:r>
      <w:r w:rsidR="008403CF" w:rsidRPr="00674DA5">
        <w:rPr>
          <w:rFonts w:ascii="Montserrat" w:hAnsi="Montserrat"/>
        </w:rPr>
        <w:t xml:space="preserve"> revisado</w:t>
      </w:r>
      <w:r w:rsidR="00633C3C" w:rsidRPr="00674DA5">
        <w:rPr>
          <w:rFonts w:ascii="Montserrat" w:hAnsi="Montserrat"/>
        </w:rPr>
        <w:t>s</w:t>
      </w:r>
      <w:r w:rsidR="008403CF" w:rsidRPr="00674DA5">
        <w:rPr>
          <w:rFonts w:ascii="Montserrat" w:hAnsi="Montserrat"/>
        </w:rPr>
        <w:t xml:space="preserve"> </w:t>
      </w:r>
      <w:r w:rsidR="0053453A" w:rsidRPr="00674DA5">
        <w:rPr>
          <w:rFonts w:ascii="Montserrat" w:hAnsi="Montserrat"/>
        </w:rPr>
        <w:t xml:space="preserve">previamente </w:t>
      </w:r>
      <w:r w:rsidRPr="00674DA5">
        <w:rPr>
          <w:rFonts w:ascii="Montserrat" w:hAnsi="Montserrat"/>
        </w:rPr>
        <w:t>por</w:t>
      </w:r>
      <w:r w:rsidR="008403CF" w:rsidRPr="00674DA5">
        <w:rPr>
          <w:rFonts w:ascii="Montserrat" w:hAnsi="Montserrat"/>
        </w:rPr>
        <w:t xml:space="preserve"> instituciones y organizaciones especializadas, </w:t>
      </w:r>
      <w:r w:rsidR="00633C3C" w:rsidRPr="00674DA5">
        <w:rPr>
          <w:rFonts w:ascii="Montserrat" w:hAnsi="Montserrat"/>
        </w:rPr>
        <w:t>a</w:t>
      </w:r>
      <w:r w:rsidR="008403CF" w:rsidRPr="00674DA5">
        <w:rPr>
          <w:rFonts w:ascii="Montserrat" w:hAnsi="Montserrat"/>
        </w:rPr>
        <w:t xml:space="preserve"> fin de asegurar su accesibilidad, pertinencia lingüística y adecuación cultural.</w:t>
      </w:r>
    </w:p>
    <w:p w14:paraId="53B957FF" w14:textId="77777777" w:rsidR="00D31E85" w:rsidRPr="00674DA5" w:rsidRDefault="00D31E85" w:rsidP="008403CF">
      <w:pPr>
        <w:spacing w:line="276" w:lineRule="auto"/>
        <w:jc w:val="both"/>
        <w:rPr>
          <w:rFonts w:ascii="Montserrat" w:hAnsi="Montserrat"/>
        </w:rPr>
      </w:pPr>
    </w:p>
    <w:p w14:paraId="0B00222E" w14:textId="67B86F3B" w:rsidR="00D31E85" w:rsidRPr="00674DA5" w:rsidRDefault="00414EAC" w:rsidP="008403CF">
      <w:pPr>
        <w:spacing w:line="276" w:lineRule="auto"/>
        <w:jc w:val="both"/>
        <w:rPr>
          <w:rFonts w:ascii="Montserrat" w:hAnsi="Montserrat"/>
        </w:rPr>
      </w:pPr>
      <w:r w:rsidRPr="00674DA5">
        <w:rPr>
          <w:rFonts w:ascii="Montserrat" w:hAnsi="Montserrat"/>
        </w:rPr>
        <w:t xml:space="preserve">Adicionalmente, con el propósito de propiciar que las dirigencias de los partidos políticos conozcan de manera directa las experiencias, necesidades y propuestas de las personas integrantes de los GAP, se enviará la convocatoria, junto con los materiales informativos correspondientes, a los partidos políticos con registro en la Ciudad de México, con el objetivo de invitarles a asistir </w:t>
      </w:r>
      <w:r w:rsidR="00131B9C" w:rsidRPr="00674DA5">
        <w:rPr>
          <w:rFonts w:ascii="Montserrat" w:hAnsi="Montserrat"/>
        </w:rPr>
        <w:t xml:space="preserve">a observar </w:t>
      </w:r>
      <w:r w:rsidRPr="00674DA5">
        <w:rPr>
          <w:rFonts w:ascii="Montserrat" w:hAnsi="Montserrat"/>
        </w:rPr>
        <w:t>los foros informativos y consultivos del proceso. Esta medida busca que cuenten con los elementos necesarios para comprender el objetivo, el alcance y la metodología del proceso consultivo, así como para escuchar de primera mano las voces de los GAP en relación con las acciones afirmativas</w:t>
      </w:r>
      <w:r w:rsidR="00D31E85" w:rsidRPr="00674DA5">
        <w:rPr>
          <w:rFonts w:ascii="Montserrat" w:hAnsi="Montserrat"/>
        </w:rPr>
        <w:t>.</w:t>
      </w:r>
    </w:p>
    <w:p w14:paraId="7CB299EF" w14:textId="77777777" w:rsidR="008403CF" w:rsidRPr="00674DA5" w:rsidRDefault="008403CF" w:rsidP="008403CF">
      <w:pPr>
        <w:spacing w:line="276" w:lineRule="auto"/>
        <w:jc w:val="both"/>
        <w:rPr>
          <w:rFonts w:ascii="Montserrat" w:hAnsi="Montserrat"/>
        </w:rPr>
      </w:pPr>
    </w:p>
    <w:p w14:paraId="7BD4E038" w14:textId="56181A96" w:rsidR="0053453A" w:rsidRPr="00674DA5" w:rsidRDefault="0053453A" w:rsidP="006E727F">
      <w:pPr>
        <w:pStyle w:val="Ttulo2"/>
        <w:rPr>
          <w:rFonts w:ascii="Montserrat" w:hAnsi="Montserrat"/>
          <w:color w:val="7030A0"/>
          <w:sz w:val="28"/>
          <w:szCs w:val="28"/>
        </w:rPr>
      </w:pPr>
      <w:bookmarkStart w:id="52" w:name="_Toc201568059"/>
      <w:r w:rsidRPr="00674DA5">
        <w:rPr>
          <w:rFonts w:ascii="Montserrat" w:hAnsi="Montserrat"/>
          <w:color w:val="7030A0"/>
          <w:sz w:val="28"/>
          <w:szCs w:val="28"/>
        </w:rPr>
        <w:t>8.1 Contenido mínimo de la convocatoria</w:t>
      </w:r>
      <w:bookmarkEnd w:id="52"/>
    </w:p>
    <w:p w14:paraId="30AABBEE" w14:textId="77777777" w:rsidR="0053453A" w:rsidRPr="00674DA5" w:rsidRDefault="0053453A" w:rsidP="0053453A">
      <w:pPr>
        <w:spacing w:line="276" w:lineRule="auto"/>
        <w:jc w:val="both"/>
        <w:rPr>
          <w:rFonts w:ascii="Montserrat" w:hAnsi="Montserrat"/>
        </w:rPr>
      </w:pPr>
    </w:p>
    <w:p w14:paraId="20F86F68" w14:textId="77777777" w:rsidR="0053453A" w:rsidRPr="00674DA5" w:rsidRDefault="0053453A" w:rsidP="0053453A">
      <w:pPr>
        <w:spacing w:line="276" w:lineRule="auto"/>
        <w:jc w:val="both"/>
        <w:rPr>
          <w:rFonts w:ascii="Montserrat" w:hAnsi="Montserrat"/>
        </w:rPr>
      </w:pPr>
      <w:r w:rsidRPr="00674DA5">
        <w:rPr>
          <w:rFonts w:ascii="Montserrat" w:hAnsi="Montserrat"/>
        </w:rPr>
        <w:t>La convocatoria deberá contener, al menos, los siguientes elementos:</w:t>
      </w:r>
    </w:p>
    <w:p w14:paraId="75D6A95E" w14:textId="77777777" w:rsidR="0053453A" w:rsidRPr="00674DA5" w:rsidRDefault="0053453A" w:rsidP="0053453A">
      <w:pPr>
        <w:spacing w:line="276" w:lineRule="auto"/>
        <w:jc w:val="both"/>
        <w:rPr>
          <w:rFonts w:ascii="Montserrat" w:hAnsi="Montserrat"/>
        </w:rPr>
      </w:pPr>
    </w:p>
    <w:p w14:paraId="472C6B04" w14:textId="77777777" w:rsidR="0053453A" w:rsidRPr="00674DA5" w:rsidRDefault="0053453A" w:rsidP="00A23408">
      <w:pPr>
        <w:pStyle w:val="Prrafodelista"/>
        <w:numPr>
          <w:ilvl w:val="0"/>
          <w:numId w:val="18"/>
        </w:numPr>
        <w:spacing w:line="276" w:lineRule="auto"/>
        <w:jc w:val="both"/>
        <w:rPr>
          <w:rFonts w:ascii="Montserrat" w:hAnsi="Montserrat"/>
        </w:rPr>
      </w:pPr>
      <w:r w:rsidRPr="00674DA5">
        <w:rPr>
          <w:rFonts w:ascii="Montserrat" w:hAnsi="Montserrat"/>
        </w:rPr>
        <w:t>Título: claro, directo y con mención explícita a los GAP.</w:t>
      </w:r>
    </w:p>
    <w:p w14:paraId="0E1259A3" w14:textId="77777777" w:rsidR="0053453A" w:rsidRPr="00674DA5" w:rsidRDefault="0053453A" w:rsidP="00A23408">
      <w:pPr>
        <w:pStyle w:val="Prrafodelista"/>
        <w:numPr>
          <w:ilvl w:val="0"/>
          <w:numId w:val="18"/>
        </w:numPr>
        <w:spacing w:line="276" w:lineRule="auto"/>
        <w:jc w:val="both"/>
        <w:rPr>
          <w:rFonts w:ascii="Montserrat" w:hAnsi="Montserrat"/>
        </w:rPr>
      </w:pPr>
      <w:r w:rsidRPr="00674DA5">
        <w:rPr>
          <w:rFonts w:ascii="Montserrat" w:hAnsi="Montserrat"/>
        </w:rPr>
        <w:t>Fundamento legal: Sentencia TECDMX-JLDC-138/2023 y acuerdos del Consejo General del IECM.</w:t>
      </w:r>
    </w:p>
    <w:p w14:paraId="71058C3E" w14:textId="77777777" w:rsidR="0053453A" w:rsidRPr="00674DA5" w:rsidRDefault="0053453A" w:rsidP="00A23408">
      <w:pPr>
        <w:pStyle w:val="Prrafodelista"/>
        <w:numPr>
          <w:ilvl w:val="0"/>
          <w:numId w:val="18"/>
        </w:numPr>
        <w:spacing w:line="276" w:lineRule="auto"/>
        <w:jc w:val="both"/>
        <w:rPr>
          <w:rFonts w:ascii="Montserrat" w:hAnsi="Montserrat"/>
        </w:rPr>
      </w:pPr>
      <w:r w:rsidRPr="00674DA5">
        <w:rPr>
          <w:rFonts w:ascii="Montserrat" w:hAnsi="Montserrat"/>
        </w:rPr>
        <w:t>Autoridad responsable: el IECM.</w:t>
      </w:r>
    </w:p>
    <w:p w14:paraId="7CE2120B" w14:textId="77777777" w:rsidR="0053453A" w:rsidRPr="00674DA5" w:rsidRDefault="0053453A" w:rsidP="00A23408">
      <w:pPr>
        <w:pStyle w:val="Prrafodelista"/>
        <w:numPr>
          <w:ilvl w:val="0"/>
          <w:numId w:val="18"/>
        </w:numPr>
        <w:spacing w:line="276" w:lineRule="auto"/>
        <w:jc w:val="both"/>
        <w:rPr>
          <w:rFonts w:ascii="Montserrat" w:hAnsi="Montserrat"/>
        </w:rPr>
      </w:pPr>
      <w:r w:rsidRPr="00674DA5">
        <w:rPr>
          <w:rFonts w:ascii="Montserrat" w:hAnsi="Montserrat"/>
        </w:rPr>
        <w:t>Población objetivo: personas jóvenes (18–29 años), personas mayores (60+), personas con discapacidad, personas LGBTTTIQA+, así como organizaciones representativas o personas cuidadoras (cuando aplique).</w:t>
      </w:r>
    </w:p>
    <w:p w14:paraId="07DB2304" w14:textId="77777777" w:rsidR="0053453A" w:rsidRPr="00674DA5" w:rsidRDefault="0053453A" w:rsidP="00A23408">
      <w:pPr>
        <w:pStyle w:val="Prrafodelista"/>
        <w:numPr>
          <w:ilvl w:val="0"/>
          <w:numId w:val="18"/>
        </w:numPr>
        <w:spacing w:line="276" w:lineRule="auto"/>
        <w:jc w:val="both"/>
        <w:rPr>
          <w:rFonts w:ascii="Montserrat" w:hAnsi="Montserrat"/>
        </w:rPr>
      </w:pPr>
      <w:r w:rsidRPr="00674DA5">
        <w:rPr>
          <w:rFonts w:ascii="Montserrat" w:hAnsi="Montserrat"/>
        </w:rPr>
        <w:t>Objetivo y ejes temáticos generales de la consulta.</w:t>
      </w:r>
    </w:p>
    <w:p w14:paraId="7CDAFD08" w14:textId="77777777" w:rsidR="0053453A" w:rsidRPr="00674DA5" w:rsidRDefault="0053453A" w:rsidP="00A23408">
      <w:pPr>
        <w:pStyle w:val="Prrafodelista"/>
        <w:numPr>
          <w:ilvl w:val="0"/>
          <w:numId w:val="18"/>
        </w:numPr>
        <w:spacing w:line="276" w:lineRule="auto"/>
        <w:jc w:val="both"/>
        <w:rPr>
          <w:rFonts w:ascii="Montserrat" w:hAnsi="Montserrat"/>
        </w:rPr>
      </w:pPr>
      <w:r w:rsidRPr="00674DA5">
        <w:rPr>
          <w:rFonts w:ascii="Montserrat" w:hAnsi="Montserrat"/>
        </w:rPr>
        <w:lastRenderedPageBreak/>
        <w:t>Modalidades de participación: consulta digital a través de cuestionarios electrónicos alojados en el micrositio, participación asistida en módulos y foros informativos; formatos accesibles disponibles.</w:t>
      </w:r>
    </w:p>
    <w:p w14:paraId="782A1F07" w14:textId="77777777" w:rsidR="0053453A" w:rsidRPr="00674DA5" w:rsidRDefault="0053453A" w:rsidP="00A23408">
      <w:pPr>
        <w:pStyle w:val="Prrafodelista"/>
        <w:numPr>
          <w:ilvl w:val="0"/>
          <w:numId w:val="18"/>
        </w:numPr>
        <w:spacing w:line="276" w:lineRule="auto"/>
        <w:jc w:val="both"/>
        <w:rPr>
          <w:rFonts w:ascii="Montserrat" w:hAnsi="Montserrat"/>
        </w:rPr>
      </w:pPr>
      <w:r w:rsidRPr="00674DA5">
        <w:rPr>
          <w:rFonts w:ascii="Montserrat" w:hAnsi="Montserrat"/>
        </w:rPr>
        <w:t>Ajustes razonables.</w:t>
      </w:r>
    </w:p>
    <w:p w14:paraId="02F54ACE" w14:textId="77777777" w:rsidR="0053453A" w:rsidRPr="00674DA5" w:rsidRDefault="0053453A" w:rsidP="00A23408">
      <w:pPr>
        <w:pStyle w:val="Prrafodelista"/>
        <w:numPr>
          <w:ilvl w:val="0"/>
          <w:numId w:val="18"/>
        </w:numPr>
        <w:spacing w:line="276" w:lineRule="auto"/>
        <w:jc w:val="both"/>
        <w:rPr>
          <w:rFonts w:ascii="Montserrat" w:hAnsi="Montserrat"/>
        </w:rPr>
      </w:pPr>
      <w:r w:rsidRPr="00674DA5">
        <w:rPr>
          <w:rFonts w:ascii="Montserrat" w:hAnsi="Montserrat"/>
        </w:rPr>
        <w:t>Periodo de participación: fechas de apertura y cierre de la convocatoria.</w:t>
      </w:r>
    </w:p>
    <w:p w14:paraId="17436CAC" w14:textId="11902717" w:rsidR="0053453A" w:rsidRPr="00674DA5" w:rsidRDefault="0053453A" w:rsidP="00A23408">
      <w:pPr>
        <w:pStyle w:val="Prrafodelista"/>
        <w:numPr>
          <w:ilvl w:val="0"/>
          <w:numId w:val="18"/>
        </w:numPr>
        <w:spacing w:line="276" w:lineRule="auto"/>
        <w:jc w:val="both"/>
        <w:rPr>
          <w:rFonts w:ascii="Montserrat" w:hAnsi="Montserrat"/>
        </w:rPr>
      </w:pPr>
      <w:r w:rsidRPr="00674DA5">
        <w:rPr>
          <w:rFonts w:ascii="Montserrat" w:hAnsi="Montserrat"/>
        </w:rPr>
        <w:t>Información sobre foros informativos</w:t>
      </w:r>
      <w:r w:rsidR="000F0354" w:rsidRPr="00674DA5">
        <w:rPr>
          <w:rFonts w:ascii="Montserrat" w:hAnsi="Montserrat"/>
        </w:rPr>
        <w:t xml:space="preserve"> y consultivos</w:t>
      </w:r>
      <w:r w:rsidRPr="00674DA5">
        <w:rPr>
          <w:rFonts w:ascii="Montserrat" w:hAnsi="Montserrat"/>
        </w:rPr>
        <w:t>: fechas, horarios, sedes y medios de acceso.</w:t>
      </w:r>
    </w:p>
    <w:p w14:paraId="10ACBFEE" w14:textId="77777777" w:rsidR="0053453A" w:rsidRPr="00674DA5" w:rsidRDefault="0053453A" w:rsidP="00A23408">
      <w:pPr>
        <w:pStyle w:val="Prrafodelista"/>
        <w:numPr>
          <w:ilvl w:val="0"/>
          <w:numId w:val="18"/>
        </w:numPr>
        <w:spacing w:line="276" w:lineRule="auto"/>
        <w:jc w:val="both"/>
        <w:rPr>
          <w:rFonts w:ascii="Montserrat" w:hAnsi="Montserrat"/>
        </w:rPr>
      </w:pPr>
      <w:r w:rsidRPr="00674DA5">
        <w:rPr>
          <w:rFonts w:ascii="Montserrat" w:hAnsi="Montserrat"/>
        </w:rPr>
        <w:t>Casos no previstos: mecanismo institucional de canalización.</w:t>
      </w:r>
    </w:p>
    <w:p w14:paraId="4E4BD5D7" w14:textId="77777777" w:rsidR="0053453A" w:rsidRPr="00674DA5" w:rsidRDefault="0053453A" w:rsidP="00A23408">
      <w:pPr>
        <w:pStyle w:val="Prrafodelista"/>
        <w:numPr>
          <w:ilvl w:val="0"/>
          <w:numId w:val="18"/>
        </w:numPr>
        <w:spacing w:line="276" w:lineRule="auto"/>
        <w:jc w:val="both"/>
        <w:rPr>
          <w:rFonts w:ascii="Montserrat" w:hAnsi="Montserrat"/>
        </w:rPr>
      </w:pPr>
      <w:r w:rsidRPr="00674DA5">
        <w:rPr>
          <w:rFonts w:ascii="Montserrat" w:hAnsi="Montserrat"/>
        </w:rPr>
        <w:t>Datos de contacto institucional: correo institucional, número telefónico con extensión y horario de atención para brindar orientación.</w:t>
      </w:r>
    </w:p>
    <w:p w14:paraId="38119821" w14:textId="77777777" w:rsidR="00DD389F" w:rsidRPr="00674DA5" w:rsidRDefault="00DD389F" w:rsidP="00DD389F">
      <w:pPr>
        <w:spacing w:line="276" w:lineRule="auto"/>
        <w:jc w:val="both"/>
        <w:rPr>
          <w:rFonts w:ascii="Montserrat" w:hAnsi="Montserrat"/>
        </w:rPr>
      </w:pPr>
    </w:p>
    <w:p w14:paraId="4FC02EFB" w14:textId="2AD7571F" w:rsidR="00DD389F" w:rsidRPr="00674DA5" w:rsidRDefault="00DD389F" w:rsidP="00DD389F">
      <w:pPr>
        <w:spacing w:line="276" w:lineRule="auto"/>
        <w:jc w:val="both"/>
        <w:rPr>
          <w:rFonts w:ascii="Montserrat" w:hAnsi="Montserrat"/>
        </w:rPr>
      </w:pPr>
      <w:r w:rsidRPr="00674DA5">
        <w:rPr>
          <w:rFonts w:ascii="Montserrat" w:hAnsi="Montserrat"/>
        </w:rPr>
        <w:t>Asimismo, con el propósito de garantizar el acceso a la información y promover una participación efectiva e informada de todas las personas integrantes de los GAP, se elaborarán dos versiones complementarias de la convocatoria:</w:t>
      </w:r>
    </w:p>
    <w:p w14:paraId="56F96C0B" w14:textId="77777777" w:rsidR="00DD389F" w:rsidRPr="00674DA5" w:rsidRDefault="00DD389F" w:rsidP="00DD389F">
      <w:pPr>
        <w:spacing w:line="276" w:lineRule="auto"/>
        <w:jc w:val="both"/>
        <w:rPr>
          <w:rFonts w:ascii="Montserrat" w:hAnsi="Montserrat"/>
        </w:rPr>
      </w:pPr>
    </w:p>
    <w:p w14:paraId="48350426" w14:textId="05F33A99" w:rsidR="00DD389F" w:rsidRPr="00674DA5" w:rsidRDefault="00DD389F" w:rsidP="00362351">
      <w:pPr>
        <w:pStyle w:val="Prrafodelista"/>
        <w:numPr>
          <w:ilvl w:val="0"/>
          <w:numId w:val="86"/>
        </w:numPr>
        <w:spacing w:line="276" w:lineRule="auto"/>
        <w:jc w:val="both"/>
        <w:rPr>
          <w:rFonts w:ascii="Montserrat" w:hAnsi="Montserrat"/>
        </w:rPr>
      </w:pPr>
      <w:r w:rsidRPr="00674DA5">
        <w:rPr>
          <w:rFonts w:ascii="Montserrat" w:hAnsi="Montserrat"/>
        </w:rPr>
        <w:t xml:space="preserve">Una </w:t>
      </w:r>
      <w:r w:rsidRPr="00674DA5">
        <w:rPr>
          <w:rFonts w:ascii="Montserrat" w:hAnsi="Montserrat"/>
          <w:b/>
          <w:bCs/>
        </w:rPr>
        <w:t>versión ejecutiva</w:t>
      </w:r>
      <w:r w:rsidRPr="00674DA5">
        <w:rPr>
          <w:rFonts w:ascii="Montserrat" w:hAnsi="Montserrat"/>
        </w:rPr>
        <w:t>, con información sintetizada para facilitar su comprensión por parte de actor</w:t>
      </w:r>
      <w:r w:rsidR="00D76475">
        <w:rPr>
          <w:rFonts w:ascii="Montserrat" w:hAnsi="Montserrat"/>
        </w:rPr>
        <w:t>e</w:t>
      </w:r>
      <w:r w:rsidRPr="00674DA5">
        <w:rPr>
          <w:rFonts w:ascii="Montserrat" w:hAnsi="Montserrat"/>
        </w:rPr>
        <w:t>s institucionales, organizaciones sociales y medios de comunicación; y</w:t>
      </w:r>
    </w:p>
    <w:p w14:paraId="01FB9B6C" w14:textId="77777777" w:rsidR="00DD389F" w:rsidRPr="00674DA5" w:rsidRDefault="00DD389F" w:rsidP="00DD389F">
      <w:pPr>
        <w:pStyle w:val="Prrafodelista"/>
        <w:spacing w:line="276" w:lineRule="auto"/>
        <w:jc w:val="both"/>
        <w:rPr>
          <w:rFonts w:ascii="Montserrat" w:hAnsi="Montserrat"/>
        </w:rPr>
      </w:pPr>
    </w:p>
    <w:p w14:paraId="4F359ACD" w14:textId="34ECF83A" w:rsidR="00DD389F" w:rsidRPr="00674DA5" w:rsidRDefault="00DD389F" w:rsidP="00362351">
      <w:pPr>
        <w:pStyle w:val="Prrafodelista"/>
        <w:numPr>
          <w:ilvl w:val="0"/>
          <w:numId w:val="86"/>
        </w:numPr>
        <w:spacing w:line="276" w:lineRule="auto"/>
        <w:jc w:val="both"/>
        <w:rPr>
          <w:rFonts w:ascii="Montserrat" w:hAnsi="Montserrat"/>
        </w:rPr>
      </w:pPr>
      <w:r w:rsidRPr="00674DA5">
        <w:rPr>
          <w:rFonts w:ascii="Montserrat" w:hAnsi="Montserrat"/>
        </w:rPr>
        <w:t xml:space="preserve">Una </w:t>
      </w:r>
      <w:r w:rsidRPr="00674DA5">
        <w:rPr>
          <w:rFonts w:ascii="Montserrat" w:hAnsi="Montserrat"/>
          <w:b/>
          <w:bCs/>
        </w:rPr>
        <w:t>versión en lectura fácil</w:t>
      </w:r>
      <w:r w:rsidRPr="00674DA5">
        <w:rPr>
          <w:rFonts w:ascii="Montserrat" w:hAnsi="Montserrat"/>
        </w:rPr>
        <w:t>, orientada a personas con discapacidad intelectual, personas con bajo nivel de alfabetización y otros sectores que requieran apoyos para la comprensión lectora.</w:t>
      </w:r>
    </w:p>
    <w:p w14:paraId="31031DC1" w14:textId="77777777" w:rsidR="00DD389F" w:rsidRPr="00674DA5" w:rsidRDefault="00DD389F" w:rsidP="00DD389F">
      <w:pPr>
        <w:spacing w:line="276" w:lineRule="auto"/>
        <w:jc w:val="both"/>
        <w:rPr>
          <w:rFonts w:ascii="Montserrat" w:hAnsi="Montserrat"/>
        </w:rPr>
      </w:pPr>
    </w:p>
    <w:p w14:paraId="328B64DE" w14:textId="5755AC67" w:rsidR="00DD389F" w:rsidRPr="00674DA5" w:rsidRDefault="00DD389F" w:rsidP="00DD389F">
      <w:pPr>
        <w:spacing w:line="276" w:lineRule="auto"/>
        <w:jc w:val="both"/>
        <w:rPr>
          <w:rFonts w:ascii="Montserrat" w:hAnsi="Montserrat"/>
        </w:rPr>
      </w:pPr>
      <w:r w:rsidRPr="00674DA5">
        <w:rPr>
          <w:rFonts w:ascii="Montserrat" w:hAnsi="Montserrat"/>
        </w:rPr>
        <w:t xml:space="preserve">Estas versiones serán revisadas por </w:t>
      </w:r>
      <w:r w:rsidR="002B0E12" w:rsidRPr="00674DA5">
        <w:rPr>
          <w:rFonts w:ascii="Montserrat" w:hAnsi="Montserrat"/>
        </w:rPr>
        <w:t xml:space="preserve">una institución u </w:t>
      </w:r>
      <w:r w:rsidRPr="00674DA5">
        <w:rPr>
          <w:rFonts w:ascii="Montserrat" w:hAnsi="Montserrat"/>
        </w:rPr>
        <w:t>organizaci</w:t>
      </w:r>
      <w:r w:rsidR="002B0E12" w:rsidRPr="00674DA5">
        <w:rPr>
          <w:rFonts w:ascii="Montserrat" w:hAnsi="Montserrat"/>
        </w:rPr>
        <w:t>ón</w:t>
      </w:r>
      <w:r w:rsidRPr="00674DA5">
        <w:rPr>
          <w:rFonts w:ascii="Montserrat" w:hAnsi="Montserrat"/>
        </w:rPr>
        <w:t xml:space="preserve"> especializada en accesibilidad, a fin de asegurar su utilidad y adecuación a las necesidades específicas de los públicos destinatarios.</w:t>
      </w:r>
    </w:p>
    <w:p w14:paraId="3734EFB6" w14:textId="77777777" w:rsidR="0053453A" w:rsidRPr="00674DA5" w:rsidRDefault="0053453A" w:rsidP="00DD389F">
      <w:pPr>
        <w:spacing w:line="276" w:lineRule="auto"/>
        <w:jc w:val="both"/>
        <w:rPr>
          <w:rFonts w:ascii="Montserrat" w:hAnsi="Montserrat"/>
        </w:rPr>
      </w:pPr>
    </w:p>
    <w:p w14:paraId="74335BD5" w14:textId="1DC8B8D8" w:rsidR="003E5D0E" w:rsidRPr="00674DA5" w:rsidRDefault="00734ECC" w:rsidP="006E727F">
      <w:pPr>
        <w:pStyle w:val="Ttulo2"/>
        <w:rPr>
          <w:rFonts w:ascii="Montserrat" w:hAnsi="Montserrat"/>
          <w:color w:val="7030A0"/>
          <w:sz w:val="28"/>
          <w:szCs w:val="28"/>
        </w:rPr>
      </w:pPr>
      <w:bookmarkStart w:id="53" w:name="_Toc201568060"/>
      <w:r w:rsidRPr="00674DA5">
        <w:rPr>
          <w:rFonts w:ascii="Montserrat" w:hAnsi="Montserrat"/>
          <w:color w:val="7030A0"/>
          <w:sz w:val="28"/>
          <w:szCs w:val="28"/>
        </w:rPr>
        <w:t>8</w:t>
      </w:r>
      <w:r w:rsidR="003E5D0E" w:rsidRPr="00674DA5">
        <w:rPr>
          <w:rFonts w:ascii="Montserrat" w:hAnsi="Montserrat"/>
          <w:color w:val="7030A0"/>
          <w:sz w:val="28"/>
          <w:szCs w:val="28"/>
        </w:rPr>
        <w:t>.</w:t>
      </w:r>
      <w:r w:rsidR="0053453A" w:rsidRPr="00674DA5">
        <w:rPr>
          <w:rFonts w:ascii="Montserrat" w:hAnsi="Montserrat"/>
          <w:color w:val="7030A0"/>
          <w:sz w:val="28"/>
          <w:szCs w:val="28"/>
        </w:rPr>
        <w:t>2</w:t>
      </w:r>
      <w:r w:rsidR="003E5D0E" w:rsidRPr="00674DA5">
        <w:rPr>
          <w:rFonts w:ascii="Montserrat" w:hAnsi="Montserrat"/>
          <w:color w:val="7030A0"/>
          <w:sz w:val="28"/>
          <w:szCs w:val="28"/>
        </w:rPr>
        <w:t xml:space="preserve"> Fecha de publicación</w:t>
      </w:r>
      <w:bookmarkEnd w:id="53"/>
    </w:p>
    <w:p w14:paraId="318A2FDC" w14:textId="77777777" w:rsidR="003E5D0E" w:rsidRPr="00674DA5" w:rsidRDefault="003E5D0E" w:rsidP="003E5D0E">
      <w:pPr>
        <w:spacing w:line="276" w:lineRule="auto"/>
        <w:jc w:val="both"/>
        <w:rPr>
          <w:rFonts w:ascii="Montserrat" w:hAnsi="Montserrat"/>
        </w:rPr>
      </w:pPr>
    </w:p>
    <w:p w14:paraId="26E1D691" w14:textId="1EFCDAB0" w:rsidR="008403CF" w:rsidRPr="00674DA5" w:rsidRDefault="008403CF" w:rsidP="003E5D0E">
      <w:pPr>
        <w:spacing w:line="276" w:lineRule="auto"/>
        <w:jc w:val="both"/>
        <w:rPr>
          <w:rFonts w:ascii="Montserrat" w:hAnsi="Montserrat"/>
        </w:rPr>
      </w:pPr>
      <w:r w:rsidRPr="00674DA5">
        <w:rPr>
          <w:rFonts w:ascii="Montserrat" w:hAnsi="Montserrat"/>
        </w:rPr>
        <w:t xml:space="preserve">La publicación de la convocatoria está prevista para el </w:t>
      </w:r>
      <w:r w:rsidRPr="00674DA5">
        <w:rPr>
          <w:rFonts w:ascii="Montserrat" w:hAnsi="Montserrat"/>
          <w:b/>
          <w:bCs/>
        </w:rPr>
        <w:t>lunes 22 de septiembre de 2025</w:t>
      </w:r>
      <w:r w:rsidRPr="00674DA5">
        <w:rPr>
          <w:rFonts w:ascii="Montserrat" w:hAnsi="Montserrat"/>
        </w:rPr>
        <w:t xml:space="preserve">, </w:t>
      </w:r>
      <w:r w:rsidR="003E5D0E" w:rsidRPr="00674DA5">
        <w:rPr>
          <w:rFonts w:ascii="Montserrat" w:hAnsi="Montserrat"/>
        </w:rPr>
        <w:t xml:space="preserve">aproximadamente </w:t>
      </w:r>
      <w:r w:rsidRPr="00674DA5">
        <w:rPr>
          <w:rFonts w:ascii="Montserrat" w:hAnsi="Montserrat"/>
        </w:rPr>
        <w:t xml:space="preserve">un mes </w:t>
      </w:r>
      <w:r w:rsidR="003E5D0E" w:rsidRPr="00674DA5">
        <w:rPr>
          <w:rFonts w:ascii="Montserrat" w:hAnsi="Montserrat"/>
        </w:rPr>
        <w:t>antes del inicio</w:t>
      </w:r>
      <w:r w:rsidRPr="00674DA5">
        <w:rPr>
          <w:rFonts w:ascii="Montserrat" w:hAnsi="Montserrat"/>
        </w:rPr>
        <w:t xml:space="preserve"> del levantamiento de información</w:t>
      </w:r>
      <w:r w:rsidR="003E5D0E" w:rsidRPr="00674DA5">
        <w:rPr>
          <w:rFonts w:ascii="Montserrat" w:hAnsi="Montserrat"/>
        </w:rPr>
        <w:t>.</w:t>
      </w:r>
      <w:r w:rsidRPr="00674DA5">
        <w:rPr>
          <w:rFonts w:ascii="Montserrat" w:hAnsi="Montserrat"/>
        </w:rPr>
        <w:t xml:space="preserve"> </w:t>
      </w:r>
      <w:r w:rsidR="003E5D0E" w:rsidRPr="00674DA5">
        <w:rPr>
          <w:rFonts w:ascii="Montserrat" w:hAnsi="Montserrat"/>
        </w:rPr>
        <w:t xml:space="preserve">Esta </w:t>
      </w:r>
      <w:r w:rsidR="00633C3C" w:rsidRPr="00674DA5">
        <w:rPr>
          <w:rFonts w:ascii="Montserrat" w:hAnsi="Montserrat"/>
        </w:rPr>
        <w:t xml:space="preserve">temporalidad </w:t>
      </w:r>
      <w:r w:rsidR="003E5D0E" w:rsidRPr="00674DA5">
        <w:rPr>
          <w:rFonts w:ascii="Montserrat" w:hAnsi="Montserrat"/>
        </w:rPr>
        <w:t xml:space="preserve">permitirá que los mensajes de sensibilización difundidos durante julio, agosto y principios de septiembre introduzcan el proceso consultivo sin generar expectativas anticipadas, al tiempo que se garantiza que las personas integrantes de los GAP cuenten con el tiempo </w:t>
      </w:r>
      <w:r w:rsidR="00633C3C" w:rsidRPr="00674DA5">
        <w:rPr>
          <w:rFonts w:ascii="Montserrat" w:hAnsi="Montserrat"/>
        </w:rPr>
        <w:t>suficiente</w:t>
      </w:r>
      <w:r w:rsidR="003E5D0E" w:rsidRPr="00674DA5">
        <w:rPr>
          <w:rFonts w:ascii="Montserrat" w:hAnsi="Montserrat"/>
        </w:rPr>
        <w:t xml:space="preserve"> para informarse, resolver dudas y prepararse adecuadamente para su participación</w:t>
      </w:r>
      <w:r w:rsidRPr="00674DA5">
        <w:rPr>
          <w:rFonts w:ascii="Montserrat" w:hAnsi="Montserrat"/>
        </w:rPr>
        <w:t>.</w:t>
      </w:r>
    </w:p>
    <w:p w14:paraId="693801DD" w14:textId="77777777" w:rsidR="003E5D0E" w:rsidRPr="00674DA5" w:rsidRDefault="003E5D0E" w:rsidP="003E5D0E">
      <w:pPr>
        <w:spacing w:line="276" w:lineRule="auto"/>
        <w:jc w:val="both"/>
        <w:rPr>
          <w:rFonts w:ascii="Montserrat" w:hAnsi="Montserrat"/>
        </w:rPr>
      </w:pPr>
    </w:p>
    <w:p w14:paraId="0344930D" w14:textId="059DB98E" w:rsidR="003E5D0E" w:rsidRPr="00674DA5" w:rsidRDefault="00734ECC" w:rsidP="006E727F">
      <w:pPr>
        <w:pStyle w:val="Ttulo2"/>
        <w:rPr>
          <w:rFonts w:ascii="Montserrat" w:hAnsi="Montserrat"/>
          <w:color w:val="7030A0"/>
          <w:sz w:val="28"/>
          <w:szCs w:val="28"/>
        </w:rPr>
      </w:pPr>
      <w:bookmarkStart w:id="54" w:name="_Toc201568061"/>
      <w:r w:rsidRPr="00674DA5">
        <w:rPr>
          <w:rFonts w:ascii="Montserrat" w:hAnsi="Montserrat"/>
          <w:color w:val="7030A0"/>
          <w:sz w:val="28"/>
          <w:szCs w:val="28"/>
        </w:rPr>
        <w:t>8</w:t>
      </w:r>
      <w:r w:rsidR="003E5D0E" w:rsidRPr="00674DA5">
        <w:rPr>
          <w:rFonts w:ascii="Montserrat" w:hAnsi="Montserrat"/>
          <w:color w:val="7030A0"/>
          <w:sz w:val="28"/>
          <w:szCs w:val="28"/>
        </w:rPr>
        <w:t>.</w:t>
      </w:r>
      <w:r w:rsidR="0053453A" w:rsidRPr="00674DA5">
        <w:rPr>
          <w:rFonts w:ascii="Montserrat" w:hAnsi="Montserrat"/>
          <w:color w:val="7030A0"/>
          <w:sz w:val="28"/>
          <w:szCs w:val="28"/>
        </w:rPr>
        <w:t>3</w:t>
      </w:r>
      <w:r w:rsidR="003E5D0E" w:rsidRPr="00674DA5">
        <w:rPr>
          <w:rFonts w:ascii="Montserrat" w:hAnsi="Montserrat"/>
          <w:color w:val="7030A0"/>
          <w:sz w:val="28"/>
          <w:szCs w:val="28"/>
        </w:rPr>
        <w:t xml:space="preserve"> Medios de difusión</w:t>
      </w:r>
      <w:bookmarkEnd w:id="54"/>
    </w:p>
    <w:p w14:paraId="6DAEF17B" w14:textId="77777777" w:rsidR="003E5D0E" w:rsidRPr="00674DA5" w:rsidRDefault="003E5D0E" w:rsidP="003E5D0E">
      <w:pPr>
        <w:spacing w:line="276" w:lineRule="auto"/>
        <w:jc w:val="both"/>
        <w:rPr>
          <w:rFonts w:ascii="Montserrat" w:hAnsi="Montserrat"/>
        </w:rPr>
      </w:pPr>
    </w:p>
    <w:p w14:paraId="356080CA" w14:textId="77777777" w:rsidR="003E5D0E" w:rsidRPr="00674DA5" w:rsidRDefault="003E5D0E" w:rsidP="003E5D0E">
      <w:pPr>
        <w:spacing w:line="276" w:lineRule="auto"/>
        <w:jc w:val="both"/>
        <w:rPr>
          <w:rFonts w:ascii="Montserrat" w:hAnsi="Montserrat"/>
        </w:rPr>
      </w:pPr>
      <w:r w:rsidRPr="00674DA5">
        <w:rPr>
          <w:rFonts w:ascii="Montserrat" w:hAnsi="Montserrat"/>
        </w:rPr>
        <w:t>La convocatoria será difundida a través de los siguientes canales:</w:t>
      </w:r>
    </w:p>
    <w:p w14:paraId="5239A5BD" w14:textId="77777777" w:rsidR="003E5D0E" w:rsidRPr="00674DA5" w:rsidRDefault="003E5D0E" w:rsidP="003E5D0E">
      <w:pPr>
        <w:spacing w:line="276" w:lineRule="auto"/>
        <w:jc w:val="both"/>
        <w:rPr>
          <w:rFonts w:ascii="Montserrat" w:hAnsi="Montserrat"/>
        </w:rPr>
      </w:pPr>
    </w:p>
    <w:p w14:paraId="08983422" w14:textId="77777777" w:rsidR="003E5D0E" w:rsidRPr="00674DA5" w:rsidRDefault="003E5D0E" w:rsidP="00A23408">
      <w:pPr>
        <w:pStyle w:val="Prrafodelista"/>
        <w:numPr>
          <w:ilvl w:val="0"/>
          <w:numId w:val="17"/>
        </w:numPr>
        <w:spacing w:line="276" w:lineRule="auto"/>
        <w:jc w:val="both"/>
        <w:rPr>
          <w:rFonts w:ascii="Montserrat" w:hAnsi="Montserrat"/>
        </w:rPr>
      </w:pPr>
      <w:r w:rsidRPr="00674DA5">
        <w:rPr>
          <w:rFonts w:ascii="Montserrat" w:hAnsi="Montserrat"/>
        </w:rPr>
        <w:t>Micrositio oficial del proceso consultivo;</w:t>
      </w:r>
    </w:p>
    <w:p w14:paraId="5214A21D" w14:textId="47CC0F0C" w:rsidR="003E5D0E" w:rsidRPr="00674DA5" w:rsidRDefault="003E5D0E" w:rsidP="00A23408">
      <w:pPr>
        <w:pStyle w:val="Prrafodelista"/>
        <w:numPr>
          <w:ilvl w:val="0"/>
          <w:numId w:val="17"/>
        </w:numPr>
        <w:spacing w:line="276" w:lineRule="auto"/>
        <w:jc w:val="both"/>
        <w:rPr>
          <w:rFonts w:ascii="Montserrat" w:hAnsi="Montserrat"/>
        </w:rPr>
      </w:pPr>
      <w:r w:rsidRPr="00674DA5">
        <w:rPr>
          <w:rFonts w:ascii="Montserrat" w:hAnsi="Montserrat"/>
        </w:rPr>
        <w:t>Redes sociales institucionales del IECM (Facebook, X, Instagram, YouTube);</w:t>
      </w:r>
    </w:p>
    <w:p w14:paraId="7C9C215A" w14:textId="1CD28B56" w:rsidR="003E5D0E" w:rsidRPr="00674DA5" w:rsidRDefault="003E5D0E" w:rsidP="00A23408">
      <w:pPr>
        <w:pStyle w:val="Prrafodelista"/>
        <w:numPr>
          <w:ilvl w:val="0"/>
          <w:numId w:val="17"/>
        </w:numPr>
        <w:spacing w:line="276" w:lineRule="auto"/>
        <w:jc w:val="both"/>
        <w:rPr>
          <w:rFonts w:ascii="Montserrat" w:hAnsi="Montserrat"/>
        </w:rPr>
      </w:pPr>
      <w:r w:rsidRPr="00674DA5">
        <w:rPr>
          <w:rFonts w:ascii="Montserrat" w:hAnsi="Montserrat"/>
        </w:rPr>
        <w:t>Estrados físicos y electrónicos del IECM y sus órganos desconcentrados;</w:t>
      </w:r>
    </w:p>
    <w:p w14:paraId="0CB86C57" w14:textId="77777777" w:rsidR="003E5D0E" w:rsidRPr="00674DA5" w:rsidRDefault="003E5D0E" w:rsidP="00A23408">
      <w:pPr>
        <w:pStyle w:val="Prrafodelista"/>
        <w:numPr>
          <w:ilvl w:val="0"/>
          <w:numId w:val="17"/>
        </w:numPr>
        <w:spacing w:line="276" w:lineRule="auto"/>
        <w:jc w:val="both"/>
        <w:rPr>
          <w:rFonts w:ascii="Montserrat" w:hAnsi="Montserrat"/>
        </w:rPr>
      </w:pPr>
      <w:r w:rsidRPr="00674DA5">
        <w:rPr>
          <w:rFonts w:ascii="Montserrat" w:hAnsi="Montserrat"/>
        </w:rPr>
        <w:t>Portal web oficial del IECM;</w:t>
      </w:r>
    </w:p>
    <w:p w14:paraId="1A20F5A3" w14:textId="47F01C67" w:rsidR="003E5D0E" w:rsidRPr="00674DA5" w:rsidRDefault="003E5D0E" w:rsidP="00A23408">
      <w:pPr>
        <w:pStyle w:val="Prrafodelista"/>
        <w:numPr>
          <w:ilvl w:val="0"/>
          <w:numId w:val="17"/>
        </w:numPr>
        <w:spacing w:line="276" w:lineRule="auto"/>
        <w:jc w:val="both"/>
        <w:rPr>
          <w:rFonts w:ascii="Montserrat" w:hAnsi="Montserrat"/>
        </w:rPr>
      </w:pPr>
      <w:r w:rsidRPr="00674DA5">
        <w:rPr>
          <w:rFonts w:ascii="Montserrat" w:hAnsi="Montserrat"/>
        </w:rPr>
        <w:t>Instalaciones, sitios web y/o redes sociales de instituciones acompañantes y organizaciones coadyuvantes;</w:t>
      </w:r>
    </w:p>
    <w:p w14:paraId="7D7C323F" w14:textId="2C85F074" w:rsidR="003E5D0E" w:rsidRPr="00674DA5" w:rsidRDefault="003E5D0E" w:rsidP="00A23408">
      <w:pPr>
        <w:pStyle w:val="Prrafodelista"/>
        <w:numPr>
          <w:ilvl w:val="0"/>
          <w:numId w:val="17"/>
        </w:numPr>
        <w:spacing w:line="276" w:lineRule="auto"/>
        <w:jc w:val="both"/>
        <w:rPr>
          <w:rFonts w:ascii="Montserrat" w:hAnsi="Montserrat"/>
        </w:rPr>
      </w:pPr>
      <w:r w:rsidRPr="00674DA5">
        <w:rPr>
          <w:rFonts w:ascii="Montserrat" w:hAnsi="Montserrat"/>
        </w:rPr>
        <w:t>Boletines de prensa y medios comunitarios; y</w:t>
      </w:r>
    </w:p>
    <w:p w14:paraId="3991657D" w14:textId="1E5696CB" w:rsidR="003E5D0E" w:rsidRPr="00674DA5" w:rsidRDefault="003E5D0E" w:rsidP="00A23408">
      <w:pPr>
        <w:pStyle w:val="Prrafodelista"/>
        <w:numPr>
          <w:ilvl w:val="0"/>
          <w:numId w:val="17"/>
        </w:numPr>
        <w:spacing w:line="276" w:lineRule="auto"/>
        <w:jc w:val="both"/>
        <w:rPr>
          <w:rFonts w:ascii="Montserrat" w:hAnsi="Montserrat"/>
        </w:rPr>
      </w:pPr>
      <w:r w:rsidRPr="00674DA5">
        <w:rPr>
          <w:rFonts w:ascii="Montserrat" w:hAnsi="Montserrat"/>
        </w:rPr>
        <w:t>Perifoneo en zonas con acceso digital limitado</w:t>
      </w:r>
      <w:r w:rsidR="0053453A" w:rsidRPr="00674DA5">
        <w:rPr>
          <w:rFonts w:ascii="Montserrat" w:hAnsi="Montserrat"/>
        </w:rPr>
        <w:t xml:space="preserve"> (cuando sea viable)</w:t>
      </w:r>
      <w:r w:rsidRPr="00674DA5">
        <w:rPr>
          <w:rFonts w:ascii="Montserrat" w:hAnsi="Montserrat"/>
        </w:rPr>
        <w:t>.</w:t>
      </w:r>
    </w:p>
    <w:p w14:paraId="0A7E0167" w14:textId="77777777" w:rsidR="003E5D0E" w:rsidRPr="00674DA5" w:rsidRDefault="003E5D0E" w:rsidP="003E5D0E">
      <w:pPr>
        <w:spacing w:line="276" w:lineRule="auto"/>
        <w:jc w:val="both"/>
        <w:rPr>
          <w:rFonts w:ascii="Montserrat" w:hAnsi="Montserrat"/>
        </w:rPr>
      </w:pPr>
    </w:p>
    <w:p w14:paraId="32F71F14" w14:textId="63D25EF2" w:rsidR="003E5D0E" w:rsidRPr="00674DA5" w:rsidRDefault="00734ECC" w:rsidP="006E727F">
      <w:pPr>
        <w:pStyle w:val="Ttulo2"/>
        <w:rPr>
          <w:rFonts w:ascii="Montserrat" w:hAnsi="Montserrat"/>
          <w:color w:val="7030A0"/>
          <w:sz w:val="28"/>
          <w:szCs w:val="28"/>
        </w:rPr>
      </w:pPr>
      <w:bookmarkStart w:id="55" w:name="_Toc201568062"/>
      <w:r w:rsidRPr="00674DA5">
        <w:rPr>
          <w:rFonts w:ascii="Montserrat" w:hAnsi="Montserrat"/>
          <w:color w:val="7030A0"/>
          <w:sz w:val="28"/>
          <w:szCs w:val="28"/>
        </w:rPr>
        <w:t>8</w:t>
      </w:r>
      <w:r w:rsidR="003E5D0E" w:rsidRPr="00674DA5">
        <w:rPr>
          <w:rFonts w:ascii="Montserrat" w:hAnsi="Montserrat"/>
          <w:color w:val="7030A0"/>
          <w:sz w:val="28"/>
          <w:szCs w:val="28"/>
        </w:rPr>
        <w:t>.</w:t>
      </w:r>
      <w:r w:rsidR="0053453A" w:rsidRPr="00674DA5">
        <w:rPr>
          <w:rFonts w:ascii="Montserrat" w:hAnsi="Montserrat"/>
          <w:color w:val="7030A0"/>
          <w:sz w:val="28"/>
          <w:szCs w:val="28"/>
        </w:rPr>
        <w:t>4</w:t>
      </w:r>
      <w:r w:rsidR="003E5D0E" w:rsidRPr="00674DA5">
        <w:rPr>
          <w:rFonts w:ascii="Montserrat" w:hAnsi="Montserrat"/>
          <w:color w:val="7030A0"/>
          <w:sz w:val="28"/>
          <w:szCs w:val="28"/>
        </w:rPr>
        <w:t xml:space="preserve"> </w:t>
      </w:r>
      <w:r w:rsidR="003E4873" w:rsidRPr="00674DA5">
        <w:rPr>
          <w:rFonts w:ascii="Montserrat" w:hAnsi="Montserrat"/>
          <w:color w:val="7030A0"/>
          <w:sz w:val="28"/>
          <w:szCs w:val="28"/>
        </w:rPr>
        <w:t>Impresión de convocatoria y m</w:t>
      </w:r>
      <w:r w:rsidR="003E5D0E" w:rsidRPr="00674DA5">
        <w:rPr>
          <w:rFonts w:ascii="Montserrat" w:hAnsi="Montserrat"/>
          <w:color w:val="7030A0"/>
          <w:sz w:val="28"/>
          <w:szCs w:val="28"/>
        </w:rPr>
        <w:t>ateriales de apoyo</w:t>
      </w:r>
      <w:bookmarkEnd w:id="55"/>
    </w:p>
    <w:p w14:paraId="01E7A041" w14:textId="77777777" w:rsidR="003E5D0E" w:rsidRPr="00674DA5" w:rsidRDefault="003E5D0E" w:rsidP="003E5D0E">
      <w:pPr>
        <w:spacing w:line="276" w:lineRule="auto"/>
        <w:jc w:val="both"/>
        <w:rPr>
          <w:rFonts w:ascii="Montserrat" w:hAnsi="Montserrat"/>
        </w:rPr>
      </w:pPr>
    </w:p>
    <w:p w14:paraId="4B9CE195" w14:textId="0ECD6D9D" w:rsidR="003E5D0E" w:rsidRPr="00674DA5" w:rsidRDefault="003E5D0E" w:rsidP="003E5D0E">
      <w:pPr>
        <w:spacing w:line="276" w:lineRule="auto"/>
        <w:jc w:val="both"/>
        <w:rPr>
          <w:rFonts w:ascii="Montserrat" w:hAnsi="Montserrat"/>
        </w:rPr>
      </w:pPr>
      <w:r w:rsidRPr="00674DA5">
        <w:rPr>
          <w:rFonts w:ascii="Montserrat" w:hAnsi="Montserrat"/>
        </w:rPr>
        <w:t xml:space="preserve">De conformidad con el apartado 7.3.2 del </w:t>
      </w:r>
      <w:r w:rsidRPr="00674DA5">
        <w:rPr>
          <w:rFonts w:ascii="Montserrat" w:hAnsi="Montserrat"/>
          <w:i/>
          <w:iCs/>
        </w:rPr>
        <w:t>Plan General de Trabajo</w:t>
      </w:r>
      <w:r w:rsidRPr="00674DA5">
        <w:rPr>
          <w:rFonts w:ascii="Montserrat" w:hAnsi="Montserrat"/>
        </w:rPr>
        <w:t>, l</w:t>
      </w:r>
      <w:r w:rsidR="00495D29" w:rsidRPr="00674DA5">
        <w:rPr>
          <w:rFonts w:ascii="Montserrat" w:hAnsi="Montserrat"/>
        </w:rPr>
        <w:t xml:space="preserve">a DEGDHECyCC </w:t>
      </w:r>
      <w:r w:rsidR="00F461E8" w:rsidRPr="00674DA5">
        <w:rPr>
          <w:rFonts w:ascii="Montserrat" w:hAnsi="Montserrat"/>
        </w:rPr>
        <w:t>será responsable de la elaboración</w:t>
      </w:r>
      <w:r w:rsidR="00622552" w:rsidRPr="00674DA5">
        <w:rPr>
          <w:rFonts w:ascii="Montserrat" w:hAnsi="Montserrat"/>
        </w:rPr>
        <w:t>, diseño</w:t>
      </w:r>
      <w:r w:rsidR="00F461E8" w:rsidRPr="00674DA5">
        <w:rPr>
          <w:rFonts w:ascii="Montserrat" w:hAnsi="Montserrat"/>
        </w:rPr>
        <w:t xml:space="preserve"> e impresión de la convocatoria, así como de los materiales adicionales para las consultas</w:t>
      </w:r>
      <w:r w:rsidRPr="00674DA5">
        <w:rPr>
          <w:rFonts w:ascii="Montserrat" w:hAnsi="Montserrat"/>
        </w:rPr>
        <w:t>.</w:t>
      </w:r>
      <w:r w:rsidR="00622552" w:rsidRPr="00674DA5">
        <w:rPr>
          <w:rFonts w:ascii="Montserrat" w:hAnsi="Montserrat"/>
        </w:rPr>
        <w:t xml:space="preserve"> La UTCSyD colaborará en la elaboración de contenidos audiovisuales (videos) para su difusión.</w:t>
      </w:r>
    </w:p>
    <w:p w14:paraId="5C86EFC3" w14:textId="77777777" w:rsidR="003E5D0E" w:rsidRPr="00674DA5" w:rsidRDefault="003E5D0E" w:rsidP="003E5D0E">
      <w:pPr>
        <w:spacing w:line="276" w:lineRule="auto"/>
        <w:jc w:val="both"/>
        <w:rPr>
          <w:rFonts w:ascii="Montserrat" w:hAnsi="Montserrat"/>
        </w:rPr>
      </w:pPr>
    </w:p>
    <w:p w14:paraId="39397C59" w14:textId="009439EA" w:rsidR="002B0E12" w:rsidRPr="00674DA5" w:rsidRDefault="002B0E12" w:rsidP="002B0E12">
      <w:pPr>
        <w:spacing w:line="276" w:lineRule="auto"/>
        <w:jc w:val="both"/>
        <w:rPr>
          <w:rFonts w:ascii="Montserrat" w:hAnsi="Montserrat"/>
        </w:rPr>
      </w:pPr>
      <w:r w:rsidRPr="00674DA5">
        <w:rPr>
          <w:rFonts w:ascii="Montserrat" w:hAnsi="Montserrat"/>
        </w:rPr>
        <w:t>Además de la versión completa de la convocatoria, se elaborará una versión ejecutiva y una versión en lectura fácil, con la finalidad de ampliar su alcance y garantizar su accesibilidad para todas las personas convocadas. Estas versiones estarán disponibles en formato digital e impreso (según aplique) y formarán parte del paquete de materiales distribuidos a las instituciones acompañantes, organizaciones coadyuvantes y órganos desconcentrados.</w:t>
      </w:r>
    </w:p>
    <w:p w14:paraId="6BFD7DE9" w14:textId="77777777" w:rsidR="002B0E12" w:rsidRPr="00674DA5" w:rsidRDefault="002B0E12" w:rsidP="002B0E12">
      <w:pPr>
        <w:spacing w:line="276" w:lineRule="auto"/>
        <w:jc w:val="both"/>
        <w:rPr>
          <w:rFonts w:ascii="Montserrat" w:hAnsi="Montserrat"/>
        </w:rPr>
      </w:pPr>
    </w:p>
    <w:p w14:paraId="16DE1D9A" w14:textId="76B808B0" w:rsidR="002B0E12" w:rsidRPr="00674DA5" w:rsidRDefault="002B0E12" w:rsidP="002B0E12">
      <w:pPr>
        <w:spacing w:line="276" w:lineRule="auto"/>
        <w:jc w:val="both"/>
        <w:rPr>
          <w:rFonts w:ascii="Montserrat" w:hAnsi="Montserrat"/>
        </w:rPr>
      </w:pPr>
      <w:r w:rsidRPr="00674DA5">
        <w:rPr>
          <w:rFonts w:ascii="Montserrat" w:hAnsi="Montserrat"/>
        </w:rPr>
        <w:t>La versión en lectura fácil será revisada por una institución u organización experta en accesibilidad, a fin de asegurar que la información sea comprensible, culturalmente pertinente y alineada a los principios de comunicación clara e inclusiva.</w:t>
      </w:r>
    </w:p>
    <w:p w14:paraId="5976F0C7" w14:textId="77777777" w:rsidR="002B0E12" w:rsidRPr="00674DA5" w:rsidRDefault="002B0E12" w:rsidP="002B0E12">
      <w:pPr>
        <w:spacing w:line="276" w:lineRule="auto"/>
        <w:jc w:val="both"/>
        <w:rPr>
          <w:rFonts w:ascii="Montserrat" w:hAnsi="Montserrat"/>
        </w:rPr>
      </w:pPr>
    </w:p>
    <w:p w14:paraId="3FA8F57D" w14:textId="2D24DAD9" w:rsidR="003E5D0E" w:rsidRPr="00674DA5" w:rsidRDefault="002B0E12" w:rsidP="002B0E12">
      <w:pPr>
        <w:spacing w:line="276" w:lineRule="auto"/>
        <w:jc w:val="both"/>
        <w:rPr>
          <w:rFonts w:ascii="Montserrat" w:hAnsi="Montserrat"/>
        </w:rPr>
      </w:pPr>
      <w:r w:rsidRPr="00674DA5">
        <w:rPr>
          <w:rFonts w:ascii="Montserrat" w:hAnsi="Montserrat"/>
        </w:rPr>
        <w:t>Todos l</w:t>
      </w:r>
      <w:r w:rsidR="003E5D0E" w:rsidRPr="00674DA5">
        <w:rPr>
          <w:rFonts w:ascii="Montserrat" w:hAnsi="Montserrat"/>
        </w:rPr>
        <w:t xml:space="preserve">os materiales </w:t>
      </w:r>
      <w:r w:rsidR="00633C3C" w:rsidRPr="00674DA5">
        <w:rPr>
          <w:rFonts w:ascii="Montserrat" w:hAnsi="Montserrat"/>
        </w:rPr>
        <w:t xml:space="preserve">serán diseñados con un </w:t>
      </w:r>
      <w:r w:rsidR="003E5D0E" w:rsidRPr="00674DA5">
        <w:rPr>
          <w:rFonts w:ascii="Montserrat" w:hAnsi="Montserrat"/>
        </w:rPr>
        <w:t>enfoque comunitario, lenguaje claro</w:t>
      </w:r>
      <w:r w:rsidR="00633C3C" w:rsidRPr="00674DA5">
        <w:rPr>
          <w:rFonts w:ascii="Montserrat" w:hAnsi="Montserrat"/>
        </w:rPr>
        <w:t xml:space="preserve">, </w:t>
      </w:r>
      <w:r w:rsidR="003E5D0E" w:rsidRPr="00674DA5">
        <w:rPr>
          <w:rFonts w:ascii="Montserrat" w:hAnsi="Montserrat"/>
        </w:rPr>
        <w:t xml:space="preserve">en formatos accesibles y adaptados a las características de cada GAP. </w:t>
      </w:r>
      <w:r w:rsidRPr="00674DA5">
        <w:rPr>
          <w:rFonts w:ascii="Montserrat" w:hAnsi="Montserrat"/>
        </w:rPr>
        <w:t>Su</w:t>
      </w:r>
      <w:r w:rsidR="003E5D0E" w:rsidRPr="00674DA5">
        <w:rPr>
          <w:rFonts w:ascii="Montserrat" w:hAnsi="Montserrat"/>
        </w:rPr>
        <w:t xml:space="preserve"> producción </w:t>
      </w:r>
      <w:r w:rsidR="003E5D0E" w:rsidRPr="00674DA5">
        <w:rPr>
          <w:rFonts w:ascii="Montserrat" w:hAnsi="Montserrat"/>
        </w:rPr>
        <w:lastRenderedPageBreak/>
        <w:t xml:space="preserve">está </w:t>
      </w:r>
      <w:r w:rsidR="00633C3C" w:rsidRPr="00674DA5">
        <w:rPr>
          <w:rFonts w:ascii="Montserrat" w:hAnsi="Montserrat"/>
        </w:rPr>
        <w:t>previst</w:t>
      </w:r>
      <w:r w:rsidR="003E5D0E" w:rsidRPr="00674DA5">
        <w:rPr>
          <w:rFonts w:ascii="Montserrat" w:hAnsi="Montserrat"/>
        </w:rPr>
        <w:t xml:space="preserve">a del </w:t>
      </w:r>
      <w:r w:rsidR="00164DD7" w:rsidRPr="00674DA5">
        <w:rPr>
          <w:rFonts w:ascii="Montserrat" w:hAnsi="Montserrat"/>
        </w:rPr>
        <w:t>14</w:t>
      </w:r>
      <w:r w:rsidR="00EE571D" w:rsidRPr="00674DA5">
        <w:rPr>
          <w:rFonts w:ascii="Montserrat" w:hAnsi="Montserrat"/>
        </w:rPr>
        <w:t xml:space="preserve"> de julio al </w:t>
      </w:r>
      <w:r w:rsidR="00622552" w:rsidRPr="00674DA5">
        <w:rPr>
          <w:rFonts w:ascii="Montserrat" w:hAnsi="Montserrat"/>
        </w:rPr>
        <w:t>31</w:t>
      </w:r>
      <w:r w:rsidR="00EE571D" w:rsidRPr="00674DA5">
        <w:rPr>
          <w:rFonts w:ascii="Montserrat" w:hAnsi="Montserrat"/>
        </w:rPr>
        <w:t xml:space="preserve"> de agosto</w:t>
      </w:r>
      <w:r w:rsidR="003E5D0E" w:rsidRPr="00674DA5">
        <w:rPr>
          <w:rFonts w:ascii="Montserrat" w:hAnsi="Montserrat"/>
        </w:rPr>
        <w:t xml:space="preserve"> de 2025, y su distribución de</w:t>
      </w:r>
      <w:r w:rsidR="00EE571D" w:rsidRPr="00674DA5">
        <w:rPr>
          <w:rFonts w:ascii="Montserrat" w:hAnsi="Montserrat"/>
        </w:rPr>
        <w:t>l 1</w:t>
      </w:r>
      <w:r w:rsidR="00622552" w:rsidRPr="00674DA5">
        <w:rPr>
          <w:rFonts w:ascii="Montserrat" w:hAnsi="Montserrat"/>
        </w:rPr>
        <w:t>°</w:t>
      </w:r>
      <w:r w:rsidR="00884BBA">
        <w:rPr>
          <w:rFonts w:ascii="Montserrat" w:hAnsi="Montserrat"/>
        </w:rPr>
        <w:t xml:space="preserve"> de septiembre </w:t>
      </w:r>
      <w:r w:rsidR="00EE571D" w:rsidRPr="00674DA5">
        <w:rPr>
          <w:rFonts w:ascii="Montserrat" w:hAnsi="Montserrat"/>
        </w:rPr>
        <w:t xml:space="preserve">al </w:t>
      </w:r>
      <w:r w:rsidR="00362484">
        <w:rPr>
          <w:rFonts w:ascii="Montserrat" w:hAnsi="Montserrat"/>
        </w:rPr>
        <w:t>3</w:t>
      </w:r>
      <w:r w:rsidR="00EE571D" w:rsidRPr="00674DA5">
        <w:rPr>
          <w:rFonts w:ascii="Montserrat" w:hAnsi="Montserrat"/>
        </w:rPr>
        <w:t xml:space="preserve"> de</w:t>
      </w:r>
      <w:r w:rsidR="003E5D0E" w:rsidRPr="00674DA5">
        <w:rPr>
          <w:rFonts w:ascii="Montserrat" w:hAnsi="Montserrat"/>
        </w:rPr>
        <w:t xml:space="preserve"> </w:t>
      </w:r>
      <w:r w:rsidR="00362484">
        <w:rPr>
          <w:rFonts w:ascii="Montserrat" w:hAnsi="Montserrat"/>
        </w:rPr>
        <w:t>octu</w:t>
      </w:r>
      <w:r w:rsidR="00622552" w:rsidRPr="00674DA5">
        <w:rPr>
          <w:rFonts w:ascii="Montserrat" w:hAnsi="Montserrat"/>
        </w:rPr>
        <w:t>bre</w:t>
      </w:r>
      <w:r w:rsidR="00164DD7" w:rsidRPr="00674DA5">
        <w:rPr>
          <w:rFonts w:ascii="Montserrat" w:hAnsi="Montserrat"/>
        </w:rPr>
        <w:t xml:space="preserve"> </w:t>
      </w:r>
      <w:r w:rsidR="003E5D0E" w:rsidRPr="00674DA5">
        <w:rPr>
          <w:rFonts w:ascii="Montserrat" w:hAnsi="Montserrat"/>
        </w:rPr>
        <w:t>de 2025, conforme al calendario operativo.</w:t>
      </w:r>
    </w:p>
    <w:p w14:paraId="4FDE9A98" w14:textId="77777777" w:rsidR="003E5D0E" w:rsidRPr="00674DA5" w:rsidRDefault="003E5D0E" w:rsidP="003E5D0E">
      <w:pPr>
        <w:spacing w:line="276" w:lineRule="auto"/>
        <w:jc w:val="both"/>
        <w:rPr>
          <w:rFonts w:ascii="Montserrat" w:hAnsi="Montserrat"/>
        </w:rPr>
      </w:pPr>
    </w:p>
    <w:p w14:paraId="2C84A197" w14:textId="57C089B6" w:rsidR="0053453A" w:rsidRPr="00674DA5" w:rsidRDefault="00884BBA" w:rsidP="00930BFB">
      <w:pPr>
        <w:spacing w:line="276" w:lineRule="auto"/>
        <w:jc w:val="both"/>
        <w:rPr>
          <w:rFonts w:ascii="Montserrat" w:eastAsiaTheme="majorEastAsia" w:hAnsi="Montserrat" w:cstheme="majorBidi"/>
          <w:color w:val="7030A0"/>
          <w:sz w:val="32"/>
          <w:szCs w:val="32"/>
        </w:rPr>
      </w:pPr>
      <w:r>
        <w:rPr>
          <w:rFonts w:ascii="Montserrat" w:hAnsi="Montserrat"/>
        </w:rPr>
        <w:t>L</w:t>
      </w:r>
      <w:r w:rsidR="003E5D0E" w:rsidRPr="00674DA5">
        <w:rPr>
          <w:rFonts w:ascii="Montserrat" w:hAnsi="Montserrat"/>
        </w:rPr>
        <w:t xml:space="preserve">a DEGDHECyCC proporcionará </w:t>
      </w:r>
      <w:r w:rsidR="0053453A" w:rsidRPr="00674DA5">
        <w:rPr>
          <w:rFonts w:ascii="Montserrat" w:hAnsi="Montserrat"/>
        </w:rPr>
        <w:t xml:space="preserve">oportunamente </w:t>
      </w:r>
      <w:r w:rsidR="00633C3C" w:rsidRPr="00674DA5">
        <w:rPr>
          <w:rFonts w:ascii="Montserrat" w:hAnsi="Montserrat"/>
        </w:rPr>
        <w:t>est</w:t>
      </w:r>
      <w:r w:rsidR="003E5D0E" w:rsidRPr="00674DA5">
        <w:rPr>
          <w:rFonts w:ascii="Montserrat" w:hAnsi="Montserrat"/>
        </w:rPr>
        <w:t>os materiales</w:t>
      </w:r>
      <w:r w:rsidR="0053453A" w:rsidRPr="00674DA5">
        <w:rPr>
          <w:rFonts w:ascii="Montserrat" w:hAnsi="Montserrat"/>
        </w:rPr>
        <w:t xml:space="preserve"> en formato digital a la UTCSyD para su difusión</w:t>
      </w:r>
      <w:r w:rsidR="00622552" w:rsidRPr="00674DA5">
        <w:rPr>
          <w:rFonts w:ascii="Montserrat" w:hAnsi="Montserrat"/>
        </w:rPr>
        <w:t>,</w:t>
      </w:r>
      <w:r w:rsidR="00C410FD" w:rsidRPr="00674DA5">
        <w:rPr>
          <w:rFonts w:ascii="Montserrat" w:hAnsi="Montserrat"/>
        </w:rPr>
        <w:t xml:space="preserve"> y</w:t>
      </w:r>
      <w:r w:rsidR="0053453A" w:rsidRPr="00674DA5">
        <w:rPr>
          <w:rFonts w:ascii="Montserrat" w:hAnsi="Montserrat"/>
        </w:rPr>
        <w:t xml:space="preserve"> </w:t>
      </w:r>
      <w:r w:rsidR="00633C3C" w:rsidRPr="00674DA5">
        <w:rPr>
          <w:rFonts w:ascii="Montserrat" w:hAnsi="Montserrat"/>
        </w:rPr>
        <w:t>en formato</w:t>
      </w:r>
      <w:r w:rsidR="003E5D0E" w:rsidRPr="00674DA5">
        <w:rPr>
          <w:rFonts w:ascii="Montserrat" w:hAnsi="Montserrat"/>
        </w:rPr>
        <w:t xml:space="preserve"> impreso y digital a las instituciones acompañantes, organizaciones coadyuvantes y DD, </w:t>
      </w:r>
      <w:r w:rsidR="002B0E12" w:rsidRPr="00674DA5">
        <w:rPr>
          <w:rFonts w:ascii="Montserrat" w:hAnsi="Montserrat"/>
        </w:rPr>
        <w:t>por conducto</w:t>
      </w:r>
      <w:r w:rsidR="003E5D0E" w:rsidRPr="00674DA5">
        <w:rPr>
          <w:rFonts w:ascii="Montserrat" w:hAnsi="Montserrat"/>
        </w:rPr>
        <w:t xml:space="preserve"> de la DAOD, </w:t>
      </w:r>
      <w:r w:rsidR="0053453A" w:rsidRPr="00674DA5">
        <w:rPr>
          <w:rFonts w:ascii="Montserrat" w:hAnsi="Montserrat"/>
        </w:rPr>
        <w:t xml:space="preserve">con </w:t>
      </w:r>
      <w:r w:rsidR="003E5D0E" w:rsidRPr="00674DA5">
        <w:rPr>
          <w:rFonts w:ascii="Montserrat" w:hAnsi="Montserrat"/>
        </w:rPr>
        <w:t>al menos diez días hábiles de anticipación al inicio de la fase consultiva</w:t>
      </w:r>
      <w:r>
        <w:rPr>
          <w:rFonts w:ascii="Montserrat" w:hAnsi="Montserrat"/>
        </w:rPr>
        <w:t xml:space="preserve">, prevista para el </w:t>
      </w:r>
      <w:r w:rsidR="00622552" w:rsidRPr="00674DA5">
        <w:rPr>
          <w:rFonts w:ascii="Montserrat" w:hAnsi="Montserrat"/>
        </w:rPr>
        <w:t>18 de octubre</w:t>
      </w:r>
      <w:r>
        <w:rPr>
          <w:rFonts w:ascii="Montserrat" w:hAnsi="Montserrat"/>
        </w:rPr>
        <w:t xml:space="preserve"> de 2025</w:t>
      </w:r>
      <w:r w:rsidR="003E5D0E" w:rsidRPr="00674DA5">
        <w:rPr>
          <w:rFonts w:ascii="Montserrat" w:hAnsi="Montserrat"/>
        </w:rPr>
        <w:t>.</w:t>
      </w:r>
    </w:p>
    <w:p w14:paraId="269B2469" w14:textId="77777777" w:rsidR="00362484" w:rsidRDefault="00362484">
      <w:pPr>
        <w:rPr>
          <w:rFonts w:ascii="Montserrat" w:eastAsiaTheme="majorEastAsia" w:hAnsi="Montserrat" w:cstheme="majorBidi"/>
          <w:color w:val="7030A0"/>
          <w:sz w:val="32"/>
          <w:szCs w:val="32"/>
        </w:rPr>
      </w:pPr>
      <w:bookmarkStart w:id="56" w:name="_Toc201323191"/>
      <w:bookmarkStart w:id="57" w:name="_Toc201323192"/>
      <w:bookmarkStart w:id="58" w:name="_Toc201323193"/>
      <w:bookmarkStart w:id="59" w:name="_Toc201323194"/>
      <w:bookmarkStart w:id="60" w:name="_Toc201323195"/>
      <w:bookmarkStart w:id="61" w:name="_Toc201323196"/>
      <w:bookmarkStart w:id="62" w:name="_Toc201323197"/>
      <w:bookmarkStart w:id="63" w:name="_Toc201323198"/>
      <w:bookmarkStart w:id="64" w:name="_Toc201323199"/>
      <w:bookmarkStart w:id="65" w:name="_Toc201323200"/>
      <w:bookmarkStart w:id="66" w:name="_Toc201323201"/>
      <w:bookmarkStart w:id="67" w:name="_Toc201323202"/>
      <w:bookmarkStart w:id="68" w:name="_Toc201323203"/>
      <w:bookmarkStart w:id="69" w:name="_Toc201323204"/>
      <w:bookmarkStart w:id="70" w:name="_Toc201323205"/>
      <w:bookmarkStart w:id="71" w:name="_Toc201323206"/>
      <w:bookmarkStart w:id="72" w:name="_Toc201323207"/>
      <w:bookmarkStart w:id="73" w:name="_Toc201323208"/>
      <w:bookmarkStart w:id="74" w:name="_Toc201323209"/>
      <w:bookmarkStart w:id="75" w:name="_Toc201323210"/>
      <w:bookmarkStart w:id="76" w:name="_Toc201323211"/>
      <w:bookmarkStart w:id="77" w:name="_Toc201323212"/>
      <w:bookmarkStart w:id="78" w:name="_Toc201323213"/>
      <w:bookmarkStart w:id="79" w:name="_Toc201323214"/>
      <w:bookmarkStart w:id="80" w:name="_Toc201323215"/>
      <w:bookmarkStart w:id="81" w:name="_Toc201323216"/>
      <w:bookmarkStart w:id="82" w:name="_Toc201323217"/>
      <w:bookmarkStart w:id="83" w:name="_Toc201323218"/>
      <w:bookmarkStart w:id="84" w:name="_Toc201323219"/>
      <w:bookmarkStart w:id="85" w:name="_Toc201323220"/>
      <w:bookmarkStart w:id="86" w:name="_Toc201323221"/>
      <w:bookmarkStart w:id="87" w:name="_Toc201323222"/>
      <w:bookmarkStart w:id="88" w:name="_Toc201323223"/>
      <w:bookmarkStart w:id="89" w:name="_Toc201323224"/>
      <w:bookmarkStart w:id="90" w:name="_Toc201323225"/>
      <w:bookmarkStart w:id="91" w:name="_Toc201323226"/>
      <w:bookmarkStart w:id="92" w:name="_Toc201323227"/>
      <w:bookmarkStart w:id="93" w:name="_Toc201323228"/>
      <w:bookmarkStart w:id="94" w:name="_Toc201323229"/>
      <w:bookmarkStart w:id="95" w:name="_Toc201323230"/>
      <w:bookmarkStart w:id="96" w:name="_Toc201323231"/>
      <w:bookmarkStart w:id="97" w:name="_Toc201323232"/>
      <w:bookmarkStart w:id="98" w:name="_Toc201323233"/>
      <w:bookmarkStart w:id="99" w:name="_Toc201323234"/>
      <w:bookmarkStart w:id="100" w:name="_Toc201323235"/>
      <w:bookmarkStart w:id="101" w:name="_Toc201323236"/>
      <w:bookmarkStart w:id="102" w:name="_Toc201323237"/>
      <w:bookmarkStart w:id="103" w:name="_Toc201323238"/>
      <w:bookmarkStart w:id="104" w:name="_Toc201323239"/>
      <w:bookmarkStart w:id="105" w:name="_Toc201323240"/>
      <w:bookmarkStart w:id="106" w:name="_Toc201323241"/>
      <w:bookmarkStart w:id="107" w:name="_Toc201323242"/>
      <w:bookmarkStart w:id="108" w:name="_Toc201323243"/>
      <w:bookmarkStart w:id="109" w:name="_Toc201568063"/>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Pr>
          <w:rFonts w:ascii="Montserrat" w:hAnsi="Montserrat"/>
          <w:color w:val="7030A0"/>
          <w:sz w:val="32"/>
          <w:szCs w:val="32"/>
        </w:rPr>
        <w:br w:type="page"/>
      </w:r>
    </w:p>
    <w:p w14:paraId="2D22A43C" w14:textId="4073694A" w:rsidR="007C7C39" w:rsidRPr="00674DA5" w:rsidRDefault="000E0524" w:rsidP="000A744C">
      <w:pPr>
        <w:pStyle w:val="Ttulo1"/>
        <w:numPr>
          <w:ilvl w:val="0"/>
          <w:numId w:val="3"/>
        </w:numPr>
        <w:spacing w:line="276" w:lineRule="auto"/>
        <w:rPr>
          <w:rFonts w:ascii="Montserrat" w:hAnsi="Montserrat"/>
          <w:color w:val="7030A0"/>
          <w:sz w:val="32"/>
          <w:szCs w:val="32"/>
        </w:rPr>
      </w:pPr>
      <w:r w:rsidRPr="00674DA5">
        <w:rPr>
          <w:rFonts w:ascii="Montserrat" w:hAnsi="Montserrat"/>
          <w:color w:val="7030A0"/>
          <w:sz w:val="32"/>
          <w:szCs w:val="32"/>
        </w:rPr>
        <w:lastRenderedPageBreak/>
        <w:t>Sistematización de resultados</w:t>
      </w:r>
      <w:r w:rsidR="007C7C39" w:rsidRPr="00674DA5">
        <w:rPr>
          <w:rFonts w:ascii="Montserrat" w:hAnsi="Montserrat"/>
          <w:color w:val="7030A0"/>
          <w:sz w:val="32"/>
          <w:szCs w:val="32"/>
        </w:rPr>
        <w:t xml:space="preserve"> y seguimiento de acuerdos</w:t>
      </w:r>
      <w:bookmarkEnd w:id="109"/>
    </w:p>
    <w:p w14:paraId="3EE303DE" w14:textId="77777777" w:rsidR="007C7C39" w:rsidRPr="00674DA5" w:rsidRDefault="007C7C39" w:rsidP="008403CF">
      <w:pPr>
        <w:spacing w:line="276" w:lineRule="auto"/>
        <w:rPr>
          <w:rFonts w:ascii="Montserrat" w:eastAsiaTheme="minorHAnsi" w:hAnsi="Montserrat" w:cstheme="minorBidi"/>
          <w:kern w:val="2"/>
          <w:lang w:eastAsia="en-US"/>
          <w14:ligatures w14:val="standardContextual"/>
        </w:rPr>
      </w:pPr>
    </w:p>
    <w:p w14:paraId="7BC383AD" w14:textId="50DBB34B" w:rsidR="00755072" w:rsidRPr="00674DA5" w:rsidRDefault="007C7C39" w:rsidP="008403CF">
      <w:pPr>
        <w:pStyle w:val="Sinespaciado"/>
        <w:spacing w:line="276" w:lineRule="auto"/>
        <w:jc w:val="both"/>
        <w:rPr>
          <w:rFonts w:ascii="Montserrat" w:hAnsi="Montserrat"/>
        </w:rPr>
      </w:pPr>
      <w:r w:rsidRPr="00674DA5">
        <w:rPr>
          <w:rFonts w:ascii="Montserrat" w:hAnsi="Montserrat"/>
        </w:rPr>
        <w:t>Con</w:t>
      </w:r>
      <w:r w:rsidR="00A26082" w:rsidRPr="00674DA5">
        <w:rPr>
          <w:rFonts w:ascii="Montserrat" w:hAnsi="Montserrat"/>
        </w:rPr>
        <w:t xml:space="preserve"> base en el apartado 7.2.2.3 del </w:t>
      </w:r>
      <w:r w:rsidR="00A26082" w:rsidRPr="00674DA5">
        <w:rPr>
          <w:rFonts w:ascii="Montserrat" w:hAnsi="Montserrat"/>
          <w:i/>
          <w:iCs/>
        </w:rPr>
        <w:t>Plan General de Trabajo</w:t>
      </w:r>
      <w:r w:rsidR="00A26082" w:rsidRPr="00674DA5">
        <w:rPr>
          <w:rFonts w:ascii="Montserrat" w:hAnsi="Montserrat"/>
        </w:rPr>
        <w:t>, la DEGDHECyCC será responsable de llevar a cabo la sistematización de los resultados del proceso consultivo, a partir de las opiniones, sugerencias y propuestas recabadas mediante los cuestionarios digitales e impresos dirigidos a las personas que integran los GAP. Esta sistematización servirá como insumo técnico para la elaboración de los informes preliminares trimestrales, el informe final preliminar y, posteriormente, para el informe final que elaborará la DEAPyF</w:t>
      </w:r>
      <w:r w:rsidRPr="00674DA5">
        <w:rPr>
          <w:rFonts w:ascii="Montserrat" w:hAnsi="Montserrat"/>
        </w:rPr>
        <w:t>.</w:t>
      </w:r>
    </w:p>
    <w:p w14:paraId="020F67A9" w14:textId="77777777" w:rsidR="00755072" w:rsidRPr="00674DA5" w:rsidRDefault="00755072" w:rsidP="008403CF">
      <w:pPr>
        <w:pStyle w:val="Sinespaciado"/>
        <w:spacing w:line="276" w:lineRule="auto"/>
        <w:jc w:val="both"/>
        <w:rPr>
          <w:rFonts w:ascii="Montserrat" w:hAnsi="Montserrat"/>
        </w:rPr>
      </w:pPr>
    </w:p>
    <w:p w14:paraId="67CA1D7C" w14:textId="610ADCD1" w:rsidR="00755072" w:rsidRPr="00674DA5" w:rsidRDefault="00677158" w:rsidP="002D7F88">
      <w:pPr>
        <w:pStyle w:val="Sinespaciado"/>
        <w:spacing w:line="276" w:lineRule="auto"/>
        <w:jc w:val="both"/>
        <w:rPr>
          <w:rFonts w:ascii="Montserrat" w:hAnsi="Montserrat"/>
        </w:rPr>
      </w:pPr>
      <w:r w:rsidRPr="00674DA5">
        <w:rPr>
          <w:rFonts w:ascii="Montserrat" w:hAnsi="Montserrat"/>
        </w:rPr>
        <w:t>Las respuestas recabadas a través de los cuestionarios digitales serán capturadas automáticamente en una base de datos institucional. Por su parte, las respuestas en formato impreso serán digitalizadas e integradas a dicha base, garantizando su estructuración uniforme y la comparabilidad de la información. La digitalización y captura de los cuestionarios será responsabilidad conjunta de la DEGDHECyCC y los órganos desconcentrados, y deberá concluirse en un plazo no mayor a dos semanas posteriores al cierre del levantamiento, programado para el 23 de noviembre de 2025</w:t>
      </w:r>
      <w:r w:rsidR="007C7C39" w:rsidRPr="00674DA5">
        <w:rPr>
          <w:rFonts w:ascii="Montserrat" w:hAnsi="Montserrat"/>
        </w:rPr>
        <w:t>.</w:t>
      </w:r>
    </w:p>
    <w:p w14:paraId="7AD630CD" w14:textId="77777777" w:rsidR="00755072" w:rsidRPr="00674DA5" w:rsidRDefault="00755072" w:rsidP="002D7F88">
      <w:pPr>
        <w:pStyle w:val="Sinespaciado"/>
        <w:spacing w:line="276" w:lineRule="auto"/>
        <w:jc w:val="both"/>
        <w:rPr>
          <w:rFonts w:ascii="Montserrat" w:hAnsi="Montserrat"/>
        </w:rPr>
      </w:pPr>
    </w:p>
    <w:p w14:paraId="5BB7BDCD" w14:textId="77777777" w:rsidR="00755072" w:rsidRPr="00674DA5" w:rsidRDefault="00382B87" w:rsidP="002D7F88">
      <w:pPr>
        <w:pStyle w:val="Sinespaciado"/>
        <w:spacing w:line="276" w:lineRule="auto"/>
        <w:jc w:val="both"/>
        <w:rPr>
          <w:rStyle w:val="apple-converted-space"/>
          <w:rFonts w:ascii="Montserrat" w:hAnsi="Montserrat"/>
          <w:color w:val="000000"/>
        </w:rPr>
      </w:pPr>
      <w:r w:rsidRPr="00674DA5">
        <w:rPr>
          <w:rFonts w:ascii="Montserrat" w:hAnsi="Montserrat"/>
        </w:rPr>
        <w:t xml:space="preserve">Asimismo, la DEGDHECyCC integrará y entregará a la DEAPyF los insumos sistematizados del proceso consultivo, de forma desagregada por </w:t>
      </w:r>
      <w:r w:rsidR="002D7F88" w:rsidRPr="00674DA5">
        <w:rPr>
          <w:rFonts w:ascii="Montserrat" w:hAnsi="Montserrat"/>
        </w:rPr>
        <w:t>GAP</w:t>
      </w:r>
      <w:r w:rsidRPr="00674DA5">
        <w:rPr>
          <w:rFonts w:ascii="Montserrat" w:hAnsi="Montserrat"/>
        </w:rPr>
        <w:t xml:space="preserve"> y otras categorías que se identifiquen como relevantes. Esta entrega incluirá la base de datos completa con los resultados de los cuestionarios</w:t>
      </w:r>
      <w:r w:rsidR="002D7F88" w:rsidRPr="00674DA5">
        <w:rPr>
          <w:rFonts w:ascii="Montserrat" w:hAnsi="Montserrat"/>
        </w:rPr>
        <w:t xml:space="preserve"> —estructurada de forma que permita identificar cruces interseccionales y filtrar la información por condiciones de vulnerabilidad—</w:t>
      </w:r>
      <w:r w:rsidRPr="00674DA5">
        <w:rPr>
          <w:rFonts w:ascii="Montserrat" w:hAnsi="Montserrat"/>
        </w:rPr>
        <w:t xml:space="preserve">, así como estadísticas de participación, análisis preliminares, relatorías de foros y reportes sobre accesibilidad e interseccionalidad. </w:t>
      </w:r>
      <w:r w:rsidR="002D7F88" w:rsidRPr="00674DA5">
        <w:rPr>
          <w:rFonts w:ascii="Montserrat" w:hAnsi="Montserrat"/>
          <w:color w:val="000000"/>
        </w:rPr>
        <w:t>Entre los productos derivados de esta sistematización se contempla también una matriz de categorías basada en ejes transversales y demandas comunes por grupo, en la que se identifiquen patrones específicos y necesidades recurrentes.</w:t>
      </w:r>
      <w:r w:rsidR="002D7F88" w:rsidRPr="00674DA5">
        <w:rPr>
          <w:rStyle w:val="apple-converted-space"/>
          <w:rFonts w:ascii="Montserrat" w:hAnsi="Montserrat"/>
          <w:color w:val="000000"/>
        </w:rPr>
        <w:t> </w:t>
      </w:r>
    </w:p>
    <w:p w14:paraId="1D9EE6A9" w14:textId="77777777" w:rsidR="00755072" w:rsidRPr="00674DA5" w:rsidRDefault="00755072" w:rsidP="002D7F88">
      <w:pPr>
        <w:pStyle w:val="Sinespaciado"/>
        <w:spacing w:line="276" w:lineRule="auto"/>
        <w:jc w:val="both"/>
        <w:rPr>
          <w:rStyle w:val="apple-converted-space"/>
          <w:rFonts w:ascii="Montserrat" w:hAnsi="Montserrat"/>
          <w:color w:val="000000"/>
        </w:rPr>
      </w:pPr>
    </w:p>
    <w:p w14:paraId="03C611B3" w14:textId="7F72FD1B" w:rsidR="00382B87" w:rsidRPr="00674DA5" w:rsidRDefault="00677158" w:rsidP="002D7F88">
      <w:pPr>
        <w:pStyle w:val="Sinespaciado"/>
        <w:spacing w:line="276" w:lineRule="auto"/>
        <w:jc w:val="both"/>
        <w:rPr>
          <w:rFonts w:ascii="Montserrat" w:hAnsi="Montserrat"/>
        </w:rPr>
      </w:pPr>
      <w:r w:rsidRPr="00674DA5">
        <w:rPr>
          <w:rFonts w:ascii="Montserrat" w:hAnsi="Montserrat"/>
        </w:rPr>
        <w:t>Todos estos insumos serán entregados a la DEAPyF como base técnica y sustantiva para la elaboración del informe final, que será sometido a consideración de la CAPyF y, posteriormente, del Consejo General del Instituto</w:t>
      </w:r>
      <w:r w:rsidR="00382B87" w:rsidRPr="00674DA5">
        <w:rPr>
          <w:rFonts w:ascii="Montserrat" w:hAnsi="Montserrat"/>
        </w:rPr>
        <w:t>.</w:t>
      </w:r>
    </w:p>
    <w:p w14:paraId="5767D522" w14:textId="77777777" w:rsidR="002E4ED3" w:rsidRPr="00674DA5" w:rsidRDefault="002E4ED3">
      <w:pPr>
        <w:rPr>
          <w:rFonts w:ascii="Montserrat" w:eastAsiaTheme="majorEastAsia" w:hAnsi="Montserrat" w:cstheme="majorBidi"/>
          <w:color w:val="7030A0"/>
          <w:sz w:val="32"/>
          <w:szCs w:val="32"/>
        </w:rPr>
      </w:pPr>
      <w:r w:rsidRPr="00674DA5">
        <w:rPr>
          <w:rFonts w:ascii="Montserrat" w:hAnsi="Montserrat"/>
          <w:color w:val="7030A0"/>
          <w:sz w:val="32"/>
          <w:szCs w:val="32"/>
        </w:rPr>
        <w:br w:type="page"/>
      </w:r>
    </w:p>
    <w:p w14:paraId="0ECA39A5" w14:textId="46521E79" w:rsidR="003652FA" w:rsidRPr="00674DA5" w:rsidRDefault="003652FA" w:rsidP="000A744C">
      <w:pPr>
        <w:pStyle w:val="Ttulo1"/>
        <w:numPr>
          <w:ilvl w:val="0"/>
          <w:numId w:val="3"/>
        </w:numPr>
        <w:spacing w:line="276" w:lineRule="auto"/>
        <w:rPr>
          <w:rFonts w:ascii="Montserrat" w:hAnsi="Montserrat"/>
          <w:color w:val="7030A0"/>
          <w:sz w:val="32"/>
          <w:szCs w:val="32"/>
        </w:rPr>
      </w:pPr>
      <w:bookmarkStart w:id="110" w:name="_Toc201568064"/>
      <w:r w:rsidRPr="00674DA5">
        <w:rPr>
          <w:rFonts w:ascii="Montserrat" w:hAnsi="Montserrat"/>
          <w:color w:val="7030A0"/>
          <w:sz w:val="32"/>
          <w:szCs w:val="32"/>
        </w:rPr>
        <w:lastRenderedPageBreak/>
        <w:t>Informes</w:t>
      </w:r>
      <w:bookmarkEnd w:id="110"/>
    </w:p>
    <w:p w14:paraId="70E0184B" w14:textId="77777777" w:rsidR="003652FA" w:rsidRPr="00674DA5" w:rsidRDefault="003652FA" w:rsidP="008403CF">
      <w:pPr>
        <w:pStyle w:val="Sinespaciado"/>
        <w:spacing w:line="276" w:lineRule="auto"/>
        <w:jc w:val="both"/>
        <w:rPr>
          <w:rFonts w:ascii="Montserrat" w:hAnsi="Montserrat"/>
        </w:rPr>
      </w:pPr>
    </w:p>
    <w:p w14:paraId="065D0640" w14:textId="379A7390" w:rsidR="003652FA" w:rsidRPr="00674DA5" w:rsidRDefault="00F317F1" w:rsidP="006E727F">
      <w:pPr>
        <w:pStyle w:val="Ttulo2"/>
        <w:rPr>
          <w:rFonts w:ascii="Montserrat" w:hAnsi="Montserrat"/>
          <w:color w:val="7030A0"/>
          <w:sz w:val="28"/>
          <w:szCs w:val="28"/>
        </w:rPr>
      </w:pPr>
      <w:bookmarkStart w:id="111" w:name="_Toc201568065"/>
      <w:r w:rsidRPr="00674DA5">
        <w:rPr>
          <w:rFonts w:ascii="Montserrat" w:hAnsi="Montserrat"/>
          <w:color w:val="7030A0"/>
          <w:sz w:val="28"/>
          <w:szCs w:val="28"/>
        </w:rPr>
        <w:t>1</w:t>
      </w:r>
      <w:r w:rsidR="00DD3C9B" w:rsidRPr="00674DA5">
        <w:rPr>
          <w:rFonts w:ascii="Montserrat" w:hAnsi="Montserrat"/>
          <w:color w:val="7030A0"/>
          <w:sz w:val="28"/>
          <w:szCs w:val="28"/>
        </w:rPr>
        <w:t>0</w:t>
      </w:r>
      <w:r w:rsidR="003652FA" w:rsidRPr="00674DA5">
        <w:rPr>
          <w:rFonts w:ascii="Montserrat" w:hAnsi="Montserrat"/>
          <w:color w:val="7030A0"/>
          <w:sz w:val="28"/>
          <w:szCs w:val="28"/>
        </w:rPr>
        <w:t>.1 Informes trimestrales</w:t>
      </w:r>
      <w:bookmarkEnd w:id="111"/>
    </w:p>
    <w:p w14:paraId="0D8E258C" w14:textId="77777777" w:rsidR="003652FA" w:rsidRPr="00674DA5" w:rsidRDefault="003652FA" w:rsidP="008403CF">
      <w:pPr>
        <w:pStyle w:val="Sinespaciado"/>
        <w:spacing w:line="276" w:lineRule="auto"/>
        <w:jc w:val="both"/>
        <w:rPr>
          <w:rFonts w:ascii="Montserrat" w:hAnsi="Montserrat"/>
        </w:rPr>
      </w:pPr>
    </w:p>
    <w:p w14:paraId="023976F4" w14:textId="618848A5" w:rsidR="003652FA" w:rsidRPr="00674DA5" w:rsidRDefault="003652FA" w:rsidP="008403CF">
      <w:pPr>
        <w:pStyle w:val="Sinespaciado"/>
        <w:spacing w:line="276" w:lineRule="auto"/>
        <w:jc w:val="both"/>
        <w:rPr>
          <w:rFonts w:ascii="Montserrat" w:hAnsi="Montserrat"/>
        </w:rPr>
      </w:pPr>
      <w:r w:rsidRPr="00674DA5">
        <w:rPr>
          <w:rFonts w:ascii="Montserrat" w:hAnsi="Montserrat"/>
        </w:rPr>
        <w:t xml:space="preserve">De conformidad con lo previsto en el apartado 7.3.10 del </w:t>
      </w:r>
      <w:r w:rsidRPr="00674DA5">
        <w:rPr>
          <w:rFonts w:ascii="Montserrat" w:hAnsi="Montserrat"/>
          <w:i/>
          <w:iCs/>
        </w:rPr>
        <w:t>Plan General de Trabajo</w:t>
      </w:r>
      <w:r w:rsidRPr="00674DA5">
        <w:rPr>
          <w:rFonts w:ascii="Montserrat" w:hAnsi="Montserrat"/>
        </w:rPr>
        <w:t>, la DEGDHECyCC elaborará dos informes trimestrales y un informe final con carácter preliminar</w:t>
      </w:r>
      <w:r w:rsidR="00677158" w:rsidRPr="00674DA5">
        <w:rPr>
          <w:rFonts w:ascii="Montserrat" w:hAnsi="Montserrat"/>
        </w:rPr>
        <w:t xml:space="preserve"> con base en la información recabada y sistematizada durante el proceso consultivo</w:t>
      </w:r>
      <w:r w:rsidRPr="00674DA5">
        <w:rPr>
          <w:rFonts w:ascii="Montserrat" w:hAnsi="Montserrat"/>
        </w:rPr>
        <w:t>.</w:t>
      </w:r>
      <w:r w:rsidR="009B0946">
        <w:rPr>
          <w:rFonts w:ascii="Montserrat" w:hAnsi="Montserrat"/>
        </w:rPr>
        <w:t xml:space="preserve"> </w:t>
      </w:r>
      <w:r w:rsidR="009B0946" w:rsidRPr="009B0946">
        <w:rPr>
          <w:rFonts w:ascii="Montserrat" w:hAnsi="Montserrat"/>
        </w:rPr>
        <w:t>Estos informes incluirán avances operativos, estadísticas de participación e indicadores relevantes para la evaluación del proceso consultivo. Asimismo, presentarán una relación de hallazgos preliminares y elementos sustantivos sobre el desarrollo del proceso en relación con cada GAP.</w:t>
      </w:r>
    </w:p>
    <w:p w14:paraId="719519B9" w14:textId="77777777" w:rsidR="003652FA" w:rsidRPr="00674DA5" w:rsidRDefault="003652FA" w:rsidP="008403CF">
      <w:pPr>
        <w:pStyle w:val="Sinespaciado"/>
        <w:spacing w:line="276" w:lineRule="auto"/>
        <w:jc w:val="both"/>
        <w:rPr>
          <w:rFonts w:ascii="Montserrat" w:hAnsi="Montserrat"/>
        </w:rPr>
      </w:pPr>
    </w:p>
    <w:p w14:paraId="2EFD4B26" w14:textId="77777777" w:rsidR="00677158" w:rsidRPr="00674DA5" w:rsidRDefault="00677158" w:rsidP="00677158">
      <w:pPr>
        <w:pStyle w:val="Sinespaciado"/>
        <w:spacing w:line="276" w:lineRule="auto"/>
        <w:jc w:val="both"/>
        <w:rPr>
          <w:rFonts w:ascii="Montserrat" w:hAnsi="Montserrat"/>
        </w:rPr>
      </w:pPr>
      <w:r w:rsidRPr="00674DA5">
        <w:rPr>
          <w:rFonts w:ascii="Montserrat" w:hAnsi="Montserrat"/>
        </w:rPr>
        <w:t>La información se presentará de forma desagregada por grupo de atención prioritaria y otras categorías relevantes, con enfoque interseccional y perspectiva de derechos humanos.</w:t>
      </w:r>
    </w:p>
    <w:p w14:paraId="4638C03B" w14:textId="77777777" w:rsidR="00677158" w:rsidRPr="00674DA5" w:rsidRDefault="00677158" w:rsidP="00677158">
      <w:pPr>
        <w:pStyle w:val="Sinespaciado"/>
        <w:spacing w:line="276" w:lineRule="auto"/>
        <w:jc w:val="both"/>
        <w:rPr>
          <w:rFonts w:ascii="Montserrat" w:hAnsi="Montserrat"/>
        </w:rPr>
      </w:pPr>
    </w:p>
    <w:p w14:paraId="0A335F98" w14:textId="77777777" w:rsidR="00677158" w:rsidRPr="00674DA5" w:rsidRDefault="00677158" w:rsidP="00677158">
      <w:pPr>
        <w:pStyle w:val="Sinespaciado"/>
        <w:spacing w:line="276" w:lineRule="auto"/>
        <w:jc w:val="both"/>
        <w:rPr>
          <w:rFonts w:ascii="Montserrat" w:hAnsi="Montserrat"/>
        </w:rPr>
      </w:pPr>
      <w:r w:rsidRPr="00674DA5">
        <w:rPr>
          <w:rFonts w:ascii="Montserrat" w:hAnsi="Montserrat"/>
        </w:rPr>
        <w:t>Los informes serán remitidos a la DEAPyF, a fin de dar seguimiento al proceso consultivo e integrar los elementos necesarios para la elaboración del informe final que será sometido a la CAPyF.</w:t>
      </w:r>
    </w:p>
    <w:p w14:paraId="6FE6FA9F" w14:textId="77777777" w:rsidR="00677158" w:rsidRPr="00674DA5" w:rsidRDefault="00677158" w:rsidP="00677158">
      <w:pPr>
        <w:pStyle w:val="Sinespaciado"/>
        <w:spacing w:line="276" w:lineRule="auto"/>
        <w:jc w:val="both"/>
        <w:rPr>
          <w:rFonts w:ascii="Montserrat" w:hAnsi="Montserrat"/>
        </w:rPr>
      </w:pPr>
    </w:p>
    <w:p w14:paraId="2A3AD3B4" w14:textId="24198472" w:rsidR="003652FA" w:rsidRPr="00674DA5" w:rsidRDefault="00677158" w:rsidP="00677158">
      <w:pPr>
        <w:pStyle w:val="Sinespaciado"/>
        <w:spacing w:line="276" w:lineRule="auto"/>
        <w:jc w:val="both"/>
        <w:rPr>
          <w:rFonts w:ascii="Montserrat" w:hAnsi="Montserrat"/>
        </w:rPr>
      </w:pPr>
      <w:r w:rsidRPr="00674DA5">
        <w:rPr>
          <w:rFonts w:ascii="Montserrat" w:hAnsi="Montserrat"/>
        </w:rPr>
        <w:t xml:space="preserve">A </w:t>
      </w:r>
      <w:r w:rsidR="002B11A7" w:rsidRPr="00674DA5">
        <w:rPr>
          <w:rFonts w:ascii="Montserrat" w:hAnsi="Montserrat"/>
        </w:rPr>
        <w:t>continuación,</w:t>
      </w:r>
      <w:r w:rsidRPr="00674DA5">
        <w:rPr>
          <w:rFonts w:ascii="Montserrat" w:hAnsi="Montserrat"/>
        </w:rPr>
        <w:t xml:space="preserve"> se presenta el cronograma de entrega y presentación de los informes preliminares</w:t>
      </w:r>
      <w:r w:rsidR="003652FA" w:rsidRPr="00674DA5">
        <w:rPr>
          <w:rFonts w:ascii="Montserrat" w:hAnsi="Montserrat"/>
        </w:rPr>
        <w:t>:</w:t>
      </w:r>
    </w:p>
    <w:p w14:paraId="1023AB49" w14:textId="77777777" w:rsidR="003652FA" w:rsidRPr="00674DA5" w:rsidRDefault="003652FA" w:rsidP="008403CF">
      <w:pPr>
        <w:pStyle w:val="Sinespaciado"/>
        <w:spacing w:line="276" w:lineRule="auto"/>
        <w:jc w:val="both"/>
        <w:rPr>
          <w:rFonts w:ascii="Montserrat" w:hAnsi="Montserrat"/>
        </w:rPr>
      </w:pPr>
    </w:p>
    <w:p w14:paraId="15073DB8" w14:textId="56EF00B2" w:rsidR="00A6573D" w:rsidRPr="00674DA5" w:rsidRDefault="00A6573D" w:rsidP="00A6573D">
      <w:pPr>
        <w:pStyle w:val="Sinespaciado"/>
        <w:spacing w:line="276" w:lineRule="auto"/>
        <w:jc w:val="center"/>
        <w:rPr>
          <w:rFonts w:ascii="Montserrat" w:hAnsi="Montserrat"/>
          <w:b/>
          <w:bCs/>
        </w:rPr>
      </w:pPr>
      <w:r w:rsidRPr="00674DA5">
        <w:rPr>
          <w:rFonts w:ascii="Montserrat" w:hAnsi="Montserrat"/>
          <w:b/>
          <w:bCs/>
        </w:rPr>
        <w:t>Tabla 14. Cronograma de informes del proceso consultivo y fechas de presentación ante Comisiones</w:t>
      </w:r>
    </w:p>
    <w:tbl>
      <w:tblPr>
        <w:tblStyle w:val="Tablaconcuadrcula"/>
        <w:tblW w:w="0" w:type="auto"/>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Look w:val="04A0" w:firstRow="1" w:lastRow="0" w:firstColumn="1" w:lastColumn="0" w:noHBand="0" w:noVBand="1"/>
      </w:tblPr>
      <w:tblGrid>
        <w:gridCol w:w="670"/>
        <w:gridCol w:w="2439"/>
        <w:gridCol w:w="2410"/>
        <w:gridCol w:w="2551"/>
        <w:gridCol w:w="1990"/>
      </w:tblGrid>
      <w:tr w:rsidR="005A553C" w:rsidRPr="00674DA5" w14:paraId="16033D93" w14:textId="77777777" w:rsidTr="00617957">
        <w:trPr>
          <w:trHeight w:val="76"/>
          <w:tblHeader/>
        </w:trPr>
        <w:tc>
          <w:tcPr>
            <w:tcW w:w="670" w:type="dxa"/>
            <w:shd w:val="clear" w:color="auto" w:fill="9070B2"/>
            <w:vAlign w:val="center"/>
          </w:tcPr>
          <w:p w14:paraId="350EAF60" w14:textId="59071746" w:rsidR="005A553C" w:rsidRPr="00674DA5" w:rsidRDefault="005A553C" w:rsidP="008403CF">
            <w:pPr>
              <w:pStyle w:val="Sinespaciado"/>
              <w:spacing w:line="276" w:lineRule="auto"/>
              <w:jc w:val="center"/>
              <w:rPr>
                <w:rFonts w:ascii="Montserrat" w:hAnsi="Montserrat"/>
                <w:b/>
                <w:bCs/>
                <w:color w:val="FFFFFF" w:themeColor="background1"/>
                <w:lang w:val="es-ES_tradnl"/>
              </w:rPr>
            </w:pPr>
            <w:r w:rsidRPr="00674DA5">
              <w:rPr>
                <w:rFonts w:ascii="Montserrat" w:hAnsi="Montserrat"/>
                <w:b/>
                <w:bCs/>
                <w:color w:val="FFFFFF" w:themeColor="background1"/>
                <w:lang w:val="es-ES_tradnl"/>
              </w:rPr>
              <w:t>No.</w:t>
            </w:r>
          </w:p>
        </w:tc>
        <w:tc>
          <w:tcPr>
            <w:tcW w:w="2439" w:type="dxa"/>
            <w:shd w:val="clear" w:color="auto" w:fill="9070B2"/>
            <w:vAlign w:val="center"/>
          </w:tcPr>
          <w:p w14:paraId="0F6AB3FE" w14:textId="103D4F88" w:rsidR="005A553C" w:rsidRPr="00674DA5" w:rsidRDefault="005A553C" w:rsidP="008403CF">
            <w:pPr>
              <w:pStyle w:val="Sinespaciado"/>
              <w:spacing w:line="276" w:lineRule="auto"/>
              <w:jc w:val="center"/>
              <w:rPr>
                <w:rFonts w:ascii="Montserrat" w:hAnsi="Montserrat"/>
                <w:b/>
                <w:bCs/>
                <w:color w:val="FFFFFF" w:themeColor="background1"/>
                <w:lang w:val="es-ES_tradnl"/>
              </w:rPr>
            </w:pPr>
            <w:r w:rsidRPr="00674DA5">
              <w:rPr>
                <w:rFonts w:ascii="Montserrat" w:hAnsi="Montserrat"/>
                <w:b/>
                <w:bCs/>
                <w:color w:val="FFFFFF" w:themeColor="background1"/>
                <w:lang w:val="es-ES_tradnl"/>
              </w:rPr>
              <w:t>Tipo de informe</w:t>
            </w:r>
          </w:p>
        </w:tc>
        <w:tc>
          <w:tcPr>
            <w:tcW w:w="2410" w:type="dxa"/>
            <w:shd w:val="clear" w:color="auto" w:fill="9070B2"/>
            <w:vAlign w:val="center"/>
          </w:tcPr>
          <w:p w14:paraId="0B87E102" w14:textId="45446D58" w:rsidR="005A553C" w:rsidRPr="00674DA5" w:rsidRDefault="005A553C" w:rsidP="008403CF">
            <w:pPr>
              <w:pStyle w:val="Sinespaciado"/>
              <w:spacing w:line="276" w:lineRule="auto"/>
              <w:jc w:val="center"/>
              <w:rPr>
                <w:rFonts w:ascii="Montserrat" w:hAnsi="Montserrat"/>
                <w:b/>
                <w:bCs/>
                <w:color w:val="FFFFFF" w:themeColor="background1"/>
                <w:lang w:val="es-ES_tradnl"/>
              </w:rPr>
            </w:pPr>
            <w:r w:rsidRPr="00674DA5">
              <w:rPr>
                <w:rFonts w:ascii="Montserrat" w:hAnsi="Montserrat"/>
                <w:b/>
                <w:bCs/>
                <w:color w:val="FFFFFF" w:themeColor="background1"/>
                <w:lang w:val="es-ES_tradnl"/>
              </w:rPr>
              <w:t>Periodo que abarca</w:t>
            </w:r>
          </w:p>
        </w:tc>
        <w:tc>
          <w:tcPr>
            <w:tcW w:w="2551" w:type="dxa"/>
            <w:shd w:val="clear" w:color="auto" w:fill="9070B2"/>
            <w:vAlign w:val="center"/>
          </w:tcPr>
          <w:p w14:paraId="76CFB302" w14:textId="6D239FA9" w:rsidR="005A553C" w:rsidRPr="00674DA5" w:rsidRDefault="005A553C" w:rsidP="008403CF">
            <w:pPr>
              <w:pStyle w:val="Sinespaciado"/>
              <w:spacing w:line="276" w:lineRule="auto"/>
              <w:jc w:val="center"/>
              <w:rPr>
                <w:rFonts w:ascii="Montserrat" w:hAnsi="Montserrat"/>
                <w:b/>
                <w:bCs/>
                <w:color w:val="FFFFFF" w:themeColor="background1"/>
                <w:lang w:val="es-ES_tradnl"/>
              </w:rPr>
            </w:pPr>
            <w:r w:rsidRPr="00674DA5">
              <w:rPr>
                <w:rFonts w:ascii="Montserrat" w:hAnsi="Montserrat"/>
                <w:b/>
                <w:bCs/>
                <w:color w:val="FFFFFF" w:themeColor="background1"/>
                <w:lang w:val="es-ES_tradnl"/>
              </w:rPr>
              <w:t>Fecha límite para integrar información y documentación</w:t>
            </w:r>
          </w:p>
        </w:tc>
        <w:tc>
          <w:tcPr>
            <w:tcW w:w="1990" w:type="dxa"/>
            <w:shd w:val="clear" w:color="auto" w:fill="9070B2"/>
            <w:vAlign w:val="center"/>
          </w:tcPr>
          <w:p w14:paraId="19135727" w14:textId="54E8F87F" w:rsidR="005A553C" w:rsidRPr="00674DA5" w:rsidRDefault="005A553C" w:rsidP="008403CF">
            <w:pPr>
              <w:pStyle w:val="Sinespaciado"/>
              <w:spacing w:line="276" w:lineRule="auto"/>
              <w:jc w:val="center"/>
              <w:rPr>
                <w:rFonts w:ascii="Montserrat" w:hAnsi="Montserrat"/>
                <w:b/>
                <w:bCs/>
                <w:color w:val="FFFFFF" w:themeColor="background1"/>
                <w:lang w:val="es-ES_tradnl"/>
              </w:rPr>
            </w:pPr>
            <w:r w:rsidRPr="00674DA5">
              <w:rPr>
                <w:rFonts w:ascii="Montserrat" w:hAnsi="Montserrat"/>
                <w:b/>
                <w:bCs/>
                <w:color w:val="FFFFFF" w:themeColor="background1"/>
                <w:lang w:val="es-ES_tradnl"/>
              </w:rPr>
              <w:t>Comisión en la que se presentará</w:t>
            </w:r>
          </w:p>
        </w:tc>
      </w:tr>
      <w:tr w:rsidR="005A553C" w:rsidRPr="00674DA5" w14:paraId="100E8DA0" w14:textId="77777777" w:rsidTr="00D76475">
        <w:trPr>
          <w:trHeight w:val="884"/>
        </w:trPr>
        <w:tc>
          <w:tcPr>
            <w:tcW w:w="670" w:type="dxa"/>
            <w:vAlign w:val="center"/>
          </w:tcPr>
          <w:p w14:paraId="155DF20B" w14:textId="15F0C9F0" w:rsidR="005A553C" w:rsidRPr="00674DA5" w:rsidRDefault="005A553C" w:rsidP="008403CF">
            <w:pPr>
              <w:pStyle w:val="Sinespaciado"/>
              <w:spacing w:line="276" w:lineRule="auto"/>
              <w:jc w:val="center"/>
              <w:rPr>
                <w:rFonts w:ascii="Montserrat" w:hAnsi="Montserrat"/>
                <w:sz w:val="21"/>
                <w:szCs w:val="21"/>
                <w:lang w:val="es-ES_tradnl"/>
              </w:rPr>
            </w:pPr>
            <w:r w:rsidRPr="00674DA5">
              <w:rPr>
                <w:rFonts w:ascii="Montserrat" w:hAnsi="Montserrat"/>
                <w:sz w:val="21"/>
                <w:szCs w:val="21"/>
                <w:lang w:val="es-ES_tradnl"/>
              </w:rPr>
              <w:t>1</w:t>
            </w:r>
          </w:p>
        </w:tc>
        <w:tc>
          <w:tcPr>
            <w:tcW w:w="2439" w:type="dxa"/>
            <w:vAlign w:val="center"/>
          </w:tcPr>
          <w:p w14:paraId="501B47F8" w14:textId="68AA3984" w:rsidR="005A553C" w:rsidRPr="00674DA5" w:rsidRDefault="005A553C" w:rsidP="008403CF">
            <w:pPr>
              <w:pStyle w:val="Sinespaciado"/>
              <w:spacing w:line="276" w:lineRule="auto"/>
              <w:jc w:val="center"/>
              <w:rPr>
                <w:rFonts w:ascii="Montserrat" w:hAnsi="Montserrat"/>
                <w:sz w:val="21"/>
                <w:szCs w:val="21"/>
                <w:lang w:val="es-ES_tradnl"/>
              </w:rPr>
            </w:pPr>
            <w:r w:rsidRPr="00674DA5">
              <w:rPr>
                <w:rFonts w:ascii="Montserrat" w:hAnsi="Montserrat"/>
                <w:sz w:val="21"/>
                <w:szCs w:val="21"/>
                <w:lang w:val="es-ES_tradnl"/>
              </w:rPr>
              <w:t>Primer informe trimestral preliminar</w:t>
            </w:r>
          </w:p>
        </w:tc>
        <w:tc>
          <w:tcPr>
            <w:tcW w:w="2410" w:type="dxa"/>
            <w:vAlign w:val="center"/>
          </w:tcPr>
          <w:p w14:paraId="41A4C2DF" w14:textId="06FCC29F" w:rsidR="005A553C" w:rsidRPr="00674DA5" w:rsidRDefault="00DC13D1" w:rsidP="008403CF">
            <w:pPr>
              <w:pStyle w:val="Sinespaciado"/>
              <w:spacing w:line="276" w:lineRule="auto"/>
              <w:jc w:val="center"/>
              <w:rPr>
                <w:rFonts w:ascii="Montserrat" w:hAnsi="Montserrat"/>
                <w:sz w:val="21"/>
                <w:szCs w:val="21"/>
                <w:lang w:val="es-ES_tradnl"/>
              </w:rPr>
            </w:pPr>
            <w:r>
              <w:rPr>
                <w:rFonts w:ascii="Montserrat" w:hAnsi="Montserrat"/>
                <w:sz w:val="21"/>
                <w:szCs w:val="21"/>
                <w:lang w:val="es-ES_tradnl"/>
              </w:rPr>
              <w:t>30</w:t>
            </w:r>
            <w:r w:rsidR="005A553C" w:rsidRPr="00674DA5">
              <w:rPr>
                <w:rFonts w:ascii="Montserrat" w:hAnsi="Montserrat"/>
                <w:sz w:val="21"/>
                <w:szCs w:val="21"/>
                <w:lang w:val="es-ES_tradnl"/>
              </w:rPr>
              <w:t xml:space="preserve"> jun – </w:t>
            </w:r>
            <w:r w:rsidR="00077BF3">
              <w:rPr>
                <w:rFonts w:ascii="Montserrat" w:hAnsi="Montserrat"/>
                <w:sz w:val="21"/>
                <w:szCs w:val="21"/>
                <w:lang w:val="es-ES_tradnl"/>
              </w:rPr>
              <w:t>19</w:t>
            </w:r>
            <w:r w:rsidR="005A553C" w:rsidRPr="00674DA5">
              <w:rPr>
                <w:rFonts w:ascii="Montserrat" w:hAnsi="Montserrat"/>
                <w:sz w:val="21"/>
                <w:szCs w:val="21"/>
                <w:lang w:val="es-ES_tradnl"/>
              </w:rPr>
              <w:t xml:space="preserve"> sept 2025</w:t>
            </w:r>
          </w:p>
        </w:tc>
        <w:tc>
          <w:tcPr>
            <w:tcW w:w="2551" w:type="dxa"/>
            <w:vAlign w:val="center"/>
          </w:tcPr>
          <w:p w14:paraId="68D4AD51" w14:textId="2A988439" w:rsidR="005A553C" w:rsidRPr="00674DA5" w:rsidRDefault="00682659" w:rsidP="008403CF">
            <w:pPr>
              <w:pStyle w:val="Sinespaciado"/>
              <w:spacing w:line="276" w:lineRule="auto"/>
              <w:jc w:val="center"/>
              <w:rPr>
                <w:rFonts w:ascii="Montserrat" w:hAnsi="Montserrat"/>
                <w:sz w:val="21"/>
                <w:szCs w:val="21"/>
                <w:lang w:val="es-ES_tradnl"/>
              </w:rPr>
            </w:pPr>
            <w:r w:rsidRPr="00674DA5">
              <w:rPr>
                <w:rFonts w:ascii="Montserrat" w:hAnsi="Montserrat"/>
                <w:sz w:val="21"/>
                <w:szCs w:val="21"/>
                <w:lang w:val="es-ES_tradnl"/>
              </w:rPr>
              <w:t>3 de octubre de 2025</w:t>
            </w:r>
          </w:p>
        </w:tc>
        <w:tc>
          <w:tcPr>
            <w:tcW w:w="1990" w:type="dxa"/>
            <w:vAlign w:val="center"/>
          </w:tcPr>
          <w:p w14:paraId="4209E121" w14:textId="40235DF3" w:rsidR="005A553C" w:rsidRPr="00674DA5" w:rsidRDefault="00682659" w:rsidP="22525C7B">
            <w:pPr>
              <w:pStyle w:val="Sinespaciado"/>
              <w:spacing w:line="276" w:lineRule="auto"/>
              <w:jc w:val="center"/>
              <w:rPr>
                <w:rFonts w:ascii="Montserrat" w:hAnsi="Montserrat"/>
                <w:sz w:val="21"/>
                <w:szCs w:val="21"/>
                <w:lang w:val="es-ES"/>
              </w:rPr>
            </w:pPr>
            <w:r w:rsidRPr="00674DA5">
              <w:rPr>
                <w:rFonts w:ascii="Montserrat" w:hAnsi="Montserrat"/>
                <w:sz w:val="21"/>
                <w:szCs w:val="21"/>
                <w:lang w:val="es-ES"/>
              </w:rPr>
              <w:t xml:space="preserve">Sesión ordinaria del </w:t>
            </w:r>
            <w:r w:rsidR="00DC13D1">
              <w:rPr>
                <w:rFonts w:ascii="Montserrat" w:hAnsi="Montserrat"/>
                <w:sz w:val="21"/>
                <w:szCs w:val="21"/>
                <w:lang w:val="es-ES"/>
              </w:rPr>
              <w:t>mes</w:t>
            </w:r>
            <w:r w:rsidRPr="00674DA5">
              <w:rPr>
                <w:rFonts w:ascii="Montserrat" w:hAnsi="Montserrat"/>
                <w:sz w:val="21"/>
                <w:szCs w:val="21"/>
                <w:lang w:val="es-ES"/>
              </w:rPr>
              <w:t xml:space="preserve"> de octubre de la C</w:t>
            </w:r>
            <w:r w:rsidR="00A765A5" w:rsidRPr="00674DA5">
              <w:rPr>
                <w:rFonts w:ascii="Montserrat" w:hAnsi="Montserrat"/>
                <w:sz w:val="21"/>
                <w:szCs w:val="21"/>
                <w:lang w:val="es-ES"/>
              </w:rPr>
              <w:t>omisión Provisional</w:t>
            </w:r>
          </w:p>
        </w:tc>
      </w:tr>
      <w:tr w:rsidR="005A553C" w:rsidRPr="00674DA5" w14:paraId="57BEAED5" w14:textId="77777777" w:rsidTr="00D76475">
        <w:trPr>
          <w:trHeight w:val="884"/>
        </w:trPr>
        <w:tc>
          <w:tcPr>
            <w:tcW w:w="670" w:type="dxa"/>
            <w:vAlign w:val="center"/>
          </w:tcPr>
          <w:p w14:paraId="195BF66A" w14:textId="517FB608" w:rsidR="005A553C" w:rsidRPr="00674DA5" w:rsidRDefault="005A553C" w:rsidP="008403CF">
            <w:pPr>
              <w:pStyle w:val="Sinespaciado"/>
              <w:spacing w:line="276" w:lineRule="auto"/>
              <w:jc w:val="center"/>
              <w:rPr>
                <w:rFonts w:ascii="Montserrat" w:hAnsi="Montserrat"/>
                <w:sz w:val="21"/>
                <w:szCs w:val="21"/>
                <w:lang w:val="es-ES_tradnl"/>
              </w:rPr>
            </w:pPr>
            <w:r w:rsidRPr="00674DA5">
              <w:rPr>
                <w:rFonts w:ascii="Montserrat" w:hAnsi="Montserrat"/>
                <w:sz w:val="21"/>
                <w:szCs w:val="21"/>
                <w:lang w:val="es-ES_tradnl"/>
              </w:rPr>
              <w:t>2</w:t>
            </w:r>
          </w:p>
        </w:tc>
        <w:tc>
          <w:tcPr>
            <w:tcW w:w="2439" w:type="dxa"/>
            <w:vAlign w:val="center"/>
          </w:tcPr>
          <w:p w14:paraId="7808F854" w14:textId="4AB48910" w:rsidR="005A553C" w:rsidRPr="00674DA5" w:rsidRDefault="005A553C" w:rsidP="008403CF">
            <w:pPr>
              <w:pStyle w:val="Sinespaciado"/>
              <w:spacing w:line="276" w:lineRule="auto"/>
              <w:jc w:val="center"/>
              <w:rPr>
                <w:rFonts w:ascii="Montserrat" w:hAnsi="Montserrat"/>
                <w:sz w:val="21"/>
                <w:szCs w:val="21"/>
                <w:lang w:val="es-ES_tradnl"/>
              </w:rPr>
            </w:pPr>
            <w:r w:rsidRPr="00674DA5">
              <w:rPr>
                <w:rFonts w:ascii="Montserrat" w:hAnsi="Montserrat"/>
                <w:sz w:val="21"/>
                <w:szCs w:val="21"/>
                <w:lang w:val="es-ES_tradnl"/>
              </w:rPr>
              <w:t>Segundo informe trimestral preliminar</w:t>
            </w:r>
          </w:p>
        </w:tc>
        <w:tc>
          <w:tcPr>
            <w:tcW w:w="2410" w:type="dxa"/>
            <w:vAlign w:val="center"/>
          </w:tcPr>
          <w:p w14:paraId="0B2B94B9" w14:textId="3A696371" w:rsidR="005A553C" w:rsidRPr="00674DA5" w:rsidRDefault="005A553C" w:rsidP="008403CF">
            <w:pPr>
              <w:pStyle w:val="Sinespaciado"/>
              <w:spacing w:line="276" w:lineRule="auto"/>
              <w:jc w:val="center"/>
              <w:rPr>
                <w:rFonts w:ascii="Montserrat" w:hAnsi="Montserrat"/>
                <w:sz w:val="21"/>
                <w:szCs w:val="21"/>
                <w:lang w:val="es-ES_tradnl"/>
              </w:rPr>
            </w:pPr>
            <w:r w:rsidRPr="00674DA5">
              <w:rPr>
                <w:rFonts w:ascii="Montserrat" w:hAnsi="Montserrat"/>
                <w:sz w:val="21"/>
                <w:szCs w:val="21"/>
                <w:lang w:val="es-ES_tradnl"/>
              </w:rPr>
              <w:t xml:space="preserve">22 sept – </w:t>
            </w:r>
            <w:r w:rsidR="00682659" w:rsidRPr="00674DA5">
              <w:rPr>
                <w:rFonts w:ascii="Montserrat" w:hAnsi="Montserrat"/>
                <w:sz w:val="21"/>
                <w:szCs w:val="21"/>
                <w:lang w:val="es-ES_tradnl"/>
              </w:rPr>
              <w:t>1</w:t>
            </w:r>
            <w:r w:rsidR="00077BF3">
              <w:rPr>
                <w:rFonts w:ascii="Montserrat" w:hAnsi="Montserrat"/>
                <w:sz w:val="21"/>
                <w:szCs w:val="21"/>
                <w:lang w:val="es-ES_tradnl"/>
              </w:rPr>
              <w:t>9</w:t>
            </w:r>
            <w:r w:rsidRPr="00674DA5">
              <w:rPr>
                <w:rFonts w:ascii="Montserrat" w:hAnsi="Montserrat"/>
                <w:sz w:val="21"/>
                <w:szCs w:val="21"/>
                <w:lang w:val="es-ES_tradnl"/>
              </w:rPr>
              <w:t xml:space="preserve"> dic 2025</w:t>
            </w:r>
          </w:p>
        </w:tc>
        <w:tc>
          <w:tcPr>
            <w:tcW w:w="2551" w:type="dxa"/>
            <w:vAlign w:val="center"/>
          </w:tcPr>
          <w:p w14:paraId="21F52765" w14:textId="1302B94C" w:rsidR="005A553C" w:rsidRPr="00674DA5" w:rsidRDefault="00682659" w:rsidP="008403CF">
            <w:pPr>
              <w:pStyle w:val="Sinespaciado"/>
              <w:spacing w:line="276" w:lineRule="auto"/>
              <w:jc w:val="center"/>
              <w:rPr>
                <w:rFonts w:ascii="Montserrat" w:hAnsi="Montserrat"/>
                <w:sz w:val="21"/>
                <w:szCs w:val="21"/>
                <w:lang w:val="es-ES_tradnl"/>
              </w:rPr>
            </w:pPr>
            <w:r w:rsidRPr="00674DA5">
              <w:rPr>
                <w:rFonts w:ascii="Montserrat" w:hAnsi="Montserrat"/>
                <w:sz w:val="21"/>
                <w:szCs w:val="21"/>
                <w:lang w:val="es-ES_tradnl"/>
              </w:rPr>
              <w:t>9 de enero de 2026</w:t>
            </w:r>
          </w:p>
        </w:tc>
        <w:tc>
          <w:tcPr>
            <w:tcW w:w="1990" w:type="dxa"/>
            <w:vAlign w:val="center"/>
          </w:tcPr>
          <w:p w14:paraId="54F50B48" w14:textId="7E490D0A" w:rsidR="005A553C" w:rsidRPr="00674DA5" w:rsidRDefault="0053453A" w:rsidP="008403CF">
            <w:pPr>
              <w:pStyle w:val="Sinespaciado"/>
              <w:spacing w:line="276" w:lineRule="auto"/>
              <w:jc w:val="center"/>
              <w:rPr>
                <w:rFonts w:ascii="Montserrat" w:hAnsi="Montserrat"/>
                <w:sz w:val="21"/>
                <w:szCs w:val="21"/>
                <w:lang w:val="es-ES_tradnl"/>
              </w:rPr>
            </w:pPr>
            <w:r w:rsidRPr="00674DA5">
              <w:rPr>
                <w:rFonts w:ascii="Montserrat" w:hAnsi="Montserrat"/>
                <w:sz w:val="21"/>
                <w:szCs w:val="21"/>
                <w:lang w:val="es-ES_tradnl"/>
              </w:rPr>
              <w:t>Comisión Permanente</w:t>
            </w:r>
          </w:p>
        </w:tc>
      </w:tr>
      <w:tr w:rsidR="005A553C" w:rsidRPr="00674DA5" w14:paraId="7B29BB8D" w14:textId="77777777" w:rsidTr="00D76475">
        <w:trPr>
          <w:trHeight w:val="884"/>
        </w:trPr>
        <w:tc>
          <w:tcPr>
            <w:tcW w:w="670" w:type="dxa"/>
            <w:vAlign w:val="center"/>
          </w:tcPr>
          <w:p w14:paraId="49460DE0" w14:textId="2B773370" w:rsidR="005A553C" w:rsidRPr="00674DA5" w:rsidRDefault="005A553C" w:rsidP="008403CF">
            <w:pPr>
              <w:pStyle w:val="Sinespaciado"/>
              <w:spacing w:line="276" w:lineRule="auto"/>
              <w:jc w:val="center"/>
              <w:rPr>
                <w:rFonts w:ascii="Montserrat" w:hAnsi="Montserrat"/>
                <w:sz w:val="21"/>
                <w:szCs w:val="21"/>
                <w:lang w:val="es-ES_tradnl"/>
              </w:rPr>
            </w:pPr>
            <w:r w:rsidRPr="00674DA5">
              <w:rPr>
                <w:rFonts w:ascii="Montserrat" w:hAnsi="Montserrat"/>
                <w:sz w:val="21"/>
                <w:szCs w:val="21"/>
                <w:lang w:val="es-ES_tradnl"/>
              </w:rPr>
              <w:lastRenderedPageBreak/>
              <w:t>3</w:t>
            </w:r>
          </w:p>
        </w:tc>
        <w:tc>
          <w:tcPr>
            <w:tcW w:w="2439" w:type="dxa"/>
            <w:vAlign w:val="center"/>
          </w:tcPr>
          <w:p w14:paraId="1F8F24D1" w14:textId="59E225EC" w:rsidR="005A553C" w:rsidRPr="00674DA5" w:rsidRDefault="005A553C" w:rsidP="008403CF">
            <w:pPr>
              <w:pStyle w:val="Sinespaciado"/>
              <w:spacing w:line="276" w:lineRule="auto"/>
              <w:jc w:val="center"/>
              <w:rPr>
                <w:rFonts w:ascii="Montserrat" w:hAnsi="Montserrat"/>
                <w:sz w:val="21"/>
                <w:szCs w:val="21"/>
                <w:lang w:val="es-ES_tradnl"/>
              </w:rPr>
            </w:pPr>
            <w:r w:rsidRPr="00674DA5">
              <w:rPr>
                <w:rFonts w:ascii="Montserrat" w:hAnsi="Montserrat"/>
                <w:sz w:val="21"/>
                <w:szCs w:val="21"/>
                <w:lang w:val="es-ES_tradnl"/>
              </w:rPr>
              <w:t>Informe final preliminar</w:t>
            </w:r>
          </w:p>
        </w:tc>
        <w:tc>
          <w:tcPr>
            <w:tcW w:w="2410" w:type="dxa"/>
            <w:vAlign w:val="center"/>
          </w:tcPr>
          <w:p w14:paraId="5184229E" w14:textId="5955DCCF" w:rsidR="005A553C" w:rsidRPr="00674DA5" w:rsidRDefault="00D76475" w:rsidP="008403CF">
            <w:pPr>
              <w:pStyle w:val="Sinespaciado"/>
              <w:spacing w:line="276" w:lineRule="auto"/>
              <w:jc w:val="center"/>
              <w:rPr>
                <w:rFonts w:ascii="Montserrat" w:hAnsi="Montserrat"/>
                <w:sz w:val="21"/>
                <w:szCs w:val="21"/>
                <w:lang w:val="es-ES_tradnl"/>
              </w:rPr>
            </w:pPr>
            <w:r>
              <w:rPr>
                <w:rFonts w:ascii="Montserrat" w:hAnsi="Montserrat"/>
                <w:sz w:val="21"/>
                <w:szCs w:val="21"/>
                <w:lang w:val="es-ES_tradnl"/>
              </w:rPr>
              <w:t>30</w:t>
            </w:r>
            <w:r w:rsidR="005A553C" w:rsidRPr="00674DA5">
              <w:rPr>
                <w:rFonts w:ascii="Montserrat" w:hAnsi="Montserrat"/>
                <w:sz w:val="21"/>
                <w:szCs w:val="21"/>
                <w:lang w:val="es-ES_tradnl"/>
              </w:rPr>
              <w:t xml:space="preserve"> jun 2025 – </w:t>
            </w:r>
            <w:r w:rsidR="00682659" w:rsidRPr="00674DA5">
              <w:rPr>
                <w:rFonts w:ascii="Montserrat" w:hAnsi="Montserrat"/>
                <w:sz w:val="21"/>
                <w:szCs w:val="21"/>
                <w:lang w:val="es-ES_tradnl"/>
              </w:rPr>
              <w:t>1</w:t>
            </w:r>
            <w:r>
              <w:rPr>
                <w:rFonts w:ascii="Montserrat" w:hAnsi="Montserrat"/>
                <w:sz w:val="21"/>
                <w:szCs w:val="21"/>
                <w:lang w:val="es-ES_tradnl"/>
              </w:rPr>
              <w:t>3</w:t>
            </w:r>
            <w:r w:rsidR="00682659" w:rsidRPr="00674DA5">
              <w:rPr>
                <w:rFonts w:ascii="Montserrat" w:hAnsi="Montserrat"/>
                <w:sz w:val="21"/>
                <w:szCs w:val="21"/>
                <w:lang w:val="es-ES_tradnl"/>
              </w:rPr>
              <w:t xml:space="preserve"> mar</w:t>
            </w:r>
            <w:r w:rsidR="005A553C" w:rsidRPr="00674DA5">
              <w:rPr>
                <w:rFonts w:ascii="Montserrat" w:hAnsi="Montserrat"/>
                <w:sz w:val="21"/>
                <w:szCs w:val="21"/>
                <w:lang w:val="es-ES_tradnl"/>
              </w:rPr>
              <w:t xml:space="preserve"> 202</w:t>
            </w:r>
            <w:r w:rsidR="00682659" w:rsidRPr="00674DA5">
              <w:rPr>
                <w:rFonts w:ascii="Montserrat" w:hAnsi="Montserrat"/>
                <w:sz w:val="21"/>
                <w:szCs w:val="21"/>
                <w:lang w:val="es-ES_tradnl"/>
              </w:rPr>
              <w:t>6</w:t>
            </w:r>
          </w:p>
        </w:tc>
        <w:tc>
          <w:tcPr>
            <w:tcW w:w="2551" w:type="dxa"/>
            <w:vAlign w:val="center"/>
          </w:tcPr>
          <w:p w14:paraId="5530E62F" w14:textId="66CE5F16" w:rsidR="005A553C" w:rsidRPr="00674DA5" w:rsidRDefault="00682659" w:rsidP="008403CF">
            <w:pPr>
              <w:pStyle w:val="Sinespaciado"/>
              <w:spacing w:line="276" w:lineRule="auto"/>
              <w:jc w:val="center"/>
              <w:rPr>
                <w:rFonts w:ascii="Montserrat" w:hAnsi="Montserrat"/>
                <w:sz w:val="21"/>
                <w:szCs w:val="21"/>
                <w:lang w:val="es-ES_tradnl"/>
              </w:rPr>
            </w:pPr>
            <w:r w:rsidRPr="00674DA5">
              <w:rPr>
                <w:rFonts w:ascii="Montserrat" w:hAnsi="Montserrat"/>
                <w:sz w:val="21"/>
                <w:szCs w:val="21"/>
                <w:lang w:val="es-ES_tradnl"/>
              </w:rPr>
              <w:t>27 de marzo de 2026</w:t>
            </w:r>
          </w:p>
        </w:tc>
        <w:tc>
          <w:tcPr>
            <w:tcW w:w="1990" w:type="dxa"/>
            <w:vAlign w:val="center"/>
          </w:tcPr>
          <w:p w14:paraId="4FFB6A4C" w14:textId="5E8228FD" w:rsidR="005A553C" w:rsidRPr="00674DA5" w:rsidRDefault="0053453A" w:rsidP="008403CF">
            <w:pPr>
              <w:pStyle w:val="Sinespaciado"/>
              <w:spacing w:line="276" w:lineRule="auto"/>
              <w:jc w:val="center"/>
              <w:rPr>
                <w:rFonts w:ascii="Montserrat" w:hAnsi="Montserrat"/>
                <w:sz w:val="21"/>
                <w:szCs w:val="21"/>
                <w:lang w:val="es-ES_tradnl"/>
              </w:rPr>
            </w:pPr>
            <w:r w:rsidRPr="00674DA5">
              <w:rPr>
                <w:rFonts w:ascii="Montserrat" w:hAnsi="Montserrat"/>
                <w:sz w:val="21"/>
                <w:szCs w:val="21"/>
                <w:lang w:val="es-ES_tradnl"/>
              </w:rPr>
              <w:t>Comisión Permanente</w:t>
            </w:r>
          </w:p>
        </w:tc>
      </w:tr>
    </w:tbl>
    <w:p w14:paraId="5BC2B124" w14:textId="3C8E85BE" w:rsidR="004A6D4D" w:rsidRPr="00674DA5" w:rsidRDefault="004A6D4D" w:rsidP="00930BFB">
      <w:pPr>
        <w:pStyle w:val="Sinespaciado"/>
        <w:spacing w:line="276" w:lineRule="auto"/>
        <w:ind w:left="708" w:hanging="708"/>
        <w:jc w:val="both"/>
        <w:rPr>
          <w:rFonts w:ascii="Montserrat" w:hAnsi="Montserrat"/>
        </w:rPr>
      </w:pPr>
    </w:p>
    <w:p w14:paraId="16CEEAE0" w14:textId="49E22917" w:rsidR="00682659" w:rsidRPr="00674DA5" w:rsidRDefault="00734ECC" w:rsidP="006E727F">
      <w:pPr>
        <w:pStyle w:val="Ttulo2"/>
        <w:rPr>
          <w:rFonts w:ascii="Montserrat" w:hAnsi="Montserrat"/>
          <w:color w:val="7030A0"/>
          <w:sz w:val="28"/>
          <w:szCs w:val="28"/>
        </w:rPr>
      </w:pPr>
      <w:bookmarkStart w:id="112" w:name="_Toc201568066"/>
      <w:r w:rsidRPr="00674DA5">
        <w:rPr>
          <w:rFonts w:ascii="Montserrat" w:hAnsi="Montserrat"/>
          <w:color w:val="7030A0"/>
          <w:sz w:val="28"/>
          <w:szCs w:val="28"/>
        </w:rPr>
        <w:t>1</w:t>
      </w:r>
      <w:r w:rsidR="00DD3C9B" w:rsidRPr="00674DA5">
        <w:rPr>
          <w:rFonts w:ascii="Montserrat" w:hAnsi="Montserrat"/>
          <w:color w:val="7030A0"/>
          <w:sz w:val="28"/>
          <w:szCs w:val="28"/>
        </w:rPr>
        <w:t>0</w:t>
      </w:r>
      <w:r w:rsidR="00682659" w:rsidRPr="00674DA5">
        <w:rPr>
          <w:rFonts w:ascii="Montserrat" w:hAnsi="Montserrat"/>
          <w:color w:val="7030A0"/>
          <w:sz w:val="28"/>
          <w:szCs w:val="28"/>
        </w:rPr>
        <w:t>.2 Informe final</w:t>
      </w:r>
      <w:bookmarkEnd w:id="112"/>
    </w:p>
    <w:p w14:paraId="74F573A2" w14:textId="77777777" w:rsidR="00682659" w:rsidRPr="00674DA5" w:rsidRDefault="00682659" w:rsidP="008403CF">
      <w:pPr>
        <w:pStyle w:val="Sinespaciado"/>
        <w:spacing w:line="276" w:lineRule="auto"/>
        <w:jc w:val="both"/>
        <w:rPr>
          <w:rFonts w:ascii="Montserrat" w:hAnsi="Montserrat"/>
        </w:rPr>
      </w:pPr>
    </w:p>
    <w:p w14:paraId="42D43FFA" w14:textId="205DBCBF" w:rsidR="00682659" w:rsidRPr="00674DA5" w:rsidRDefault="00682659" w:rsidP="008403CF">
      <w:pPr>
        <w:pStyle w:val="Sinespaciado"/>
        <w:spacing w:line="276" w:lineRule="auto"/>
        <w:jc w:val="both"/>
        <w:rPr>
          <w:rFonts w:ascii="Montserrat" w:hAnsi="Montserrat"/>
        </w:rPr>
      </w:pPr>
      <w:r w:rsidRPr="00674DA5">
        <w:rPr>
          <w:rFonts w:ascii="Montserrat" w:hAnsi="Montserrat"/>
        </w:rPr>
        <w:t xml:space="preserve">De conformidad con lo previsto en el apartado 7.3.11 del </w:t>
      </w:r>
      <w:r w:rsidRPr="00674DA5">
        <w:rPr>
          <w:rFonts w:ascii="Montserrat" w:hAnsi="Montserrat"/>
          <w:i/>
          <w:iCs/>
        </w:rPr>
        <w:t>Plan General de Trabajo</w:t>
      </w:r>
      <w:r w:rsidRPr="00674DA5">
        <w:rPr>
          <w:rFonts w:ascii="Montserrat" w:hAnsi="Montserrat"/>
        </w:rPr>
        <w:t xml:space="preserve">, </w:t>
      </w:r>
      <w:r w:rsidR="00677158" w:rsidRPr="00674DA5">
        <w:rPr>
          <w:rFonts w:ascii="Montserrat" w:hAnsi="Montserrat"/>
        </w:rPr>
        <w:t>la DEAPyF elaborará el informe final del proceso consultivo con base en los insumos sistematizados entregados por la DEGDHECyCC, incluyendo los tres informes preliminares, la base de datos estructurada, las relatorías, los análisis preliminares y los reportes sobre accesibilidad e interseccionalidad</w:t>
      </w:r>
      <w:r w:rsidRPr="00674DA5">
        <w:rPr>
          <w:rFonts w:ascii="Montserrat" w:hAnsi="Montserrat"/>
        </w:rPr>
        <w:t xml:space="preserve">. </w:t>
      </w:r>
    </w:p>
    <w:p w14:paraId="63A724E6" w14:textId="77777777" w:rsidR="00682659" w:rsidRPr="00674DA5" w:rsidRDefault="00682659" w:rsidP="008403CF">
      <w:pPr>
        <w:pStyle w:val="Sinespaciado"/>
        <w:spacing w:line="276" w:lineRule="auto"/>
        <w:jc w:val="both"/>
        <w:rPr>
          <w:rFonts w:ascii="Montserrat" w:hAnsi="Montserrat"/>
        </w:rPr>
      </w:pPr>
    </w:p>
    <w:p w14:paraId="17DD1A8B" w14:textId="7F1309AA" w:rsidR="008A1E5B" w:rsidRPr="00674DA5" w:rsidRDefault="00677158" w:rsidP="008403CF">
      <w:pPr>
        <w:pStyle w:val="Sinespaciado"/>
        <w:spacing w:line="276" w:lineRule="auto"/>
        <w:jc w:val="both"/>
        <w:rPr>
          <w:rFonts w:ascii="Montserrat" w:eastAsia="Arial" w:hAnsi="Montserrat" w:cs="Arial"/>
          <w:color w:val="000000" w:themeColor="text1"/>
          <w:lang w:val="es-ES"/>
        </w:rPr>
      </w:pPr>
      <w:r w:rsidRPr="00674DA5">
        <w:rPr>
          <w:rFonts w:ascii="Montserrat" w:eastAsia="Arial" w:hAnsi="Montserrat" w:cs="Arial"/>
          <w:color w:val="000000" w:themeColor="text1"/>
          <w:lang w:val="es-ES"/>
        </w:rPr>
        <w:t>Este informe será sometido a consideración de la CAPyF y presentado al Consejo General del IECM, en cumplimiento de la sentencia TECDMX-JLDC-138/2023 y los acuerdos del Consejo General</w:t>
      </w:r>
      <w:r w:rsidR="008A1E5B" w:rsidRPr="00674DA5">
        <w:rPr>
          <w:rFonts w:ascii="Montserrat" w:eastAsia="Arial" w:hAnsi="Montserrat" w:cs="Arial"/>
          <w:color w:val="000000" w:themeColor="text1"/>
          <w:lang w:val="es-ES"/>
        </w:rPr>
        <w:t>.</w:t>
      </w:r>
    </w:p>
    <w:p w14:paraId="16401F29" w14:textId="77777777" w:rsidR="00AC599D" w:rsidRPr="00674DA5" w:rsidRDefault="00AC599D" w:rsidP="008403CF">
      <w:pPr>
        <w:pStyle w:val="Sinespaciado"/>
        <w:spacing w:line="276" w:lineRule="auto"/>
        <w:jc w:val="both"/>
        <w:rPr>
          <w:rFonts w:ascii="Montserrat" w:eastAsia="Arial" w:hAnsi="Montserrat" w:cs="Arial"/>
          <w:color w:val="000000" w:themeColor="text1"/>
          <w:lang w:val="es-ES"/>
        </w:rPr>
      </w:pPr>
    </w:p>
    <w:p w14:paraId="57831D43" w14:textId="10180451" w:rsidR="00AC599D" w:rsidRPr="00674DA5" w:rsidRDefault="00677158" w:rsidP="00AC599D">
      <w:pPr>
        <w:pStyle w:val="Sinespaciado"/>
        <w:spacing w:line="276" w:lineRule="auto"/>
        <w:jc w:val="both"/>
        <w:rPr>
          <w:rFonts w:ascii="Montserrat" w:hAnsi="Montserrat"/>
        </w:rPr>
      </w:pPr>
      <w:r w:rsidRPr="00674DA5">
        <w:rPr>
          <w:rFonts w:ascii="Montserrat" w:eastAsia="Arial" w:hAnsi="Montserrat" w:cs="Arial"/>
          <w:color w:val="000000" w:themeColor="text1"/>
          <w:lang w:val="es-ES"/>
        </w:rPr>
        <w:t>El informe final se difundirá públicamente a través de la página web del IECM y sus redes institucionales. Asimismo, se elaborará un resumen ejecutivo accesible, que permita su consulta en formatos comprensibles y adecuados para las personas pertenecientes a los GAP</w:t>
      </w:r>
      <w:r w:rsidR="00AC599D" w:rsidRPr="00674DA5">
        <w:rPr>
          <w:rFonts w:ascii="Montserrat" w:hAnsi="Montserrat"/>
        </w:rPr>
        <w:t>.</w:t>
      </w:r>
    </w:p>
    <w:p w14:paraId="0D2AFC6B" w14:textId="77777777" w:rsidR="00AC599D" w:rsidRPr="00674DA5" w:rsidRDefault="00AC599D" w:rsidP="008403CF">
      <w:pPr>
        <w:pStyle w:val="Sinespaciado"/>
        <w:spacing w:line="276" w:lineRule="auto"/>
        <w:jc w:val="both"/>
        <w:rPr>
          <w:rFonts w:ascii="Montserrat" w:eastAsia="Arial" w:hAnsi="Montserrat" w:cs="Arial"/>
          <w:color w:val="000000" w:themeColor="text1"/>
          <w:lang w:val="es-ES"/>
        </w:rPr>
      </w:pPr>
    </w:p>
    <w:p w14:paraId="2B7C31E4" w14:textId="77777777" w:rsidR="002E4ED3" w:rsidRPr="00674DA5" w:rsidRDefault="002E4ED3">
      <w:pPr>
        <w:rPr>
          <w:rFonts w:ascii="Montserrat" w:eastAsiaTheme="majorEastAsia" w:hAnsi="Montserrat" w:cstheme="majorBidi"/>
          <w:color w:val="7030A0"/>
          <w:sz w:val="32"/>
          <w:szCs w:val="32"/>
        </w:rPr>
      </w:pPr>
      <w:r w:rsidRPr="00674DA5">
        <w:rPr>
          <w:rFonts w:ascii="Montserrat" w:hAnsi="Montserrat"/>
          <w:color w:val="7030A0"/>
          <w:sz w:val="32"/>
          <w:szCs w:val="32"/>
        </w:rPr>
        <w:br w:type="page"/>
      </w:r>
    </w:p>
    <w:p w14:paraId="00A13151" w14:textId="18CA7F23" w:rsidR="000E0524" w:rsidRPr="00674DA5" w:rsidRDefault="000E0524" w:rsidP="000A744C">
      <w:pPr>
        <w:pStyle w:val="Ttulo1"/>
        <w:numPr>
          <w:ilvl w:val="0"/>
          <w:numId w:val="3"/>
        </w:numPr>
        <w:spacing w:line="276" w:lineRule="auto"/>
        <w:jc w:val="both"/>
        <w:rPr>
          <w:rFonts w:ascii="Montserrat" w:hAnsi="Montserrat"/>
          <w:color w:val="7030A0"/>
          <w:sz w:val="32"/>
          <w:szCs w:val="32"/>
        </w:rPr>
      </w:pPr>
      <w:bookmarkStart w:id="113" w:name="_Toc201568067"/>
      <w:r w:rsidRPr="00674DA5">
        <w:rPr>
          <w:rFonts w:ascii="Montserrat" w:hAnsi="Montserrat"/>
          <w:color w:val="7030A0"/>
          <w:sz w:val="32"/>
          <w:szCs w:val="32"/>
        </w:rPr>
        <w:lastRenderedPageBreak/>
        <w:t>Modificaciones al Programa Específico y casos no previstos</w:t>
      </w:r>
      <w:bookmarkEnd w:id="113"/>
    </w:p>
    <w:p w14:paraId="50112358" w14:textId="77777777" w:rsidR="000E0524" w:rsidRPr="00674DA5" w:rsidRDefault="000E0524" w:rsidP="008403CF">
      <w:pPr>
        <w:pStyle w:val="Sinespaciado"/>
        <w:spacing w:line="276" w:lineRule="auto"/>
        <w:jc w:val="both"/>
        <w:rPr>
          <w:rFonts w:ascii="Montserrat" w:hAnsi="Montserrat"/>
        </w:rPr>
      </w:pPr>
    </w:p>
    <w:p w14:paraId="6D8CDC52" w14:textId="4B13729F" w:rsidR="000E0524" w:rsidRPr="00674DA5" w:rsidRDefault="000E0524" w:rsidP="008403CF">
      <w:pPr>
        <w:pStyle w:val="Sinespaciado"/>
        <w:spacing w:line="276" w:lineRule="auto"/>
        <w:jc w:val="both"/>
        <w:rPr>
          <w:rFonts w:ascii="Montserrat" w:hAnsi="Montserrat"/>
        </w:rPr>
      </w:pPr>
      <w:r w:rsidRPr="00674DA5">
        <w:rPr>
          <w:rFonts w:ascii="Montserrat" w:hAnsi="Montserrat"/>
        </w:rPr>
        <w:t>Los casos no previstos en el presente Programa Específico serán canalizados</w:t>
      </w:r>
      <w:r w:rsidR="00CB5DC6" w:rsidRPr="00674DA5">
        <w:rPr>
          <w:rFonts w:ascii="Montserrat" w:hAnsi="Montserrat"/>
        </w:rPr>
        <w:t xml:space="preserve"> </w:t>
      </w:r>
      <w:r w:rsidRPr="00674DA5">
        <w:rPr>
          <w:rFonts w:ascii="Montserrat" w:hAnsi="Montserrat"/>
        </w:rPr>
        <w:t>para su atención y/o resolución</w:t>
      </w:r>
      <w:r w:rsidR="00CB5DC6" w:rsidRPr="00674DA5">
        <w:rPr>
          <w:rFonts w:ascii="Montserrat" w:hAnsi="Montserrat"/>
        </w:rPr>
        <w:t xml:space="preserve"> a la </w:t>
      </w:r>
      <w:r w:rsidR="00A765A5" w:rsidRPr="00674DA5">
        <w:rPr>
          <w:rFonts w:ascii="Montserrat" w:hAnsi="Montserrat"/>
        </w:rPr>
        <w:t>Comisión Provisional</w:t>
      </w:r>
      <w:r w:rsidR="00761DE6" w:rsidRPr="00674DA5">
        <w:rPr>
          <w:rFonts w:ascii="Montserrat" w:hAnsi="Montserrat"/>
        </w:rPr>
        <w:t xml:space="preserve"> o a la Comisión Perman</w:t>
      </w:r>
      <w:r w:rsidR="00451854" w:rsidRPr="00674DA5">
        <w:rPr>
          <w:rFonts w:ascii="Montserrat" w:hAnsi="Montserrat"/>
        </w:rPr>
        <w:t xml:space="preserve">ente, </w:t>
      </w:r>
      <w:r w:rsidR="006E5986" w:rsidRPr="00674DA5">
        <w:rPr>
          <w:rFonts w:ascii="Montserrat" w:hAnsi="Montserrat"/>
        </w:rPr>
        <w:t xml:space="preserve">(tomando en consideración </w:t>
      </w:r>
      <w:r w:rsidR="00465DC5" w:rsidRPr="00674DA5">
        <w:rPr>
          <w:rFonts w:ascii="Montserrat" w:hAnsi="Montserrat"/>
        </w:rPr>
        <w:t xml:space="preserve">la vigencia de la primera) </w:t>
      </w:r>
      <w:r w:rsidR="00851898" w:rsidRPr="00674DA5">
        <w:rPr>
          <w:rFonts w:ascii="Montserrat" w:hAnsi="Montserrat"/>
        </w:rPr>
        <w:t xml:space="preserve">o bien, a la </w:t>
      </w:r>
      <w:r w:rsidRPr="00674DA5">
        <w:rPr>
          <w:rFonts w:ascii="Montserrat" w:hAnsi="Montserrat"/>
        </w:rPr>
        <w:t>CAPyF, la SE o la SA,</w:t>
      </w:r>
      <w:r w:rsidR="00240C2E" w:rsidRPr="00674DA5">
        <w:rPr>
          <w:rFonts w:ascii="Montserrat" w:hAnsi="Montserrat"/>
        </w:rPr>
        <w:t xml:space="preserve"> en el ámbito de sus respectivas atribuciones</w:t>
      </w:r>
      <w:r w:rsidR="00E4725B" w:rsidRPr="00674DA5">
        <w:rPr>
          <w:rFonts w:ascii="Montserrat" w:hAnsi="Montserrat"/>
        </w:rPr>
        <w:t>.</w:t>
      </w:r>
      <w:r w:rsidRPr="00674DA5">
        <w:rPr>
          <w:rFonts w:ascii="Montserrat" w:hAnsi="Montserrat"/>
        </w:rPr>
        <w:t xml:space="preserve"> Lo anterior, en el marco de lo previsto en el Plan General de Trabajo y la normativa aplicable.</w:t>
      </w:r>
    </w:p>
    <w:p w14:paraId="0F2A158F" w14:textId="5C89D694" w:rsidR="00F317F1" w:rsidRPr="00674DA5" w:rsidRDefault="00F317F1">
      <w:pPr>
        <w:rPr>
          <w:rFonts w:ascii="Montserrat" w:eastAsiaTheme="minorHAnsi" w:hAnsi="Montserrat" w:cstheme="minorBidi"/>
          <w:kern w:val="2"/>
          <w:lang w:eastAsia="en-US"/>
          <w14:ligatures w14:val="standardContextual"/>
        </w:rPr>
      </w:pPr>
      <w:r w:rsidRPr="00674DA5">
        <w:rPr>
          <w:rFonts w:ascii="Montserrat" w:hAnsi="Montserrat"/>
        </w:rPr>
        <w:br w:type="page"/>
      </w:r>
    </w:p>
    <w:p w14:paraId="5528BBE4" w14:textId="77777777" w:rsidR="00B36854" w:rsidRPr="00674DA5" w:rsidRDefault="00B36854" w:rsidP="00DA109E">
      <w:pPr>
        <w:rPr>
          <w:rFonts w:ascii="Montserrat" w:hAnsi="Montserrat"/>
        </w:rPr>
        <w:sectPr w:rsidR="00B36854" w:rsidRPr="00674DA5" w:rsidSect="001C5EE0">
          <w:headerReference w:type="default" r:id="rId9"/>
          <w:footerReference w:type="even" r:id="rId10"/>
          <w:footerReference w:type="default" r:id="rId11"/>
          <w:pgSz w:w="12240" w:h="15840"/>
          <w:pgMar w:top="1762" w:right="1080" w:bottom="1440" w:left="1080" w:header="708" w:footer="708" w:gutter="0"/>
          <w:cols w:space="708"/>
          <w:titlePg/>
          <w:docGrid w:linePitch="360"/>
        </w:sectPr>
      </w:pPr>
    </w:p>
    <w:p w14:paraId="1A291FB3" w14:textId="0F5C39F1" w:rsidR="00B36854" w:rsidRPr="00674DA5" w:rsidRDefault="00B36854" w:rsidP="00B36854">
      <w:pPr>
        <w:pStyle w:val="Ttulo1"/>
        <w:numPr>
          <w:ilvl w:val="0"/>
          <w:numId w:val="3"/>
        </w:numPr>
        <w:spacing w:line="276" w:lineRule="auto"/>
        <w:jc w:val="both"/>
        <w:rPr>
          <w:rFonts w:ascii="Montserrat" w:hAnsi="Montserrat"/>
          <w:color w:val="7030A0"/>
          <w:sz w:val="32"/>
          <w:szCs w:val="32"/>
        </w:rPr>
      </w:pPr>
      <w:bookmarkStart w:id="114" w:name="_Toc201568068"/>
      <w:r w:rsidRPr="00674DA5">
        <w:rPr>
          <w:rFonts w:ascii="Montserrat" w:hAnsi="Montserrat"/>
          <w:color w:val="7030A0"/>
          <w:sz w:val="32"/>
          <w:szCs w:val="32"/>
        </w:rPr>
        <w:lastRenderedPageBreak/>
        <w:t>Cronograma</w:t>
      </w:r>
      <w:r w:rsidR="00DD3E3A" w:rsidRPr="00674DA5">
        <w:rPr>
          <w:rFonts w:ascii="Montserrat" w:hAnsi="Montserrat"/>
          <w:color w:val="7030A0"/>
          <w:sz w:val="32"/>
          <w:szCs w:val="32"/>
        </w:rPr>
        <w:t>s</w:t>
      </w:r>
      <w:bookmarkEnd w:id="114"/>
    </w:p>
    <w:p w14:paraId="39390883" w14:textId="0C0E603E" w:rsidR="00DA109E" w:rsidRDefault="00617957" w:rsidP="00617957">
      <w:pPr>
        <w:jc w:val="center"/>
        <w:rPr>
          <w:rFonts w:ascii="Montserrat" w:hAnsi="Montserrat" w:cs="Arial"/>
          <w:b/>
          <w:bCs/>
          <w:color w:val="7030A0"/>
        </w:rPr>
      </w:pPr>
      <w:r>
        <w:rPr>
          <w:rFonts w:ascii="Montserrat" w:hAnsi="Montserrat" w:cs="Arial"/>
          <w:b/>
          <w:bCs/>
          <w:color w:val="7030A0"/>
        </w:rPr>
        <w:t>Cronograma 1 - F</w:t>
      </w:r>
      <w:r w:rsidRPr="00617957">
        <w:rPr>
          <w:rFonts w:ascii="Montserrat" w:hAnsi="Montserrat" w:cs="Arial"/>
          <w:b/>
          <w:bCs/>
          <w:color w:val="7030A0"/>
        </w:rPr>
        <w:t>ases</w:t>
      </w:r>
      <w:r>
        <w:rPr>
          <w:rFonts w:ascii="Montserrat" w:hAnsi="Montserrat" w:cs="Arial"/>
          <w:b/>
          <w:bCs/>
          <w:color w:val="7030A0"/>
        </w:rPr>
        <w:t xml:space="preserve"> del proceso consultivo</w:t>
      </w:r>
    </w:p>
    <w:p w14:paraId="1E5B9F59" w14:textId="77777777" w:rsidR="00617957" w:rsidRPr="00617957" w:rsidRDefault="00617957" w:rsidP="00617957">
      <w:pPr>
        <w:jc w:val="center"/>
        <w:rPr>
          <w:rFonts w:ascii="Montserrat" w:hAnsi="Montserrat"/>
        </w:rPr>
      </w:pPr>
    </w:p>
    <w:tbl>
      <w:tblPr>
        <w:tblW w:w="5060" w:type="pct"/>
        <w:tblInd w:w="-152" w:type="dxa"/>
        <w:tblLayout w:type="fixed"/>
        <w:tblCellMar>
          <w:left w:w="70" w:type="dxa"/>
          <w:right w:w="70" w:type="dxa"/>
        </w:tblCellMar>
        <w:tblLook w:val="04A0" w:firstRow="1" w:lastRow="0" w:firstColumn="1" w:lastColumn="0" w:noHBand="0" w:noVBand="1"/>
      </w:tblPr>
      <w:tblGrid>
        <w:gridCol w:w="1135"/>
        <w:gridCol w:w="895"/>
        <w:gridCol w:w="251"/>
        <w:gridCol w:w="251"/>
        <w:gridCol w:w="251"/>
        <w:gridCol w:w="251"/>
        <w:gridCol w:w="251"/>
        <w:gridCol w:w="251"/>
        <w:gridCol w:w="251"/>
        <w:gridCol w:w="251"/>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30"/>
      </w:tblGrid>
      <w:tr w:rsidR="00D0047D" w:rsidRPr="00617957" w14:paraId="3B75DBE7" w14:textId="77777777" w:rsidTr="00617957">
        <w:trPr>
          <w:trHeight w:val="67"/>
          <w:tblHeader/>
        </w:trPr>
        <w:tc>
          <w:tcPr>
            <w:tcW w:w="444" w:type="pct"/>
            <w:vMerge w:val="restart"/>
            <w:tcBorders>
              <w:top w:val="single" w:sz="8" w:space="0" w:color="000000"/>
              <w:left w:val="single" w:sz="8" w:space="0" w:color="000000"/>
              <w:right w:val="single" w:sz="8" w:space="0" w:color="000000"/>
            </w:tcBorders>
            <w:shd w:val="clear" w:color="000000" w:fill="7030A0"/>
            <w:vAlign w:val="center"/>
          </w:tcPr>
          <w:p w14:paraId="425970B6" w14:textId="3380FE06" w:rsidR="00FB45AC" w:rsidRPr="00617957" w:rsidRDefault="00891AB3" w:rsidP="00930BFB">
            <w:pPr>
              <w:jc w:val="center"/>
              <w:rPr>
                <w:rFonts w:ascii="Montserrat" w:hAnsi="Montserrat"/>
                <w:b/>
                <w:bCs/>
                <w:color w:val="FFFFFF" w:themeColor="background1"/>
                <w:sz w:val="15"/>
                <w:szCs w:val="15"/>
              </w:rPr>
            </w:pPr>
            <w:r w:rsidRPr="00617957">
              <w:rPr>
                <w:rFonts w:ascii="Montserrat" w:hAnsi="Montserrat"/>
                <w:b/>
                <w:bCs/>
                <w:color w:val="FFFFFF" w:themeColor="background1"/>
                <w:sz w:val="15"/>
                <w:szCs w:val="15"/>
              </w:rPr>
              <w:t>FASE</w:t>
            </w:r>
          </w:p>
        </w:tc>
        <w:tc>
          <w:tcPr>
            <w:tcW w:w="350" w:type="pct"/>
            <w:vMerge w:val="restart"/>
            <w:tcBorders>
              <w:top w:val="single" w:sz="8" w:space="0" w:color="000000"/>
              <w:left w:val="single" w:sz="8" w:space="0" w:color="000000"/>
              <w:right w:val="single" w:sz="8" w:space="0" w:color="000000"/>
            </w:tcBorders>
            <w:shd w:val="clear" w:color="000000" w:fill="7030A0"/>
            <w:vAlign w:val="center"/>
          </w:tcPr>
          <w:p w14:paraId="7C45D31A" w14:textId="4AF1A59D" w:rsidR="00FB45AC" w:rsidRPr="00617957" w:rsidRDefault="00FB45AC" w:rsidP="00930BFB">
            <w:pPr>
              <w:jc w:val="center"/>
              <w:rPr>
                <w:rFonts w:ascii="Montserrat" w:hAnsi="Montserrat"/>
                <w:b/>
                <w:bCs/>
                <w:color w:val="FFFFFF" w:themeColor="background1"/>
                <w:sz w:val="15"/>
                <w:szCs w:val="15"/>
              </w:rPr>
            </w:pPr>
            <w:r w:rsidRPr="00617957">
              <w:rPr>
                <w:rFonts w:ascii="Montserrat" w:hAnsi="Montserrat"/>
                <w:b/>
                <w:bCs/>
                <w:color w:val="FFFFFF" w:themeColor="background1"/>
                <w:sz w:val="15"/>
                <w:szCs w:val="15"/>
              </w:rPr>
              <w:t>FECHAS</w:t>
            </w:r>
            <w:r w:rsidR="00395482" w:rsidRPr="00617957">
              <w:rPr>
                <w:rFonts w:ascii="Montserrat" w:hAnsi="Montserrat"/>
                <w:b/>
                <w:bCs/>
                <w:color w:val="FFFFFF" w:themeColor="background1"/>
                <w:sz w:val="15"/>
                <w:szCs w:val="15"/>
              </w:rPr>
              <w:t xml:space="preserve"> / SEMANA</w:t>
            </w:r>
          </w:p>
        </w:tc>
        <w:tc>
          <w:tcPr>
            <w:tcW w:w="3032" w:type="pct"/>
            <w:gridSpan w:val="31"/>
            <w:tcBorders>
              <w:top w:val="single" w:sz="8" w:space="0" w:color="000000"/>
              <w:left w:val="nil"/>
              <w:bottom w:val="single" w:sz="8" w:space="0" w:color="000000"/>
              <w:right w:val="single" w:sz="8" w:space="0" w:color="000000"/>
            </w:tcBorders>
            <w:shd w:val="clear" w:color="000000" w:fill="7030A0"/>
            <w:vAlign w:val="center"/>
          </w:tcPr>
          <w:p w14:paraId="1DC0763F" w14:textId="77777777" w:rsidR="00FB45AC" w:rsidRPr="00617957" w:rsidRDefault="00FB45AC" w:rsidP="00395482">
            <w:pPr>
              <w:jc w:val="center"/>
              <w:rPr>
                <w:rFonts w:ascii="Montserrat" w:hAnsi="Montserrat"/>
                <w:b/>
                <w:bCs/>
                <w:color w:val="FFFFFF" w:themeColor="background1"/>
                <w:sz w:val="15"/>
                <w:szCs w:val="15"/>
              </w:rPr>
            </w:pPr>
            <w:r w:rsidRPr="00617957">
              <w:rPr>
                <w:rFonts w:ascii="Montserrat" w:hAnsi="Montserrat"/>
                <w:b/>
                <w:bCs/>
                <w:color w:val="FFFFFF" w:themeColor="background1"/>
                <w:sz w:val="15"/>
                <w:szCs w:val="15"/>
              </w:rPr>
              <w:t>2025</w:t>
            </w:r>
          </w:p>
        </w:tc>
        <w:tc>
          <w:tcPr>
            <w:tcW w:w="1173" w:type="pct"/>
            <w:gridSpan w:val="12"/>
            <w:tcBorders>
              <w:top w:val="single" w:sz="8" w:space="0" w:color="000000"/>
              <w:left w:val="nil"/>
              <w:bottom w:val="single" w:sz="8" w:space="0" w:color="000000"/>
              <w:right w:val="single" w:sz="8" w:space="0" w:color="000000"/>
            </w:tcBorders>
            <w:shd w:val="clear" w:color="000000" w:fill="7030A0"/>
            <w:vAlign w:val="center"/>
          </w:tcPr>
          <w:p w14:paraId="7B8514A4" w14:textId="77777777" w:rsidR="00FB45AC" w:rsidRPr="00617957" w:rsidRDefault="00FB45AC" w:rsidP="00395482">
            <w:pPr>
              <w:jc w:val="center"/>
              <w:rPr>
                <w:rFonts w:ascii="Montserrat" w:hAnsi="Montserrat"/>
                <w:b/>
                <w:bCs/>
                <w:color w:val="FFFFFF" w:themeColor="background1"/>
                <w:sz w:val="15"/>
                <w:szCs w:val="15"/>
              </w:rPr>
            </w:pPr>
            <w:r w:rsidRPr="00617957">
              <w:rPr>
                <w:rFonts w:ascii="Montserrat" w:hAnsi="Montserrat"/>
                <w:b/>
                <w:bCs/>
                <w:color w:val="FFFFFF" w:themeColor="background1"/>
                <w:sz w:val="15"/>
                <w:szCs w:val="15"/>
              </w:rPr>
              <w:t>2026</w:t>
            </w:r>
          </w:p>
        </w:tc>
      </w:tr>
      <w:tr w:rsidR="00D0047D" w:rsidRPr="00617957" w14:paraId="04A9CD43" w14:textId="77777777" w:rsidTr="00617957">
        <w:trPr>
          <w:trHeight w:val="60"/>
          <w:tblHeader/>
        </w:trPr>
        <w:tc>
          <w:tcPr>
            <w:tcW w:w="444" w:type="pct"/>
            <w:vMerge/>
            <w:tcBorders>
              <w:left w:val="single" w:sz="8" w:space="0" w:color="000000"/>
              <w:right w:val="single" w:sz="8" w:space="0" w:color="000000"/>
            </w:tcBorders>
            <w:shd w:val="clear" w:color="000000" w:fill="7030A0"/>
            <w:vAlign w:val="center"/>
            <w:hideMark/>
          </w:tcPr>
          <w:p w14:paraId="3381FE5E" w14:textId="77777777" w:rsidR="00FB45AC" w:rsidRPr="00617957" w:rsidRDefault="00FB45AC" w:rsidP="00395482">
            <w:pPr>
              <w:jc w:val="center"/>
              <w:rPr>
                <w:rFonts w:ascii="Montserrat" w:hAnsi="Montserrat"/>
                <w:b/>
                <w:bCs/>
                <w:color w:val="FFFFFF"/>
                <w:sz w:val="15"/>
                <w:szCs w:val="15"/>
              </w:rPr>
            </w:pPr>
          </w:p>
        </w:tc>
        <w:tc>
          <w:tcPr>
            <w:tcW w:w="350" w:type="pct"/>
            <w:vMerge/>
            <w:tcBorders>
              <w:left w:val="single" w:sz="8" w:space="0" w:color="000000"/>
              <w:right w:val="single" w:sz="8" w:space="0" w:color="000000"/>
            </w:tcBorders>
            <w:shd w:val="clear" w:color="000000" w:fill="7030A0"/>
            <w:vAlign w:val="center"/>
            <w:hideMark/>
          </w:tcPr>
          <w:p w14:paraId="1D0820A3" w14:textId="77777777" w:rsidR="00FB45AC" w:rsidRPr="00617957" w:rsidRDefault="00FB45AC" w:rsidP="00395482">
            <w:pPr>
              <w:jc w:val="center"/>
              <w:rPr>
                <w:rFonts w:ascii="Montserrat" w:hAnsi="Montserrat"/>
                <w:b/>
                <w:bCs/>
                <w:color w:val="FFFFFF"/>
                <w:sz w:val="15"/>
                <w:szCs w:val="15"/>
              </w:rPr>
            </w:pPr>
          </w:p>
        </w:tc>
        <w:tc>
          <w:tcPr>
            <w:tcW w:w="390" w:type="pct"/>
            <w:gridSpan w:val="4"/>
            <w:tcBorders>
              <w:top w:val="single" w:sz="8" w:space="0" w:color="000000"/>
              <w:left w:val="nil"/>
              <w:bottom w:val="single" w:sz="8" w:space="0" w:color="000000"/>
              <w:right w:val="single" w:sz="8" w:space="0" w:color="000000"/>
            </w:tcBorders>
            <w:shd w:val="clear" w:color="auto" w:fill="B1A0C7"/>
            <w:vAlign w:val="center"/>
            <w:hideMark/>
          </w:tcPr>
          <w:p w14:paraId="5BD8C170" w14:textId="77777777" w:rsidR="00FB45AC" w:rsidRPr="00617957" w:rsidRDefault="00FB45AC" w:rsidP="00395482">
            <w:pPr>
              <w:jc w:val="center"/>
              <w:rPr>
                <w:rFonts w:ascii="Montserrat" w:hAnsi="Montserrat"/>
                <w:b/>
                <w:bCs/>
                <w:color w:val="FFFFFF"/>
                <w:sz w:val="15"/>
                <w:szCs w:val="15"/>
              </w:rPr>
            </w:pPr>
            <w:r w:rsidRPr="00617957">
              <w:rPr>
                <w:rFonts w:ascii="Montserrat" w:hAnsi="Montserrat"/>
                <w:b/>
                <w:bCs/>
                <w:color w:val="FFFFFF" w:themeColor="background1"/>
                <w:sz w:val="15"/>
                <w:szCs w:val="15"/>
              </w:rPr>
              <w:t>JUNIO</w:t>
            </w:r>
          </w:p>
        </w:tc>
        <w:tc>
          <w:tcPr>
            <w:tcW w:w="489" w:type="pct"/>
            <w:gridSpan w:val="5"/>
            <w:tcBorders>
              <w:top w:val="single" w:sz="8" w:space="0" w:color="000000"/>
              <w:left w:val="nil"/>
              <w:bottom w:val="single" w:sz="8" w:space="0" w:color="000000"/>
              <w:right w:val="single" w:sz="8" w:space="0" w:color="000000"/>
            </w:tcBorders>
            <w:shd w:val="clear" w:color="auto" w:fill="B1A0C7"/>
            <w:vAlign w:val="center"/>
            <w:hideMark/>
          </w:tcPr>
          <w:p w14:paraId="2581D6AE" w14:textId="77777777" w:rsidR="00FB45AC" w:rsidRPr="00617957" w:rsidRDefault="00FB45AC" w:rsidP="00395482">
            <w:pPr>
              <w:jc w:val="center"/>
              <w:rPr>
                <w:rFonts w:ascii="Montserrat" w:hAnsi="Montserrat"/>
                <w:b/>
                <w:bCs/>
                <w:color w:val="FFFFFF"/>
                <w:sz w:val="15"/>
                <w:szCs w:val="15"/>
              </w:rPr>
            </w:pPr>
            <w:r w:rsidRPr="00617957">
              <w:rPr>
                <w:rFonts w:ascii="Montserrat" w:hAnsi="Montserrat"/>
                <w:b/>
                <w:bCs/>
                <w:color w:val="FFFFFF" w:themeColor="background1"/>
                <w:sz w:val="15"/>
                <w:szCs w:val="15"/>
              </w:rPr>
              <w:t>JULIO</w:t>
            </w:r>
          </w:p>
        </w:tc>
        <w:tc>
          <w:tcPr>
            <w:tcW w:w="392" w:type="pct"/>
            <w:gridSpan w:val="4"/>
            <w:tcBorders>
              <w:top w:val="single" w:sz="8" w:space="0" w:color="000000"/>
              <w:left w:val="nil"/>
              <w:bottom w:val="single" w:sz="8" w:space="0" w:color="000000"/>
              <w:right w:val="single" w:sz="8" w:space="0" w:color="000000"/>
            </w:tcBorders>
            <w:shd w:val="clear" w:color="auto" w:fill="B1A0C7"/>
            <w:vAlign w:val="center"/>
            <w:hideMark/>
          </w:tcPr>
          <w:p w14:paraId="0115A7C2" w14:textId="77777777" w:rsidR="00FB45AC" w:rsidRPr="00617957" w:rsidRDefault="00FB45AC" w:rsidP="00395482">
            <w:pPr>
              <w:jc w:val="center"/>
              <w:rPr>
                <w:rFonts w:ascii="Montserrat" w:hAnsi="Montserrat"/>
                <w:b/>
                <w:bCs/>
                <w:color w:val="FFFFFF"/>
                <w:sz w:val="15"/>
                <w:szCs w:val="15"/>
              </w:rPr>
            </w:pPr>
            <w:r w:rsidRPr="00617957">
              <w:rPr>
                <w:rFonts w:ascii="Montserrat" w:hAnsi="Montserrat"/>
                <w:b/>
                <w:bCs/>
                <w:color w:val="FFFFFF" w:themeColor="background1"/>
                <w:sz w:val="15"/>
                <w:szCs w:val="15"/>
              </w:rPr>
              <w:t>AGOSTO</w:t>
            </w:r>
          </w:p>
        </w:tc>
        <w:tc>
          <w:tcPr>
            <w:tcW w:w="392" w:type="pct"/>
            <w:gridSpan w:val="4"/>
            <w:tcBorders>
              <w:top w:val="single" w:sz="8" w:space="0" w:color="000000"/>
              <w:left w:val="nil"/>
              <w:bottom w:val="single" w:sz="8" w:space="0" w:color="000000"/>
              <w:right w:val="single" w:sz="8" w:space="0" w:color="000000"/>
            </w:tcBorders>
            <w:shd w:val="clear" w:color="auto" w:fill="B1A0C7"/>
            <w:vAlign w:val="center"/>
            <w:hideMark/>
          </w:tcPr>
          <w:p w14:paraId="36D16916" w14:textId="77777777" w:rsidR="00FB45AC" w:rsidRPr="00617957" w:rsidRDefault="00FB45AC" w:rsidP="00395482">
            <w:pPr>
              <w:jc w:val="center"/>
              <w:rPr>
                <w:rFonts w:ascii="Montserrat" w:hAnsi="Montserrat"/>
                <w:b/>
                <w:bCs/>
                <w:color w:val="FFFFFF"/>
                <w:sz w:val="15"/>
                <w:szCs w:val="15"/>
              </w:rPr>
            </w:pPr>
            <w:r w:rsidRPr="00617957">
              <w:rPr>
                <w:rFonts w:ascii="Montserrat" w:hAnsi="Montserrat"/>
                <w:b/>
                <w:bCs/>
                <w:color w:val="FFFFFF" w:themeColor="background1"/>
                <w:sz w:val="15"/>
                <w:szCs w:val="15"/>
              </w:rPr>
              <w:t>SEPT</w:t>
            </w:r>
          </w:p>
        </w:tc>
        <w:tc>
          <w:tcPr>
            <w:tcW w:w="489" w:type="pct"/>
            <w:gridSpan w:val="5"/>
            <w:tcBorders>
              <w:top w:val="single" w:sz="8" w:space="0" w:color="000000"/>
              <w:left w:val="nil"/>
              <w:bottom w:val="single" w:sz="8" w:space="0" w:color="000000"/>
              <w:right w:val="single" w:sz="8" w:space="0" w:color="000000"/>
            </w:tcBorders>
            <w:shd w:val="clear" w:color="auto" w:fill="B1A0C7"/>
            <w:vAlign w:val="center"/>
            <w:hideMark/>
          </w:tcPr>
          <w:p w14:paraId="1AB93FE5" w14:textId="77777777" w:rsidR="00FB45AC" w:rsidRPr="00617957" w:rsidRDefault="00FB45AC" w:rsidP="00395482">
            <w:pPr>
              <w:jc w:val="center"/>
              <w:rPr>
                <w:rFonts w:ascii="Montserrat" w:hAnsi="Montserrat"/>
                <w:b/>
                <w:bCs/>
                <w:color w:val="FFFFFF"/>
                <w:sz w:val="15"/>
                <w:szCs w:val="15"/>
              </w:rPr>
            </w:pPr>
            <w:r w:rsidRPr="00617957">
              <w:rPr>
                <w:rFonts w:ascii="Montserrat" w:hAnsi="Montserrat"/>
                <w:b/>
                <w:bCs/>
                <w:color w:val="FFFFFF" w:themeColor="background1"/>
                <w:sz w:val="15"/>
                <w:szCs w:val="15"/>
              </w:rPr>
              <w:t>OCTUBRE</w:t>
            </w:r>
          </w:p>
        </w:tc>
        <w:tc>
          <w:tcPr>
            <w:tcW w:w="392" w:type="pct"/>
            <w:gridSpan w:val="4"/>
            <w:tcBorders>
              <w:top w:val="single" w:sz="8" w:space="0" w:color="000000"/>
              <w:left w:val="nil"/>
              <w:bottom w:val="single" w:sz="8" w:space="0" w:color="000000"/>
              <w:right w:val="single" w:sz="8" w:space="0" w:color="000000"/>
            </w:tcBorders>
            <w:shd w:val="clear" w:color="auto" w:fill="B1A0C7"/>
            <w:vAlign w:val="center"/>
            <w:hideMark/>
          </w:tcPr>
          <w:p w14:paraId="4FD4FD65" w14:textId="77777777" w:rsidR="00FB45AC" w:rsidRPr="00617957" w:rsidRDefault="00FB45AC" w:rsidP="00395482">
            <w:pPr>
              <w:jc w:val="center"/>
              <w:rPr>
                <w:rFonts w:ascii="Montserrat" w:hAnsi="Montserrat"/>
                <w:b/>
                <w:bCs/>
                <w:color w:val="FFFFFF"/>
                <w:sz w:val="15"/>
                <w:szCs w:val="15"/>
              </w:rPr>
            </w:pPr>
            <w:r w:rsidRPr="00617957">
              <w:rPr>
                <w:rFonts w:ascii="Montserrat" w:hAnsi="Montserrat"/>
                <w:b/>
                <w:bCs/>
                <w:color w:val="FFFFFF" w:themeColor="background1"/>
                <w:sz w:val="15"/>
                <w:szCs w:val="15"/>
              </w:rPr>
              <w:t>NOV</w:t>
            </w:r>
          </w:p>
        </w:tc>
        <w:tc>
          <w:tcPr>
            <w:tcW w:w="489" w:type="pct"/>
            <w:gridSpan w:val="5"/>
            <w:tcBorders>
              <w:top w:val="single" w:sz="8" w:space="0" w:color="000000"/>
              <w:left w:val="nil"/>
              <w:bottom w:val="single" w:sz="8" w:space="0" w:color="000000"/>
              <w:right w:val="single" w:sz="8" w:space="0" w:color="000000"/>
            </w:tcBorders>
            <w:shd w:val="clear" w:color="auto" w:fill="B1A0C7"/>
            <w:vAlign w:val="center"/>
            <w:hideMark/>
          </w:tcPr>
          <w:p w14:paraId="3909F74A" w14:textId="77777777" w:rsidR="00FB45AC" w:rsidRPr="00617957" w:rsidRDefault="00FB45AC" w:rsidP="00395482">
            <w:pPr>
              <w:jc w:val="center"/>
              <w:rPr>
                <w:rFonts w:ascii="Montserrat" w:hAnsi="Montserrat"/>
                <w:b/>
                <w:bCs/>
                <w:color w:val="FFFFFF"/>
                <w:sz w:val="15"/>
                <w:szCs w:val="15"/>
              </w:rPr>
            </w:pPr>
            <w:r w:rsidRPr="00617957">
              <w:rPr>
                <w:rFonts w:ascii="Montserrat" w:hAnsi="Montserrat"/>
                <w:b/>
                <w:bCs/>
                <w:color w:val="FFFFFF" w:themeColor="background1"/>
                <w:sz w:val="15"/>
                <w:szCs w:val="15"/>
              </w:rPr>
              <w:t>DIC</w:t>
            </w:r>
          </w:p>
        </w:tc>
        <w:tc>
          <w:tcPr>
            <w:tcW w:w="392" w:type="pct"/>
            <w:gridSpan w:val="4"/>
            <w:tcBorders>
              <w:top w:val="single" w:sz="8" w:space="0" w:color="000000"/>
              <w:left w:val="nil"/>
              <w:bottom w:val="single" w:sz="8" w:space="0" w:color="000000"/>
              <w:right w:val="single" w:sz="8" w:space="0" w:color="000000"/>
            </w:tcBorders>
            <w:shd w:val="clear" w:color="auto" w:fill="B1A0C7"/>
            <w:vAlign w:val="center"/>
            <w:hideMark/>
          </w:tcPr>
          <w:p w14:paraId="4E60A56D" w14:textId="77777777" w:rsidR="00FB45AC" w:rsidRPr="00617957" w:rsidRDefault="00FB45AC" w:rsidP="00395482">
            <w:pPr>
              <w:jc w:val="center"/>
              <w:rPr>
                <w:rFonts w:ascii="Montserrat" w:hAnsi="Montserrat"/>
                <w:b/>
                <w:bCs/>
                <w:color w:val="FFFFFF"/>
                <w:sz w:val="15"/>
                <w:szCs w:val="15"/>
              </w:rPr>
            </w:pPr>
            <w:r w:rsidRPr="00617957">
              <w:rPr>
                <w:rFonts w:ascii="Montserrat" w:hAnsi="Montserrat"/>
                <w:b/>
                <w:bCs/>
                <w:color w:val="FFFFFF" w:themeColor="background1"/>
                <w:sz w:val="15"/>
                <w:szCs w:val="15"/>
              </w:rPr>
              <w:t>ENERO</w:t>
            </w:r>
          </w:p>
        </w:tc>
        <w:tc>
          <w:tcPr>
            <w:tcW w:w="392" w:type="pct"/>
            <w:gridSpan w:val="4"/>
            <w:tcBorders>
              <w:top w:val="single" w:sz="8" w:space="0" w:color="000000"/>
              <w:left w:val="nil"/>
              <w:bottom w:val="single" w:sz="8" w:space="0" w:color="000000"/>
              <w:right w:val="single" w:sz="8" w:space="0" w:color="000000"/>
            </w:tcBorders>
            <w:shd w:val="clear" w:color="auto" w:fill="B1A0C7"/>
            <w:vAlign w:val="center"/>
            <w:hideMark/>
          </w:tcPr>
          <w:p w14:paraId="6CB734BD" w14:textId="77777777" w:rsidR="00FB45AC" w:rsidRPr="00617957" w:rsidRDefault="00FB45AC" w:rsidP="00395482">
            <w:pPr>
              <w:jc w:val="center"/>
              <w:rPr>
                <w:rFonts w:ascii="Montserrat" w:hAnsi="Montserrat"/>
                <w:b/>
                <w:bCs/>
                <w:color w:val="FFFFFF"/>
                <w:sz w:val="15"/>
                <w:szCs w:val="15"/>
              </w:rPr>
            </w:pPr>
            <w:r w:rsidRPr="00617957">
              <w:rPr>
                <w:rFonts w:ascii="Montserrat" w:hAnsi="Montserrat"/>
                <w:b/>
                <w:bCs/>
                <w:color w:val="FFFFFF" w:themeColor="background1"/>
                <w:sz w:val="15"/>
                <w:szCs w:val="15"/>
              </w:rPr>
              <w:t>FEB</w:t>
            </w:r>
          </w:p>
        </w:tc>
        <w:tc>
          <w:tcPr>
            <w:tcW w:w="390" w:type="pct"/>
            <w:gridSpan w:val="4"/>
            <w:tcBorders>
              <w:top w:val="single" w:sz="8" w:space="0" w:color="000000"/>
              <w:left w:val="nil"/>
              <w:bottom w:val="single" w:sz="8" w:space="0" w:color="000000"/>
              <w:right w:val="single" w:sz="8" w:space="0" w:color="000000"/>
            </w:tcBorders>
            <w:shd w:val="clear" w:color="auto" w:fill="B1A0C7"/>
            <w:vAlign w:val="center"/>
            <w:hideMark/>
          </w:tcPr>
          <w:p w14:paraId="4B6F3750" w14:textId="77777777" w:rsidR="00FB45AC" w:rsidRPr="00617957" w:rsidRDefault="00FB45AC" w:rsidP="00395482">
            <w:pPr>
              <w:jc w:val="center"/>
              <w:rPr>
                <w:rFonts w:ascii="Montserrat" w:hAnsi="Montserrat"/>
                <w:b/>
                <w:bCs/>
                <w:color w:val="FFFFFF"/>
                <w:sz w:val="15"/>
                <w:szCs w:val="15"/>
              </w:rPr>
            </w:pPr>
            <w:r w:rsidRPr="00617957">
              <w:rPr>
                <w:rFonts w:ascii="Montserrat" w:hAnsi="Montserrat"/>
                <w:b/>
                <w:bCs/>
                <w:color w:val="FFFFFF" w:themeColor="background1"/>
                <w:sz w:val="15"/>
                <w:szCs w:val="15"/>
              </w:rPr>
              <w:t>MARZO</w:t>
            </w:r>
          </w:p>
        </w:tc>
      </w:tr>
      <w:tr w:rsidR="005E0BA1" w:rsidRPr="00617957" w14:paraId="1282AFB8" w14:textId="77777777" w:rsidTr="00617957">
        <w:trPr>
          <w:cantSplit/>
          <w:trHeight w:val="228"/>
          <w:tblHeader/>
        </w:trPr>
        <w:tc>
          <w:tcPr>
            <w:tcW w:w="444" w:type="pct"/>
            <w:vMerge/>
            <w:tcBorders>
              <w:left w:val="single" w:sz="8" w:space="0" w:color="000000"/>
              <w:bottom w:val="single" w:sz="8" w:space="0" w:color="000000"/>
              <w:right w:val="single" w:sz="8" w:space="0" w:color="000000"/>
            </w:tcBorders>
            <w:vAlign w:val="center"/>
            <w:hideMark/>
          </w:tcPr>
          <w:p w14:paraId="0134249D" w14:textId="77777777" w:rsidR="00FB45AC" w:rsidRPr="00617957" w:rsidRDefault="00FB45AC" w:rsidP="00395482">
            <w:pPr>
              <w:rPr>
                <w:rFonts w:ascii="Montserrat" w:hAnsi="Montserrat"/>
                <w:b/>
                <w:bCs/>
                <w:color w:val="FFFFFF"/>
                <w:sz w:val="18"/>
                <w:szCs w:val="18"/>
              </w:rPr>
            </w:pPr>
          </w:p>
        </w:tc>
        <w:tc>
          <w:tcPr>
            <w:tcW w:w="350" w:type="pct"/>
            <w:vMerge/>
            <w:tcBorders>
              <w:left w:val="single" w:sz="8" w:space="0" w:color="000000"/>
              <w:bottom w:val="single" w:sz="8" w:space="0" w:color="000000"/>
              <w:right w:val="single" w:sz="8" w:space="0" w:color="000000"/>
            </w:tcBorders>
            <w:vAlign w:val="center"/>
            <w:hideMark/>
          </w:tcPr>
          <w:p w14:paraId="486D4106" w14:textId="77777777" w:rsidR="00FB45AC" w:rsidRPr="00617957" w:rsidRDefault="00FB45AC" w:rsidP="00395482">
            <w:pPr>
              <w:rPr>
                <w:rFonts w:ascii="Montserrat" w:hAnsi="Montserrat"/>
                <w:b/>
                <w:bCs/>
                <w:color w:val="FFFFFF"/>
                <w:sz w:val="18"/>
                <w:szCs w:val="18"/>
              </w:rPr>
            </w:pPr>
          </w:p>
        </w:tc>
        <w:tc>
          <w:tcPr>
            <w:tcW w:w="98" w:type="pct"/>
            <w:tcBorders>
              <w:top w:val="nil"/>
              <w:left w:val="nil"/>
              <w:bottom w:val="single" w:sz="8" w:space="0" w:color="000000"/>
              <w:right w:val="single" w:sz="8" w:space="0" w:color="000000"/>
            </w:tcBorders>
            <w:shd w:val="clear" w:color="auto" w:fill="000000" w:themeFill="text1"/>
            <w:textDirection w:val="btLr"/>
            <w:vAlign w:val="center"/>
            <w:hideMark/>
          </w:tcPr>
          <w:p w14:paraId="2264608B" w14:textId="77777777" w:rsidR="00FB45AC" w:rsidRPr="00617957" w:rsidRDefault="00FB45AC" w:rsidP="00930BFB">
            <w:pPr>
              <w:jc w:val="center"/>
              <w:rPr>
                <w:rFonts w:ascii="Montserrat" w:hAnsi="Montserrat"/>
                <w:color w:val="FFFFFF"/>
                <w:sz w:val="10"/>
                <w:szCs w:val="10"/>
              </w:rPr>
            </w:pPr>
            <w:r w:rsidRPr="00617957">
              <w:rPr>
                <w:rFonts w:ascii="Montserrat" w:hAnsi="Montserrat"/>
                <w:color w:val="FFFFFF" w:themeColor="background1"/>
                <w:sz w:val="10"/>
                <w:szCs w:val="10"/>
              </w:rPr>
              <w:t>S1</w:t>
            </w:r>
          </w:p>
        </w:tc>
        <w:tc>
          <w:tcPr>
            <w:tcW w:w="98" w:type="pct"/>
            <w:tcBorders>
              <w:top w:val="nil"/>
              <w:left w:val="nil"/>
              <w:bottom w:val="single" w:sz="8" w:space="0" w:color="000000"/>
              <w:right w:val="single" w:sz="8" w:space="0" w:color="000000"/>
            </w:tcBorders>
            <w:shd w:val="clear" w:color="auto" w:fill="000000" w:themeFill="text1"/>
            <w:textDirection w:val="btLr"/>
            <w:vAlign w:val="center"/>
            <w:hideMark/>
          </w:tcPr>
          <w:p w14:paraId="7FD87FDF" w14:textId="77777777" w:rsidR="00FB45AC" w:rsidRPr="00617957" w:rsidRDefault="00FB45AC" w:rsidP="00930BFB">
            <w:pPr>
              <w:jc w:val="center"/>
              <w:rPr>
                <w:rFonts w:ascii="Montserrat" w:hAnsi="Montserrat"/>
                <w:color w:val="FFFFFF"/>
                <w:sz w:val="10"/>
                <w:szCs w:val="10"/>
              </w:rPr>
            </w:pPr>
            <w:r w:rsidRPr="00617957">
              <w:rPr>
                <w:rFonts w:ascii="Montserrat" w:hAnsi="Montserrat"/>
                <w:color w:val="FFFFFF" w:themeColor="background1"/>
                <w:sz w:val="10"/>
                <w:szCs w:val="10"/>
              </w:rPr>
              <w:t>S2</w:t>
            </w:r>
          </w:p>
        </w:tc>
        <w:tc>
          <w:tcPr>
            <w:tcW w:w="98" w:type="pct"/>
            <w:tcBorders>
              <w:top w:val="nil"/>
              <w:left w:val="nil"/>
              <w:bottom w:val="single" w:sz="8" w:space="0" w:color="000000"/>
              <w:right w:val="single" w:sz="8" w:space="0" w:color="000000"/>
            </w:tcBorders>
            <w:shd w:val="clear" w:color="auto" w:fill="000000" w:themeFill="text1"/>
            <w:textDirection w:val="btLr"/>
            <w:vAlign w:val="center"/>
            <w:hideMark/>
          </w:tcPr>
          <w:p w14:paraId="2FAE83E0" w14:textId="77777777" w:rsidR="00FB45AC" w:rsidRPr="00617957" w:rsidRDefault="00FB45AC" w:rsidP="00930BFB">
            <w:pPr>
              <w:jc w:val="center"/>
              <w:rPr>
                <w:rFonts w:ascii="Montserrat" w:hAnsi="Montserrat"/>
                <w:color w:val="FFFFFF"/>
                <w:sz w:val="10"/>
                <w:szCs w:val="10"/>
              </w:rPr>
            </w:pPr>
            <w:r w:rsidRPr="00617957">
              <w:rPr>
                <w:rFonts w:ascii="Montserrat" w:hAnsi="Montserrat"/>
                <w:color w:val="FFFFFF" w:themeColor="background1"/>
                <w:sz w:val="10"/>
                <w:szCs w:val="10"/>
              </w:rPr>
              <w:t>S3</w:t>
            </w:r>
          </w:p>
        </w:tc>
        <w:tc>
          <w:tcPr>
            <w:tcW w:w="98" w:type="pct"/>
            <w:tcBorders>
              <w:top w:val="nil"/>
              <w:left w:val="nil"/>
              <w:bottom w:val="single" w:sz="8" w:space="0" w:color="000000"/>
              <w:right w:val="single" w:sz="8" w:space="0" w:color="000000"/>
            </w:tcBorders>
            <w:shd w:val="clear" w:color="auto" w:fill="000000" w:themeFill="text1"/>
            <w:textDirection w:val="btLr"/>
            <w:vAlign w:val="center"/>
            <w:hideMark/>
          </w:tcPr>
          <w:p w14:paraId="5505F793" w14:textId="77777777" w:rsidR="00FB45AC" w:rsidRPr="00617957" w:rsidRDefault="00FB45AC" w:rsidP="00930BFB">
            <w:pPr>
              <w:jc w:val="center"/>
              <w:rPr>
                <w:rFonts w:ascii="Montserrat" w:hAnsi="Montserrat"/>
                <w:color w:val="FFFFFF"/>
                <w:sz w:val="10"/>
                <w:szCs w:val="10"/>
              </w:rPr>
            </w:pPr>
            <w:r w:rsidRPr="00617957">
              <w:rPr>
                <w:rFonts w:ascii="Montserrat" w:hAnsi="Montserrat"/>
                <w:color w:val="FFFFFF" w:themeColor="background1"/>
                <w:sz w:val="10"/>
                <w:szCs w:val="10"/>
              </w:rPr>
              <w:t>S4</w:t>
            </w:r>
          </w:p>
        </w:tc>
        <w:tc>
          <w:tcPr>
            <w:tcW w:w="98" w:type="pct"/>
            <w:tcBorders>
              <w:top w:val="nil"/>
              <w:left w:val="nil"/>
              <w:bottom w:val="single" w:sz="8" w:space="0" w:color="000000"/>
              <w:right w:val="single" w:sz="8" w:space="0" w:color="000000"/>
            </w:tcBorders>
            <w:shd w:val="clear" w:color="auto" w:fill="000000" w:themeFill="text1"/>
            <w:textDirection w:val="btLr"/>
            <w:vAlign w:val="center"/>
            <w:hideMark/>
          </w:tcPr>
          <w:p w14:paraId="60F79C04" w14:textId="77777777" w:rsidR="00FB45AC" w:rsidRPr="00617957" w:rsidRDefault="00FB45AC" w:rsidP="00930BFB">
            <w:pPr>
              <w:jc w:val="center"/>
              <w:rPr>
                <w:rFonts w:ascii="Montserrat" w:hAnsi="Montserrat"/>
                <w:color w:val="FFFFFF"/>
                <w:sz w:val="10"/>
                <w:szCs w:val="10"/>
              </w:rPr>
            </w:pPr>
            <w:r w:rsidRPr="00617957">
              <w:rPr>
                <w:rFonts w:ascii="Montserrat" w:hAnsi="Montserrat"/>
                <w:color w:val="FFFFFF" w:themeColor="background1"/>
                <w:sz w:val="10"/>
                <w:szCs w:val="10"/>
              </w:rPr>
              <w:t>S1</w:t>
            </w:r>
          </w:p>
        </w:tc>
        <w:tc>
          <w:tcPr>
            <w:tcW w:w="98" w:type="pct"/>
            <w:tcBorders>
              <w:top w:val="nil"/>
              <w:left w:val="nil"/>
              <w:bottom w:val="single" w:sz="8" w:space="0" w:color="000000"/>
              <w:right w:val="single" w:sz="8" w:space="0" w:color="000000"/>
            </w:tcBorders>
            <w:shd w:val="clear" w:color="auto" w:fill="000000" w:themeFill="text1"/>
            <w:textDirection w:val="btLr"/>
            <w:vAlign w:val="center"/>
            <w:hideMark/>
          </w:tcPr>
          <w:p w14:paraId="16292896" w14:textId="77777777" w:rsidR="00FB45AC" w:rsidRPr="00617957" w:rsidRDefault="00FB45AC" w:rsidP="00930BFB">
            <w:pPr>
              <w:jc w:val="center"/>
              <w:rPr>
                <w:rFonts w:ascii="Montserrat" w:hAnsi="Montserrat"/>
                <w:color w:val="FFFFFF"/>
                <w:sz w:val="10"/>
                <w:szCs w:val="10"/>
              </w:rPr>
            </w:pPr>
            <w:r w:rsidRPr="00617957">
              <w:rPr>
                <w:rFonts w:ascii="Montserrat" w:hAnsi="Montserrat"/>
                <w:color w:val="FFFFFF" w:themeColor="background1"/>
                <w:sz w:val="10"/>
                <w:szCs w:val="10"/>
              </w:rPr>
              <w:t>S2</w:t>
            </w:r>
          </w:p>
        </w:tc>
        <w:tc>
          <w:tcPr>
            <w:tcW w:w="98" w:type="pct"/>
            <w:tcBorders>
              <w:top w:val="nil"/>
              <w:left w:val="nil"/>
              <w:bottom w:val="single" w:sz="8" w:space="0" w:color="000000"/>
              <w:right w:val="single" w:sz="8" w:space="0" w:color="000000"/>
            </w:tcBorders>
            <w:shd w:val="clear" w:color="auto" w:fill="000000" w:themeFill="text1"/>
            <w:textDirection w:val="btLr"/>
            <w:vAlign w:val="center"/>
            <w:hideMark/>
          </w:tcPr>
          <w:p w14:paraId="4406C1E2" w14:textId="77777777" w:rsidR="00FB45AC" w:rsidRPr="00617957" w:rsidRDefault="00FB45AC" w:rsidP="00930BFB">
            <w:pPr>
              <w:jc w:val="center"/>
              <w:rPr>
                <w:rFonts w:ascii="Montserrat" w:hAnsi="Montserrat"/>
                <w:color w:val="FFFFFF"/>
                <w:sz w:val="10"/>
                <w:szCs w:val="10"/>
              </w:rPr>
            </w:pPr>
            <w:r w:rsidRPr="00617957">
              <w:rPr>
                <w:rFonts w:ascii="Montserrat" w:hAnsi="Montserrat"/>
                <w:color w:val="FFFFFF" w:themeColor="background1"/>
                <w:sz w:val="10"/>
                <w:szCs w:val="10"/>
              </w:rPr>
              <w:t>S3</w:t>
            </w:r>
          </w:p>
        </w:tc>
        <w:tc>
          <w:tcPr>
            <w:tcW w:w="98" w:type="pct"/>
            <w:tcBorders>
              <w:top w:val="nil"/>
              <w:left w:val="nil"/>
              <w:bottom w:val="single" w:sz="8" w:space="0" w:color="000000"/>
              <w:right w:val="single" w:sz="8" w:space="0" w:color="000000"/>
            </w:tcBorders>
            <w:shd w:val="clear" w:color="auto" w:fill="000000" w:themeFill="text1"/>
            <w:textDirection w:val="btLr"/>
            <w:vAlign w:val="center"/>
            <w:hideMark/>
          </w:tcPr>
          <w:p w14:paraId="5248C834" w14:textId="77777777" w:rsidR="00FB45AC" w:rsidRPr="00617957" w:rsidRDefault="00FB45AC" w:rsidP="00930BFB">
            <w:pPr>
              <w:jc w:val="center"/>
              <w:rPr>
                <w:rFonts w:ascii="Montserrat" w:hAnsi="Montserrat"/>
                <w:color w:val="FFFFFF"/>
                <w:sz w:val="10"/>
                <w:szCs w:val="10"/>
              </w:rPr>
            </w:pPr>
            <w:r w:rsidRPr="00617957">
              <w:rPr>
                <w:rFonts w:ascii="Montserrat" w:hAnsi="Montserrat"/>
                <w:color w:val="FFFFFF" w:themeColor="background1"/>
                <w:sz w:val="10"/>
                <w:szCs w:val="10"/>
              </w:rPr>
              <w:t>S4</w:t>
            </w:r>
          </w:p>
        </w:tc>
        <w:tc>
          <w:tcPr>
            <w:tcW w:w="98" w:type="pct"/>
            <w:tcBorders>
              <w:top w:val="nil"/>
              <w:left w:val="nil"/>
              <w:bottom w:val="single" w:sz="8" w:space="0" w:color="000000"/>
              <w:right w:val="single" w:sz="8" w:space="0" w:color="000000"/>
            </w:tcBorders>
            <w:shd w:val="clear" w:color="auto" w:fill="000000" w:themeFill="text1"/>
            <w:textDirection w:val="btLr"/>
            <w:vAlign w:val="center"/>
            <w:hideMark/>
          </w:tcPr>
          <w:p w14:paraId="4D354935" w14:textId="77777777" w:rsidR="00FB45AC" w:rsidRPr="00617957" w:rsidRDefault="00FB45AC" w:rsidP="00930BFB">
            <w:pPr>
              <w:jc w:val="center"/>
              <w:rPr>
                <w:rFonts w:ascii="Montserrat" w:hAnsi="Montserrat"/>
                <w:color w:val="FFFFFF"/>
                <w:sz w:val="10"/>
                <w:szCs w:val="10"/>
              </w:rPr>
            </w:pPr>
            <w:r w:rsidRPr="00617957">
              <w:rPr>
                <w:rFonts w:ascii="Montserrat" w:hAnsi="Montserrat"/>
                <w:color w:val="FFFFFF" w:themeColor="background1"/>
                <w:sz w:val="10"/>
                <w:szCs w:val="10"/>
              </w:rPr>
              <w:t>S5</w:t>
            </w:r>
          </w:p>
        </w:tc>
        <w:tc>
          <w:tcPr>
            <w:tcW w:w="98" w:type="pct"/>
            <w:tcBorders>
              <w:top w:val="nil"/>
              <w:left w:val="nil"/>
              <w:bottom w:val="single" w:sz="8" w:space="0" w:color="000000"/>
              <w:right w:val="single" w:sz="8" w:space="0" w:color="000000"/>
            </w:tcBorders>
            <w:shd w:val="clear" w:color="auto" w:fill="000000" w:themeFill="text1"/>
            <w:textDirection w:val="btLr"/>
            <w:vAlign w:val="center"/>
            <w:hideMark/>
          </w:tcPr>
          <w:p w14:paraId="104659B0" w14:textId="77777777" w:rsidR="00FB45AC" w:rsidRPr="00617957" w:rsidRDefault="00FB45AC" w:rsidP="00930BFB">
            <w:pPr>
              <w:jc w:val="center"/>
              <w:rPr>
                <w:rFonts w:ascii="Montserrat" w:hAnsi="Montserrat"/>
                <w:color w:val="FFFFFF"/>
                <w:sz w:val="10"/>
                <w:szCs w:val="10"/>
              </w:rPr>
            </w:pPr>
            <w:r w:rsidRPr="00617957">
              <w:rPr>
                <w:rFonts w:ascii="Montserrat" w:hAnsi="Montserrat"/>
                <w:color w:val="FFFFFF" w:themeColor="background1"/>
                <w:sz w:val="10"/>
                <w:szCs w:val="10"/>
              </w:rPr>
              <w:t>S1</w:t>
            </w:r>
          </w:p>
        </w:tc>
        <w:tc>
          <w:tcPr>
            <w:tcW w:w="98" w:type="pct"/>
            <w:tcBorders>
              <w:top w:val="nil"/>
              <w:left w:val="nil"/>
              <w:bottom w:val="single" w:sz="8" w:space="0" w:color="000000"/>
              <w:right w:val="single" w:sz="8" w:space="0" w:color="000000"/>
            </w:tcBorders>
            <w:shd w:val="clear" w:color="auto" w:fill="000000" w:themeFill="text1"/>
            <w:textDirection w:val="btLr"/>
            <w:vAlign w:val="center"/>
            <w:hideMark/>
          </w:tcPr>
          <w:p w14:paraId="75EB69D5" w14:textId="77777777" w:rsidR="00FB45AC" w:rsidRPr="00617957" w:rsidRDefault="00FB45AC" w:rsidP="00930BFB">
            <w:pPr>
              <w:jc w:val="center"/>
              <w:rPr>
                <w:rFonts w:ascii="Montserrat" w:hAnsi="Montserrat"/>
                <w:color w:val="FFFFFF"/>
                <w:sz w:val="10"/>
                <w:szCs w:val="10"/>
              </w:rPr>
            </w:pPr>
            <w:r w:rsidRPr="00617957">
              <w:rPr>
                <w:rFonts w:ascii="Montserrat" w:hAnsi="Montserrat"/>
                <w:color w:val="FFFFFF" w:themeColor="background1"/>
                <w:sz w:val="10"/>
                <w:szCs w:val="10"/>
              </w:rPr>
              <w:t>S2</w:t>
            </w:r>
          </w:p>
        </w:tc>
        <w:tc>
          <w:tcPr>
            <w:tcW w:w="98" w:type="pct"/>
            <w:tcBorders>
              <w:top w:val="nil"/>
              <w:left w:val="nil"/>
              <w:bottom w:val="single" w:sz="8" w:space="0" w:color="000000"/>
              <w:right w:val="single" w:sz="8" w:space="0" w:color="000000"/>
            </w:tcBorders>
            <w:shd w:val="clear" w:color="auto" w:fill="000000" w:themeFill="text1"/>
            <w:textDirection w:val="btLr"/>
            <w:vAlign w:val="center"/>
            <w:hideMark/>
          </w:tcPr>
          <w:p w14:paraId="634819B8" w14:textId="77777777" w:rsidR="00FB45AC" w:rsidRPr="00617957" w:rsidRDefault="00FB45AC" w:rsidP="00930BFB">
            <w:pPr>
              <w:jc w:val="center"/>
              <w:rPr>
                <w:rFonts w:ascii="Montserrat" w:hAnsi="Montserrat"/>
                <w:color w:val="FFFFFF"/>
                <w:sz w:val="10"/>
                <w:szCs w:val="10"/>
              </w:rPr>
            </w:pPr>
            <w:r w:rsidRPr="00617957">
              <w:rPr>
                <w:rFonts w:ascii="Montserrat" w:hAnsi="Montserrat"/>
                <w:color w:val="FFFFFF" w:themeColor="background1"/>
                <w:sz w:val="10"/>
                <w:szCs w:val="10"/>
              </w:rPr>
              <w:t>S3</w:t>
            </w:r>
          </w:p>
        </w:tc>
        <w:tc>
          <w:tcPr>
            <w:tcW w:w="98" w:type="pct"/>
            <w:tcBorders>
              <w:top w:val="nil"/>
              <w:left w:val="nil"/>
              <w:bottom w:val="single" w:sz="8" w:space="0" w:color="000000"/>
              <w:right w:val="single" w:sz="8" w:space="0" w:color="000000"/>
            </w:tcBorders>
            <w:shd w:val="clear" w:color="auto" w:fill="000000" w:themeFill="text1"/>
            <w:textDirection w:val="btLr"/>
            <w:vAlign w:val="center"/>
            <w:hideMark/>
          </w:tcPr>
          <w:p w14:paraId="600FA619" w14:textId="77777777" w:rsidR="00FB45AC" w:rsidRPr="00617957" w:rsidRDefault="00FB45AC" w:rsidP="00930BFB">
            <w:pPr>
              <w:jc w:val="center"/>
              <w:rPr>
                <w:rFonts w:ascii="Montserrat" w:hAnsi="Montserrat"/>
                <w:color w:val="FFFFFF"/>
                <w:sz w:val="10"/>
                <w:szCs w:val="10"/>
              </w:rPr>
            </w:pPr>
            <w:r w:rsidRPr="00617957">
              <w:rPr>
                <w:rFonts w:ascii="Montserrat" w:hAnsi="Montserrat"/>
                <w:color w:val="FFFFFF" w:themeColor="background1"/>
                <w:sz w:val="10"/>
                <w:szCs w:val="10"/>
              </w:rPr>
              <w:t>S4</w:t>
            </w:r>
          </w:p>
        </w:tc>
        <w:tc>
          <w:tcPr>
            <w:tcW w:w="98" w:type="pct"/>
            <w:tcBorders>
              <w:top w:val="nil"/>
              <w:left w:val="nil"/>
              <w:bottom w:val="single" w:sz="8" w:space="0" w:color="000000"/>
              <w:right w:val="single" w:sz="8" w:space="0" w:color="000000"/>
            </w:tcBorders>
            <w:shd w:val="clear" w:color="auto" w:fill="000000" w:themeFill="text1"/>
            <w:textDirection w:val="btLr"/>
            <w:vAlign w:val="center"/>
            <w:hideMark/>
          </w:tcPr>
          <w:p w14:paraId="5363E965" w14:textId="77777777" w:rsidR="00FB45AC" w:rsidRPr="00617957" w:rsidRDefault="00FB45AC" w:rsidP="00930BFB">
            <w:pPr>
              <w:jc w:val="center"/>
              <w:rPr>
                <w:rFonts w:ascii="Montserrat" w:hAnsi="Montserrat"/>
                <w:color w:val="FFFFFF"/>
                <w:sz w:val="10"/>
                <w:szCs w:val="10"/>
              </w:rPr>
            </w:pPr>
            <w:r w:rsidRPr="00617957">
              <w:rPr>
                <w:rFonts w:ascii="Montserrat" w:hAnsi="Montserrat"/>
                <w:color w:val="FFFFFF" w:themeColor="background1"/>
                <w:sz w:val="10"/>
                <w:szCs w:val="10"/>
              </w:rPr>
              <w:t>S1</w:t>
            </w:r>
          </w:p>
        </w:tc>
        <w:tc>
          <w:tcPr>
            <w:tcW w:w="98" w:type="pct"/>
            <w:tcBorders>
              <w:top w:val="nil"/>
              <w:left w:val="nil"/>
              <w:bottom w:val="single" w:sz="8" w:space="0" w:color="000000"/>
              <w:right w:val="single" w:sz="8" w:space="0" w:color="000000"/>
            </w:tcBorders>
            <w:shd w:val="clear" w:color="auto" w:fill="000000" w:themeFill="text1"/>
            <w:textDirection w:val="btLr"/>
            <w:vAlign w:val="center"/>
            <w:hideMark/>
          </w:tcPr>
          <w:p w14:paraId="3AFD9924" w14:textId="77777777" w:rsidR="00FB45AC" w:rsidRPr="00617957" w:rsidRDefault="00FB45AC" w:rsidP="00930BFB">
            <w:pPr>
              <w:jc w:val="center"/>
              <w:rPr>
                <w:rFonts w:ascii="Montserrat" w:hAnsi="Montserrat"/>
                <w:color w:val="FFFFFF"/>
                <w:sz w:val="10"/>
                <w:szCs w:val="10"/>
              </w:rPr>
            </w:pPr>
            <w:r w:rsidRPr="00617957">
              <w:rPr>
                <w:rFonts w:ascii="Montserrat" w:hAnsi="Montserrat"/>
                <w:color w:val="FFFFFF" w:themeColor="background1"/>
                <w:sz w:val="10"/>
                <w:szCs w:val="10"/>
              </w:rPr>
              <w:t>S2</w:t>
            </w:r>
          </w:p>
        </w:tc>
        <w:tc>
          <w:tcPr>
            <w:tcW w:w="98" w:type="pct"/>
            <w:tcBorders>
              <w:top w:val="nil"/>
              <w:left w:val="nil"/>
              <w:bottom w:val="single" w:sz="8" w:space="0" w:color="000000"/>
              <w:right w:val="single" w:sz="8" w:space="0" w:color="000000"/>
            </w:tcBorders>
            <w:shd w:val="clear" w:color="auto" w:fill="000000" w:themeFill="text1"/>
            <w:textDirection w:val="btLr"/>
            <w:vAlign w:val="center"/>
            <w:hideMark/>
          </w:tcPr>
          <w:p w14:paraId="2DE8BE90" w14:textId="77777777" w:rsidR="00FB45AC" w:rsidRPr="00617957" w:rsidRDefault="00FB45AC" w:rsidP="00930BFB">
            <w:pPr>
              <w:jc w:val="center"/>
              <w:rPr>
                <w:rFonts w:ascii="Montserrat" w:hAnsi="Montserrat"/>
                <w:color w:val="FFFFFF"/>
                <w:sz w:val="10"/>
                <w:szCs w:val="10"/>
              </w:rPr>
            </w:pPr>
            <w:r w:rsidRPr="00617957">
              <w:rPr>
                <w:rFonts w:ascii="Montserrat" w:hAnsi="Montserrat"/>
                <w:color w:val="FFFFFF" w:themeColor="background1"/>
                <w:sz w:val="10"/>
                <w:szCs w:val="10"/>
              </w:rPr>
              <w:t>S3</w:t>
            </w:r>
          </w:p>
        </w:tc>
        <w:tc>
          <w:tcPr>
            <w:tcW w:w="98" w:type="pct"/>
            <w:tcBorders>
              <w:top w:val="nil"/>
              <w:left w:val="nil"/>
              <w:bottom w:val="single" w:sz="8" w:space="0" w:color="000000"/>
              <w:right w:val="single" w:sz="8" w:space="0" w:color="000000"/>
            </w:tcBorders>
            <w:shd w:val="clear" w:color="auto" w:fill="000000" w:themeFill="text1"/>
            <w:textDirection w:val="btLr"/>
            <w:vAlign w:val="center"/>
            <w:hideMark/>
          </w:tcPr>
          <w:p w14:paraId="54E374E6" w14:textId="77777777" w:rsidR="00FB45AC" w:rsidRPr="00617957" w:rsidRDefault="00FB45AC" w:rsidP="00930BFB">
            <w:pPr>
              <w:jc w:val="center"/>
              <w:rPr>
                <w:rFonts w:ascii="Montserrat" w:hAnsi="Montserrat"/>
                <w:color w:val="FFFFFF"/>
                <w:sz w:val="10"/>
                <w:szCs w:val="10"/>
              </w:rPr>
            </w:pPr>
            <w:r w:rsidRPr="00617957">
              <w:rPr>
                <w:rFonts w:ascii="Montserrat" w:hAnsi="Montserrat"/>
                <w:color w:val="FFFFFF" w:themeColor="background1"/>
                <w:sz w:val="10"/>
                <w:szCs w:val="10"/>
              </w:rPr>
              <w:t>S4</w:t>
            </w:r>
          </w:p>
        </w:tc>
        <w:tc>
          <w:tcPr>
            <w:tcW w:w="98" w:type="pct"/>
            <w:tcBorders>
              <w:top w:val="nil"/>
              <w:left w:val="nil"/>
              <w:bottom w:val="single" w:sz="8" w:space="0" w:color="000000"/>
              <w:right w:val="single" w:sz="8" w:space="0" w:color="000000"/>
            </w:tcBorders>
            <w:shd w:val="clear" w:color="auto" w:fill="000000" w:themeFill="text1"/>
            <w:textDirection w:val="btLr"/>
            <w:vAlign w:val="center"/>
            <w:hideMark/>
          </w:tcPr>
          <w:p w14:paraId="35088C8C" w14:textId="77777777" w:rsidR="00FB45AC" w:rsidRPr="00617957" w:rsidRDefault="00FB45AC" w:rsidP="00930BFB">
            <w:pPr>
              <w:jc w:val="center"/>
              <w:rPr>
                <w:rFonts w:ascii="Montserrat" w:hAnsi="Montserrat"/>
                <w:color w:val="FFFFFF"/>
                <w:sz w:val="10"/>
                <w:szCs w:val="10"/>
              </w:rPr>
            </w:pPr>
            <w:r w:rsidRPr="00617957">
              <w:rPr>
                <w:rFonts w:ascii="Montserrat" w:hAnsi="Montserrat"/>
                <w:color w:val="FFFFFF" w:themeColor="background1"/>
                <w:sz w:val="10"/>
                <w:szCs w:val="10"/>
              </w:rPr>
              <w:t>S1</w:t>
            </w:r>
          </w:p>
        </w:tc>
        <w:tc>
          <w:tcPr>
            <w:tcW w:w="98" w:type="pct"/>
            <w:tcBorders>
              <w:top w:val="nil"/>
              <w:left w:val="nil"/>
              <w:bottom w:val="single" w:sz="8" w:space="0" w:color="000000"/>
              <w:right w:val="single" w:sz="8" w:space="0" w:color="000000"/>
            </w:tcBorders>
            <w:shd w:val="clear" w:color="auto" w:fill="000000" w:themeFill="text1"/>
            <w:textDirection w:val="btLr"/>
            <w:vAlign w:val="center"/>
            <w:hideMark/>
          </w:tcPr>
          <w:p w14:paraId="2404AD67" w14:textId="77777777" w:rsidR="00FB45AC" w:rsidRPr="00617957" w:rsidRDefault="00FB45AC" w:rsidP="00930BFB">
            <w:pPr>
              <w:jc w:val="center"/>
              <w:rPr>
                <w:rFonts w:ascii="Montserrat" w:hAnsi="Montserrat"/>
                <w:color w:val="FFFFFF"/>
                <w:sz w:val="10"/>
                <w:szCs w:val="10"/>
              </w:rPr>
            </w:pPr>
            <w:r w:rsidRPr="00617957">
              <w:rPr>
                <w:rFonts w:ascii="Montserrat" w:hAnsi="Montserrat"/>
                <w:color w:val="FFFFFF" w:themeColor="background1"/>
                <w:sz w:val="10"/>
                <w:szCs w:val="10"/>
              </w:rPr>
              <w:t>S2</w:t>
            </w:r>
          </w:p>
        </w:tc>
        <w:tc>
          <w:tcPr>
            <w:tcW w:w="98" w:type="pct"/>
            <w:tcBorders>
              <w:top w:val="nil"/>
              <w:left w:val="nil"/>
              <w:bottom w:val="single" w:sz="8" w:space="0" w:color="000000"/>
              <w:right w:val="single" w:sz="8" w:space="0" w:color="000000"/>
            </w:tcBorders>
            <w:shd w:val="clear" w:color="auto" w:fill="000000" w:themeFill="text1"/>
            <w:textDirection w:val="btLr"/>
            <w:vAlign w:val="center"/>
            <w:hideMark/>
          </w:tcPr>
          <w:p w14:paraId="627D1A63" w14:textId="77777777" w:rsidR="00FB45AC" w:rsidRPr="00617957" w:rsidRDefault="00FB45AC" w:rsidP="00930BFB">
            <w:pPr>
              <w:jc w:val="center"/>
              <w:rPr>
                <w:rFonts w:ascii="Montserrat" w:hAnsi="Montserrat"/>
                <w:color w:val="FFFFFF"/>
                <w:sz w:val="10"/>
                <w:szCs w:val="10"/>
              </w:rPr>
            </w:pPr>
            <w:r w:rsidRPr="00617957">
              <w:rPr>
                <w:rFonts w:ascii="Montserrat" w:hAnsi="Montserrat"/>
                <w:color w:val="FFFFFF" w:themeColor="background1"/>
                <w:sz w:val="10"/>
                <w:szCs w:val="10"/>
              </w:rPr>
              <w:t>S3</w:t>
            </w:r>
          </w:p>
        </w:tc>
        <w:tc>
          <w:tcPr>
            <w:tcW w:w="98" w:type="pct"/>
            <w:tcBorders>
              <w:top w:val="nil"/>
              <w:left w:val="nil"/>
              <w:bottom w:val="single" w:sz="8" w:space="0" w:color="000000"/>
              <w:right w:val="single" w:sz="8" w:space="0" w:color="000000"/>
            </w:tcBorders>
            <w:shd w:val="clear" w:color="auto" w:fill="000000" w:themeFill="text1"/>
            <w:textDirection w:val="btLr"/>
            <w:vAlign w:val="center"/>
            <w:hideMark/>
          </w:tcPr>
          <w:p w14:paraId="746A3D3A" w14:textId="77777777" w:rsidR="00FB45AC" w:rsidRPr="00617957" w:rsidRDefault="00FB45AC" w:rsidP="00930BFB">
            <w:pPr>
              <w:jc w:val="center"/>
              <w:rPr>
                <w:rFonts w:ascii="Montserrat" w:hAnsi="Montserrat"/>
                <w:color w:val="FFFFFF"/>
                <w:sz w:val="10"/>
                <w:szCs w:val="10"/>
              </w:rPr>
            </w:pPr>
            <w:r w:rsidRPr="00617957">
              <w:rPr>
                <w:rFonts w:ascii="Montserrat" w:hAnsi="Montserrat"/>
                <w:color w:val="FFFFFF" w:themeColor="background1"/>
                <w:sz w:val="10"/>
                <w:szCs w:val="10"/>
              </w:rPr>
              <w:t>S4</w:t>
            </w:r>
          </w:p>
        </w:tc>
        <w:tc>
          <w:tcPr>
            <w:tcW w:w="98" w:type="pct"/>
            <w:tcBorders>
              <w:top w:val="nil"/>
              <w:left w:val="nil"/>
              <w:bottom w:val="single" w:sz="8" w:space="0" w:color="000000"/>
              <w:right w:val="single" w:sz="8" w:space="0" w:color="000000"/>
            </w:tcBorders>
            <w:shd w:val="clear" w:color="auto" w:fill="000000" w:themeFill="text1"/>
            <w:textDirection w:val="btLr"/>
            <w:vAlign w:val="center"/>
            <w:hideMark/>
          </w:tcPr>
          <w:p w14:paraId="2ABBBE2D" w14:textId="77777777" w:rsidR="00FB45AC" w:rsidRPr="00617957" w:rsidRDefault="00FB45AC" w:rsidP="00930BFB">
            <w:pPr>
              <w:jc w:val="center"/>
              <w:rPr>
                <w:rFonts w:ascii="Montserrat" w:hAnsi="Montserrat"/>
                <w:color w:val="FFFFFF"/>
                <w:sz w:val="10"/>
                <w:szCs w:val="10"/>
              </w:rPr>
            </w:pPr>
            <w:r w:rsidRPr="00617957">
              <w:rPr>
                <w:rFonts w:ascii="Montserrat" w:hAnsi="Montserrat"/>
                <w:color w:val="FFFFFF" w:themeColor="background1"/>
                <w:sz w:val="10"/>
                <w:szCs w:val="10"/>
              </w:rPr>
              <w:t>S5</w:t>
            </w:r>
          </w:p>
        </w:tc>
        <w:tc>
          <w:tcPr>
            <w:tcW w:w="98" w:type="pct"/>
            <w:tcBorders>
              <w:top w:val="nil"/>
              <w:left w:val="nil"/>
              <w:bottom w:val="single" w:sz="8" w:space="0" w:color="000000"/>
              <w:right w:val="single" w:sz="8" w:space="0" w:color="000000"/>
            </w:tcBorders>
            <w:shd w:val="clear" w:color="auto" w:fill="000000" w:themeFill="text1"/>
            <w:textDirection w:val="btLr"/>
            <w:vAlign w:val="center"/>
            <w:hideMark/>
          </w:tcPr>
          <w:p w14:paraId="7F7B9198" w14:textId="77777777" w:rsidR="00FB45AC" w:rsidRPr="00617957" w:rsidRDefault="00FB45AC" w:rsidP="00930BFB">
            <w:pPr>
              <w:jc w:val="center"/>
              <w:rPr>
                <w:rFonts w:ascii="Montserrat" w:hAnsi="Montserrat"/>
                <w:color w:val="FFFFFF"/>
                <w:sz w:val="10"/>
                <w:szCs w:val="10"/>
              </w:rPr>
            </w:pPr>
            <w:r w:rsidRPr="00617957">
              <w:rPr>
                <w:rFonts w:ascii="Montserrat" w:hAnsi="Montserrat"/>
                <w:color w:val="FFFFFF" w:themeColor="background1"/>
                <w:sz w:val="10"/>
                <w:szCs w:val="10"/>
              </w:rPr>
              <w:t>S1</w:t>
            </w:r>
          </w:p>
        </w:tc>
        <w:tc>
          <w:tcPr>
            <w:tcW w:w="98" w:type="pct"/>
            <w:tcBorders>
              <w:top w:val="nil"/>
              <w:left w:val="nil"/>
              <w:bottom w:val="single" w:sz="8" w:space="0" w:color="000000"/>
              <w:right w:val="single" w:sz="8" w:space="0" w:color="000000"/>
            </w:tcBorders>
            <w:shd w:val="clear" w:color="auto" w:fill="000000" w:themeFill="text1"/>
            <w:textDirection w:val="btLr"/>
            <w:vAlign w:val="center"/>
            <w:hideMark/>
          </w:tcPr>
          <w:p w14:paraId="428D7ED6" w14:textId="77777777" w:rsidR="00FB45AC" w:rsidRPr="00617957" w:rsidRDefault="00FB45AC" w:rsidP="00930BFB">
            <w:pPr>
              <w:jc w:val="center"/>
              <w:rPr>
                <w:rFonts w:ascii="Montserrat" w:hAnsi="Montserrat"/>
                <w:color w:val="FFFFFF"/>
                <w:sz w:val="10"/>
                <w:szCs w:val="10"/>
              </w:rPr>
            </w:pPr>
            <w:r w:rsidRPr="00617957">
              <w:rPr>
                <w:rFonts w:ascii="Montserrat" w:hAnsi="Montserrat"/>
                <w:color w:val="FFFFFF" w:themeColor="background1"/>
                <w:sz w:val="10"/>
                <w:szCs w:val="10"/>
              </w:rPr>
              <w:t>S2</w:t>
            </w:r>
          </w:p>
        </w:tc>
        <w:tc>
          <w:tcPr>
            <w:tcW w:w="98" w:type="pct"/>
            <w:tcBorders>
              <w:top w:val="nil"/>
              <w:left w:val="nil"/>
              <w:bottom w:val="single" w:sz="8" w:space="0" w:color="000000"/>
              <w:right w:val="single" w:sz="8" w:space="0" w:color="000000"/>
            </w:tcBorders>
            <w:shd w:val="clear" w:color="auto" w:fill="000000" w:themeFill="text1"/>
            <w:textDirection w:val="btLr"/>
            <w:vAlign w:val="center"/>
            <w:hideMark/>
          </w:tcPr>
          <w:p w14:paraId="4947B314" w14:textId="77777777" w:rsidR="00FB45AC" w:rsidRPr="00617957" w:rsidRDefault="00FB45AC" w:rsidP="00930BFB">
            <w:pPr>
              <w:jc w:val="center"/>
              <w:rPr>
                <w:rFonts w:ascii="Montserrat" w:hAnsi="Montserrat"/>
                <w:color w:val="FFFFFF"/>
                <w:sz w:val="10"/>
                <w:szCs w:val="10"/>
              </w:rPr>
            </w:pPr>
            <w:r w:rsidRPr="00617957">
              <w:rPr>
                <w:rFonts w:ascii="Montserrat" w:hAnsi="Montserrat"/>
                <w:color w:val="FFFFFF" w:themeColor="background1"/>
                <w:sz w:val="10"/>
                <w:szCs w:val="10"/>
              </w:rPr>
              <w:t>S3</w:t>
            </w:r>
          </w:p>
        </w:tc>
        <w:tc>
          <w:tcPr>
            <w:tcW w:w="98" w:type="pct"/>
            <w:tcBorders>
              <w:top w:val="nil"/>
              <w:left w:val="nil"/>
              <w:bottom w:val="single" w:sz="8" w:space="0" w:color="000000"/>
              <w:right w:val="single" w:sz="8" w:space="0" w:color="000000"/>
            </w:tcBorders>
            <w:shd w:val="clear" w:color="auto" w:fill="000000" w:themeFill="text1"/>
            <w:textDirection w:val="btLr"/>
            <w:vAlign w:val="center"/>
            <w:hideMark/>
          </w:tcPr>
          <w:p w14:paraId="5EADF036" w14:textId="77777777" w:rsidR="00FB45AC" w:rsidRPr="00617957" w:rsidRDefault="00FB45AC" w:rsidP="00930BFB">
            <w:pPr>
              <w:jc w:val="center"/>
              <w:rPr>
                <w:rFonts w:ascii="Montserrat" w:hAnsi="Montserrat"/>
                <w:color w:val="FFFFFF"/>
                <w:sz w:val="10"/>
                <w:szCs w:val="10"/>
              </w:rPr>
            </w:pPr>
            <w:r w:rsidRPr="00617957">
              <w:rPr>
                <w:rFonts w:ascii="Montserrat" w:hAnsi="Montserrat"/>
                <w:color w:val="FFFFFF" w:themeColor="background1"/>
                <w:sz w:val="10"/>
                <w:szCs w:val="10"/>
              </w:rPr>
              <w:t>S4</w:t>
            </w:r>
          </w:p>
        </w:tc>
        <w:tc>
          <w:tcPr>
            <w:tcW w:w="98" w:type="pct"/>
            <w:tcBorders>
              <w:top w:val="nil"/>
              <w:left w:val="nil"/>
              <w:bottom w:val="single" w:sz="8" w:space="0" w:color="000000"/>
              <w:right w:val="single" w:sz="8" w:space="0" w:color="000000"/>
            </w:tcBorders>
            <w:shd w:val="clear" w:color="auto" w:fill="000000" w:themeFill="text1"/>
            <w:textDirection w:val="btLr"/>
            <w:vAlign w:val="center"/>
            <w:hideMark/>
          </w:tcPr>
          <w:p w14:paraId="51E541AD" w14:textId="77777777" w:rsidR="00FB45AC" w:rsidRPr="00617957" w:rsidRDefault="00FB45AC" w:rsidP="00930BFB">
            <w:pPr>
              <w:jc w:val="center"/>
              <w:rPr>
                <w:rFonts w:ascii="Montserrat" w:hAnsi="Montserrat"/>
                <w:color w:val="FFFFFF"/>
                <w:sz w:val="10"/>
                <w:szCs w:val="10"/>
              </w:rPr>
            </w:pPr>
            <w:r w:rsidRPr="00617957">
              <w:rPr>
                <w:rFonts w:ascii="Montserrat" w:hAnsi="Montserrat"/>
                <w:color w:val="FFFFFF" w:themeColor="background1"/>
                <w:sz w:val="10"/>
                <w:szCs w:val="10"/>
              </w:rPr>
              <w:t>S1</w:t>
            </w:r>
          </w:p>
        </w:tc>
        <w:tc>
          <w:tcPr>
            <w:tcW w:w="98" w:type="pct"/>
            <w:tcBorders>
              <w:top w:val="nil"/>
              <w:left w:val="nil"/>
              <w:bottom w:val="single" w:sz="8" w:space="0" w:color="000000"/>
              <w:right w:val="single" w:sz="8" w:space="0" w:color="000000"/>
            </w:tcBorders>
            <w:shd w:val="clear" w:color="auto" w:fill="000000" w:themeFill="text1"/>
            <w:textDirection w:val="btLr"/>
            <w:vAlign w:val="center"/>
            <w:hideMark/>
          </w:tcPr>
          <w:p w14:paraId="63155F90" w14:textId="77777777" w:rsidR="00FB45AC" w:rsidRPr="00617957" w:rsidRDefault="00FB45AC" w:rsidP="00930BFB">
            <w:pPr>
              <w:jc w:val="center"/>
              <w:rPr>
                <w:rFonts w:ascii="Montserrat" w:hAnsi="Montserrat"/>
                <w:color w:val="FFFFFF"/>
                <w:sz w:val="10"/>
                <w:szCs w:val="10"/>
              </w:rPr>
            </w:pPr>
            <w:r w:rsidRPr="00617957">
              <w:rPr>
                <w:rFonts w:ascii="Montserrat" w:hAnsi="Montserrat"/>
                <w:color w:val="FFFFFF" w:themeColor="background1"/>
                <w:sz w:val="10"/>
                <w:szCs w:val="10"/>
              </w:rPr>
              <w:t>S2</w:t>
            </w:r>
          </w:p>
        </w:tc>
        <w:tc>
          <w:tcPr>
            <w:tcW w:w="98" w:type="pct"/>
            <w:tcBorders>
              <w:top w:val="nil"/>
              <w:left w:val="nil"/>
              <w:bottom w:val="single" w:sz="8" w:space="0" w:color="000000"/>
              <w:right w:val="single" w:sz="8" w:space="0" w:color="000000"/>
            </w:tcBorders>
            <w:shd w:val="clear" w:color="auto" w:fill="000000" w:themeFill="text1"/>
            <w:textDirection w:val="btLr"/>
            <w:vAlign w:val="center"/>
            <w:hideMark/>
          </w:tcPr>
          <w:p w14:paraId="46000FB9" w14:textId="77777777" w:rsidR="00FB45AC" w:rsidRPr="00617957" w:rsidRDefault="00FB45AC" w:rsidP="00930BFB">
            <w:pPr>
              <w:jc w:val="center"/>
              <w:rPr>
                <w:rFonts w:ascii="Montserrat" w:hAnsi="Montserrat"/>
                <w:color w:val="FFFFFF"/>
                <w:sz w:val="10"/>
                <w:szCs w:val="10"/>
              </w:rPr>
            </w:pPr>
            <w:r w:rsidRPr="00617957">
              <w:rPr>
                <w:rFonts w:ascii="Montserrat" w:hAnsi="Montserrat"/>
                <w:color w:val="FFFFFF" w:themeColor="background1"/>
                <w:sz w:val="10"/>
                <w:szCs w:val="10"/>
              </w:rPr>
              <w:t>S3</w:t>
            </w:r>
          </w:p>
        </w:tc>
        <w:tc>
          <w:tcPr>
            <w:tcW w:w="98" w:type="pct"/>
            <w:tcBorders>
              <w:top w:val="nil"/>
              <w:left w:val="nil"/>
              <w:bottom w:val="single" w:sz="8" w:space="0" w:color="000000"/>
              <w:right w:val="single" w:sz="8" w:space="0" w:color="000000"/>
            </w:tcBorders>
            <w:shd w:val="clear" w:color="auto" w:fill="000000" w:themeFill="text1"/>
            <w:textDirection w:val="btLr"/>
            <w:vAlign w:val="center"/>
            <w:hideMark/>
          </w:tcPr>
          <w:p w14:paraId="0B680214" w14:textId="77777777" w:rsidR="00FB45AC" w:rsidRPr="00617957" w:rsidRDefault="00FB45AC" w:rsidP="00930BFB">
            <w:pPr>
              <w:jc w:val="center"/>
              <w:rPr>
                <w:rFonts w:ascii="Montserrat" w:hAnsi="Montserrat"/>
                <w:color w:val="FFFFFF"/>
                <w:sz w:val="10"/>
                <w:szCs w:val="10"/>
              </w:rPr>
            </w:pPr>
            <w:r w:rsidRPr="00617957">
              <w:rPr>
                <w:rFonts w:ascii="Montserrat" w:hAnsi="Montserrat"/>
                <w:color w:val="FFFFFF" w:themeColor="background1"/>
                <w:sz w:val="10"/>
                <w:szCs w:val="10"/>
              </w:rPr>
              <w:t>S4</w:t>
            </w:r>
          </w:p>
        </w:tc>
        <w:tc>
          <w:tcPr>
            <w:tcW w:w="98" w:type="pct"/>
            <w:tcBorders>
              <w:top w:val="nil"/>
              <w:left w:val="nil"/>
              <w:bottom w:val="single" w:sz="8" w:space="0" w:color="000000"/>
              <w:right w:val="single" w:sz="8" w:space="0" w:color="000000"/>
            </w:tcBorders>
            <w:shd w:val="clear" w:color="auto" w:fill="000000" w:themeFill="text1"/>
            <w:textDirection w:val="btLr"/>
            <w:vAlign w:val="center"/>
            <w:hideMark/>
          </w:tcPr>
          <w:p w14:paraId="302472E3" w14:textId="77777777" w:rsidR="00FB45AC" w:rsidRPr="00617957" w:rsidRDefault="00FB45AC" w:rsidP="00930BFB">
            <w:pPr>
              <w:jc w:val="center"/>
              <w:rPr>
                <w:rFonts w:ascii="Montserrat" w:hAnsi="Montserrat"/>
                <w:color w:val="FFFFFF"/>
                <w:sz w:val="10"/>
                <w:szCs w:val="10"/>
              </w:rPr>
            </w:pPr>
            <w:r w:rsidRPr="00617957">
              <w:rPr>
                <w:rFonts w:ascii="Montserrat" w:hAnsi="Montserrat"/>
                <w:color w:val="FFFFFF" w:themeColor="background1"/>
                <w:sz w:val="10"/>
                <w:szCs w:val="10"/>
              </w:rPr>
              <w:t>S5</w:t>
            </w:r>
          </w:p>
        </w:tc>
        <w:tc>
          <w:tcPr>
            <w:tcW w:w="98" w:type="pct"/>
            <w:tcBorders>
              <w:top w:val="nil"/>
              <w:left w:val="nil"/>
              <w:bottom w:val="single" w:sz="8" w:space="0" w:color="000000"/>
              <w:right w:val="single" w:sz="8" w:space="0" w:color="000000"/>
            </w:tcBorders>
            <w:shd w:val="clear" w:color="auto" w:fill="000000" w:themeFill="text1"/>
            <w:textDirection w:val="btLr"/>
            <w:vAlign w:val="center"/>
            <w:hideMark/>
          </w:tcPr>
          <w:p w14:paraId="01583C18" w14:textId="77777777" w:rsidR="00FB45AC" w:rsidRPr="00617957" w:rsidRDefault="00FB45AC" w:rsidP="00930BFB">
            <w:pPr>
              <w:jc w:val="center"/>
              <w:rPr>
                <w:rFonts w:ascii="Montserrat" w:hAnsi="Montserrat"/>
                <w:color w:val="FFFFFF"/>
                <w:sz w:val="10"/>
                <w:szCs w:val="10"/>
              </w:rPr>
            </w:pPr>
            <w:r w:rsidRPr="00617957">
              <w:rPr>
                <w:rFonts w:ascii="Montserrat" w:hAnsi="Montserrat"/>
                <w:color w:val="FFFFFF" w:themeColor="background1"/>
                <w:sz w:val="10"/>
                <w:szCs w:val="10"/>
              </w:rPr>
              <w:t>S1</w:t>
            </w:r>
          </w:p>
        </w:tc>
        <w:tc>
          <w:tcPr>
            <w:tcW w:w="98" w:type="pct"/>
            <w:tcBorders>
              <w:top w:val="nil"/>
              <w:left w:val="nil"/>
              <w:bottom w:val="single" w:sz="8" w:space="0" w:color="000000"/>
              <w:right w:val="single" w:sz="8" w:space="0" w:color="000000"/>
            </w:tcBorders>
            <w:shd w:val="clear" w:color="auto" w:fill="000000" w:themeFill="text1"/>
            <w:textDirection w:val="btLr"/>
            <w:vAlign w:val="center"/>
            <w:hideMark/>
          </w:tcPr>
          <w:p w14:paraId="31061F17" w14:textId="77777777" w:rsidR="00FB45AC" w:rsidRPr="00617957" w:rsidRDefault="00FB45AC" w:rsidP="00930BFB">
            <w:pPr>
              <w:jc w:val="center"/>
              <w:rPr>
                <w:rFonts w:ascii="Montserrat" w:hAnsi="Montserrat"/>
                <w:color w:val="FFFFFF"/>
                <w:sz w:val="10"/>
                <w:szCs w:val="10"/>
              </w:rPr>
            </w:pPr>
            <w:r w:rsidRPr="00617957">
              <w:rPr>
                <w:rFonts w:ascii="Montserrat" w:hAnsi="Montserrat"/>
                <w:color w:val="FFFFFF" w:themeColor="background1"/>
                <w:sz w:val="10"/>
                <w:szCs w:val="10"/>
              </w:rPr>
              <w:t>S2</w:t>
            </w:r>
          </w:p>
        </w:tc>
        <w:tc>
          <w:tcPr>
            <w:tcW w:w="98" w:type="pct"/>
            <w:tcBorders>
              <w:top w:val="nil"/>
              <w:left w:val="nil"/>
              <w:bottom w:val="single" w:sz="8" w:space="0" w:color="000000"/>
              <w:right w:val="single" w:sz="8" w:space="0" w:color="000000"/>
            </w:tcBorders>
            <w:shd w:val="clear" w:color="auto" w:fill="000000" w:themeFill="text1"/>
            <w:textDirection w:val="btLr"/>
            <w:vAlign w:val="center"/>
            <w:hideMark/>
          </w:tcPr>
          <w:p w14:paraId="52E37BF0" w14:textId="77777777" w:rsidR="00FB45AC" w:rsidRPr="00617957" w:rsidRDefault="00FB45AC" w:rsidP="00930BFB">
            <w:pPr>
              <w:jc w:val="center"/>
              <w:rPr>
                <w:rFonts w:ascii="Montserrat" w:hAnsi="Montserrat"/>
                <w:color w:val="FFFFFF"/>
                <w:sz w:val="10"/>
                <w:szCs w:val="10"/>
              </w:rPr>
            </w:pPr>
            <w:r w:rsidRPr="00617957">
              <w:rPr>
                <w:rFonts w:ascii="Montserrat" w:hAnsi="Montserrat"/>
                <w:color w:val="FFFFFF" w:themeColor="background1"/>
                <w:sz w:val="10"/>
                <w:szCs w:val="10"/>
              </w:rPr>
              <w:t>S3</w:t>
            </w:r>
          </w:p>
        </w:tc>
        <w:tc>
          <w:tcPr>
            <w:tcW w:w="98" w:type="pct"/>
            <w:tcBorders>
              <w:top w:val="nil"/>
              <w:left w:val="nil"/>
              <w:bottom w:val="single" w:sz="8" w:space="0" w:color="000000"/>
              <w:right w:val="single" w:sz="8" w:space="0" w:color="000000"/>
            </w:tcBorders>
            <w:shd w:val="clear" w:color="auto" w:fill="000000" w:themeFill="text1"/>
            <w:textDirection w:val="btLr"/>
            <w:vAlign w:val="center"/>
            <w:hideMark/>
          </w:tcPr>
          <w:p w14:paraId="7C168F92" w14:textId="77777777" w:rsidR="00FB45AC" w:rsidRPr="00617957" w:rsidRDefault="00FB45AC" w:rsidP="00930BFB">
            <w:pPr>
              <w:jc w:val="center"/>
              <w:rPr>
                <w:rFonts w:ascii="Montserrat" w:hAnsi="Montserrat"/>
                <w:color w:val="FFFFFF"/>
                <w:sz w:val="10"/>
                <w:szCs w:val="10"/>
              </w:rPr>
            </w:pPr>
            <w:r w:rsidRPr="00617957">
              <w:rPr>
                <w:rFonts w:ascii="Montserrat" w:hAnsi="Montserrat"/>
                <w:color w:val="FFFFFF" w:themeColor="background1"/>
                <w:sz w:val="10"/>
                <w:szCs w:val="10"/>
              </w:rPr>
              <w:t>S4</w:t>
            </w:r>
          </w:p>
        </w:tc>
        <w:tc>
          <w:tcPr>
            <w:tcW w:w="98" w:type="pct"/>
            <w:tcBorders>
              <w:top w:val="nil"/>
              <w:left w:val="nil"/>
              <w:bottom w:val="single" w:sz="8" w:space="0" w:color="000000"/>
              <w:right w:val="single" w:sz="8" w:space="0" w:color="000000"/>
            </w:tcBorders>
            <w:shd w:val="clear" w:color="auto" w:fill="000000" w:themeFill="text1"/>
            <w:textDirection w:val="btLr"/>
            <w:vAlign w:val="center"/>
            <w:hideMark/>
          </w:tcPr>
          <w:p w14:paraId="088ED36C" w14:textId="77777777" w:rsidR="00FB45AC" w:rsidRPr="00617957" w:rsidRDefault="00FB45AC" w:rsidP="00930BFB">
            <w:pPr>
              <w:jc w:val="center"/>
              <w:rPr>
                <w:rFonts w:ascii="Montserrat" w:hAnsi="Montserrat"/>
                <w:color w:val="FFFFFF"/>
                <w:sz w:val="10"/>
                <w:szCs w:val="10"/>
              </w:rPr>
            </w:pPr>
            <w:r w:rsidRPr="00617957">
              <w:rPr>
                <w:rFonts w:ascii="Montserrat" w:hAnsi="Montserrat"/>
                <w:color w:val="FFFFFF" w:themeColor="background1"/>
                <w:sz w:val="10"/>
                <w:szCs w:val="10"/>
              </w:rPr>
              <w:t>S1</w:t>
            </w:r>
          </w:p>
        </w:tc>
        <w:tc>
          <w:tcPr>
            <w:tcW w:w="98" w:type="pct"/>
            <w:tcBorders>
              <w:top w:val="nil"/>
              <w:left w:val="nil"/>
              <w:bottom w:val="single" w:sz="8" w:space="0" w:color="000000"/>
              <w:right w:val="single" w:sz="8" w:space="0" w:color="000000"/>
            </w:tcBorders>
            <w:shd w:val="clear" w:color="auto" w:fill="000000" w:themeFill="text1"/>
            <w:textDirection w:val="btLr"/>
            <w:vAlign w:val="center"/>
            <w:hideMark/>
          </w:tcPr>
          <w:p w14:paraId="6A51819E" w14:textId="77777777" w:rsidR="00FB45AC" w:rsidRPr="00617957" w:rsidRDefault="00FB45AC" w:rsidP="00930BFB">
            <w:pPr>
              <w:jc w:val="center"/>
              <w:rPr>
                <w:rFonts w:ascii="Montserrat" w:hAnsi="Montserrat"/>
                <w:color w:val="FFFFFF"/>
                <w:sz w:val="10"/>
                <w:szCs w:val="10"/>
              </w:rPr>
            </w:pPr>
            <w:r w:rsidRPr="00617957">
              <w:rPr>
                <w:rFonts w:ascii="Montserrat" w:hAnsi="Montserrat"/>
                <w:color w:val="FFFFFF" w:themeColor="background1"/>
                <w:sz w:val="10"/>
                <w:szCs w:val="10"/>
              </w:rPr>
              <w:t>S2</w:t>
            </w:r>
          </w:p>
        </w:tc>
        <w:tc>
          <w:tcPr>
            <w:tcW w:w="98" w:type="pct"/>
            <w:tcBorders>
              <w:top w:val="nil"/>
              <w:left w:val="nil"/>
              <w:bottom w:val="single" w:sz="8" w:space="0" w:color="000000"/>
              <w:right w:val="single" w:sz="8" w:space="0" w:color="000000"/>
            </w:tcBorders>
            <w:shd w:val="clear" w:color="auto" w:fill="000000" w:themeFill="text1"/>
            <w:textDirection w:val="btLr"/>
            <w:vAlign w:val="center"/>
            <w:hideMark/>
          </w:tcPr>
          <w:p w14:paraId="53E66AC1" w14:textId="77777777" w:rsidR="00FB45AC" w:rsidRPr="00617957" w:rsidRDefault="00FB45AC" w:rsidP="00930BFB">
            <w:pPr>
              <w:jc w:val="center"/>
              <w:rPr>
                <w:rFonts w:ascii="Montserrat" w:hAnsi="Montserrat"/>
                <w:color w:val="FFFFFF"/>
                <w:sz w:val="10"/>
                <w:szCs w:val="10"/>
              </w:rPr>
            </w:pPr>
            <w:r w:rsidRPr="00617957">
              <w:rPr>
                <w:rFonts w:ascii="Montserrat" w:hAnsi="Montserrat"/>
                <w:color w:val="FFFFFF" w:themeColor="background1"/>
                <w:sz w:val="10"/>
                <w:szCs w:val="10"/>
              </w:rPr>
              <w:t>S3</w:t>
            </w:r>
          </w:p>
        </w:tc>
        <w:tc>
          <w:tcPr>
            <w:tcW w:w="98" w:type="pct"/>
            <w:tcBorders>
              <w:top w:val="nil"/>
              <w:left w:val="nil"/>
              <w:bottom w:val="single" w:sz="8" w:space="0" w:color="000000"/>
              <w:right w:val="single" w:sz="8" w:space="0" w:color="000000"/>
            </w:tcBorders>
            <w:shd w:val="clear" w:color="auto" w:fill="000000" w:themeFill="text1"/>
            <w:textDirection w:val="btLr"/>
            <w:vAlign w:val="center"/>
            <w:hideMark/>
          </w:tcPr>
          <w:p w14:paraId="499A5E95" w14:textId="77777777" w:rsidR="00FB45AC" w:rsidRPr="00617957" w:rsidRDefault="00FB45AC" w:rsidP="00930BFB">
            <w:pPr>
              <w:jc w:val="center"/>
              <w:rPr>
                <w:rFonts w:ascii="Montserrat" w:hAnsi="Montserrat"/>
                <w:color w:val="FFFFFF"/>
                <w:sz w:val="10"/>
                <w:szCs w:val="10"/>
              </w:rPr>
            </w:pPr>
            <w:r w:rsidRPr="00617957">
              <w:rPr>
                <w:rFonts w:ascii="Montserrat" w:hAnsi="Montserrat"/>
                <w:color w:val="FFFFFF" w:themeColor="background1"/>
                <w:sz w:val="10"/>
                <w:szCs w:val="10"/>
              </w:rPr>
              <w:t>S4</w:t>
            </w:r>
          </w:p>
        </w:tc>
        <w:tc>
          <w:tcPr>
            <w:tcW w:w="98" w:type="pct"/>
            <w:tcBorders>
              <w:top w:val="nil"/>
              <w:left w:val="nil"/>
              <w:bottom w:val="single" w:sz="8" w:space="0" w:color="000000"/>
              <w:right w:val="single" w:sz="8" w:space="0" w:color="000000"/>
            </w:tcBorders>
            <w:shd w:val="clear" w:color="auto" w:fill="000000" w:themeFill="text1"/>
            <w:textDirection w:val="btLr"/>
            <w:vAlign w:val="center"/>
            <w:hideMark/>
          </w:tcPr>
          <w:p w14:paraId="422B4642" w14:textId="77777777" w:rsidR="00FB45AC" w:rsidRPr="00617957" w:rsidRDefault="00FB45AC" w:rsidP="00930BFB">
            <w:pPr>
              <w:jc w:val="center"/>
              <w:rPr>
                <w:rFonts w:ascii="Montserrat" w:hAnsi="Montserrat"/>
                <w:color w:val="FFFFFF"/>
                <w:sz w:val="10"/>
                <w:szCs w:val="10"/>
              </w:rPr>
            </w:pPr>
            <w:r w:rsidRPr="00617957">
              <w:rPr>
                <w:rFonts w:ascii="Montserrat" w:hAnsi="Montserrat"/>
                <w:color w:val="FFFFFF" w:themeColor="background1"/>
                <w:sz w:val="10"/>
                <w:szCs w:val="10"/>
              </w:rPr>
              <w:t>S1</w:t>
            </w:r>
          </w:p>
        </w:tc>
        <w:tc>
          <w:tcPr>
            <w:tcW w:w="98" w:type="pct"/>
            <w:tcBorders>
              <w:top w:val="nil"/>
              <w:left w:val="nil"/>
              <w:bottom w:val="single" w:sz="8" w:space="0" w:color="000000"/>
              <w:right w:val="single" w:sz="8" w:space="0" w:color="000000"/>
            </w:tcBorders>
            <w:shd w:val="clear" w:color="auto" w:fill="000000" w:themeFill="text1"/>
            <w:textDirection w:val="btLr"/>
            <w:vAlign w:val="center"/>
            <w:hideMark/>
          </w:tcPr>
          <w:p w14:paraId="11331A6F" w14:textId="77777777" w:rsidR="00FB45AC" w:rsidRPr="00617957" w:rsidRDefault="00FB45AC" w:rsidP="00930BFB">
            <w:pPr>
              <w:jc w:val="center"/>
              <w:rPr>
                <w:rFonts w:ascii="Montserrat" w:hAnsi="Montserrat"/>
                <w:color w:val="FFFFFF"/>
                <w:sz w:val="10"/>
                <w:szCs w:val="10"/>
              </w:rPr>
            </w:pPr>
            <w:r w:rsidRPr="00617957">
              <w:rPr>
                <w:rFonts w:ascii="Montserrat" w:hAnsi="Montserrat"/>
                <w:color w:val="FFFFFF" w:themeColor="background1"/>
                <w:sz w:val="10"/>
                <w:szCs w:val="10"/>
              </w:rPr>
              <w:t>S2</w:t>
            </w:r>
          </w:p>
        </w:tc>
        <w:tc>
          <w:tcPr>
            <w:tcW w:w="98" w:type="pct"/>
            <w:tcBorders>
              <w:top w:val="nil"/>
              <w:left w:val="nil"/>
              <w:bottom w:val="single" w:sz="8" w:space="0" w:color="000000"/>
              <w:right w:val="single" w:sz="8" w:space="0" w:color="000000"/>
            </w:tcBorders>
            <w:shd w:val="clear" w:color="auto" w:fill="000000" w:themeFill="text1"/>
            <w:textDirection w:val="btLr"/>
            <w:vAlign w:val="center"/>
            <w:hideMark/>
          </w:tcPr>
          <w:p w14:paraId="7089E099" w14:textId="77777777" w:rsidR="00FB45AC" w:rsidRPr="00617957" w:rsidRDefault="00FB45AC" w:rsidP="00930BFB">
            <w:pPr>
              <w:jc w:val="center"/>
              <w:rPr>
                <w:rFonts w:ascii="Montserrat" w:hAnsi="Montserrat"/>
                <w:color w:val="FFFFFF"/>
                <w:sz w:val="10"/>
                <w:szCs w:val="10"/>
              </w:rPr>
            </w:pPr>
            <w:r w:rsidRPr="00617957">
              <w:rPr>
                <w:rFonts w:ascii="Montserrat" w:hAnsi="Montserrat"/>
                <w:color w:val="FFFFFF" w:themeColor="background1"/>
                <w:sz w:val="10"/>
                <w:szCs w:val="10"/>
              </w:rPr>
              <w:t>S3</w:t>
            </w:r>
          </w:p>
        </w:tc>
        <w:tc>
          <w:tcPr>
            <w:tcW w:w="96" w:type="pct"/>
            <w:tcBorders>
              <w:top w:val="nil"/>
              <w:left w:val="nil"/>
              <w:bottom w:val="single" w:sz="8" w:space="0" w:color="000000"/>
              <w:right w:val="single" w:sz="8" w:space="0" w:color="000000"/>
            </w:tcBorders>
            <w:shd w:val="clear" w:color="auto" w:fill="000000" w:themeFill="text1"/>
            <w:textDirection w:val="btLr"/>
            <w:vAlign w:val="center"/>
            <w:hideMark/>
          </w:tcPr>
          <w:p w14:paraId="747A4A56" w14:textId="77777777" w:rsidR="00FB45AC" w:rsidRPr="00617957" w:rsidRDefault="00FB45AC" w:rsidP="00930BFB">
            <w:pPr>
              <w:jc w:val="center"/>
              <w:rPr>
                <w:rFonts w:ascii="Montserrat" w:hAnsi="Montserrat"/>
                <w:color w:val="FFFFFF"/>
                <w:sz w:val="10"/>
                <w:szCs w:val="10"/>
              </w:rPr>
            </w:pPr>
            <w:r w:rsidRPr="00617957">
              <w:rPr>
                <w:rFonts w:ascii="Montserrat" w:hAnsi="Montserrat"/>
                <w:color w:val="FFFFFF" w:themeColor="background1"/>
                <w:sz w:val="10"/>
                <w:szCs w:val="10"/>
              </w:rPr>
              <w:t>S4</w:t>
            </w:r>
          </w:p>
        </w:tc>
      </w:tr>
      <w:tr w:rsidR="00674DA5" w:rsidRPr="00617957" w14:paraId="4BAD5548" w14:textId="77777777" w:rsidTr="00617957">
        <w:trPr>
          <w:cantSplit/>
          <w:trHeight w:val="472"/>
        </w:trPr>
        <w:tc>
          <w:tcPr>
            <w:tcW w:w="444" w:type="pct"/>
            <w:tcBorders>
              <w:top w:val="nil"/>
              <w:left w:val="single" w:sz="8" w:space="0" w:color="000000"/>
              <w:bottom w:val="single" w:sz="8" w:space="0" w:color="000000"/>
              <w:right w:val="single" w:sz="8" w:space="0" w:color="000000"/>
            </w:tcBorders>
            <w:vAlign w:val="center"/>
            <w:hideMark/>
          </w:tcPr>
          <w:p w14:paraId="3A9BDDAA" w14:textId="639E9595" w:rsidR="00FB45AC" w:rsidRPr="00617957" w:rsidRDefault="00362484" w:rsidP="00395482">
            <w:pPr>
              <w:pStyle w:val="Sinespaciado"/>
              <w:jc w:val="center"/>
              <w:rPr>
                <w:rFonts w:ascii="Montserrat" w:hAnsi="Montserrat"/>
                <w:sz w:val="12"/>
                <w:szCs w:val="12"/>
              </w:rPr>
            </w:pPr>
            <w:r>
              <w:rPr>
                <w:rFonts w:ascii="Montserrat" w:hAnsi="Montserrat"/>
                <w:sz w:val="12"/>
                <w:szCs w:val="12"/>
              </w:rPr>
              <w:t>A</w:t>
            </w:r>
            <w:r w:rsidR="00FB45AC" w:rsidRPr="00617957">
              <w:rPr>
                <w:rFonts w:ascii="Montserrat" w:hAnsi="Montserrat"/>
                <w:sz w:val="12"/>
                <w:szCs w:val="12"/>
              </w:rPr>
              <w:t>ctos previos</w:t>
            </w:r>
          </w:p>
        </w:tc>
        <w:tc>
          <w:tcPr>
            <w:tcW w:w="350" w:type="pct"/>
            <w:tcBorders>
              <w:top w:val="nil"/>
              <w:left w:val="nil"/>
              <w:bottom w:val="single" w:sz="8" w:space="0" w:color="000000"/>
              <w:right w:val="single" w:sz="8" w:space="0" w:color="000000"/>
            </w:tcBorders>
            <w:vAlign w:val="center"/>
            <w:hideMark/>
          </w:tcPr>
          <w:p w14:paraId="0893A8F7" w14:textId="77777777" w:rsidR="00FB45AC" w:rsidRPr="00617957" w:rsidRDefault="00FB45AC" w:rsidP="00395482">
            <w:pPr>
              <w:pStyle w:val="Sinespaciado"/>
              <w:jc w:val="center"/>
              <w:rPr>
                <w:rFonts w:ascii="Montserrat" w:hAnsi="Montserrat"/>
                <w:sz w:val="12"/>
                <w:szCs w:val="12"/>
              </w:rPr>
            </w:pPr>
            <w:r w:rsidRPr="00617957">
              <w:rPr>
                <w:rFonts w:ascii="Montserrat" w:hAnsi="Montserrat"/>
                <w:sz w:val="12"/>
                <w:szCs w:val="12"/>
              </w:rPr>
              <w:t>30/06/25 - 31/08/25</w:t>
            </w:r>
          </w:p>
        </w:tc>
        <w:tc>
          <w:tcPr>
            <w:tcW w:w="98" w:type="pct"/>
            <w:tcBorders>
              <w:top w:val="nil"/>
              <w:left w:val="nil"/>
              <w:bottom w:val="single" w:sz="8" w:space="0" w:color="000000"/>
              <w:right w:val="single" w:sz="8" w:space="0" w:color="000000"/>
            </w:tcBorders>
            <w:textDirection w:val="tbRl"/>
            <w:vAlign w:val="center"/>
            <w:hideMark/>
          </w:tcPr>
          <w:p w14:paraId="23C5B5EB" w14:textId="77777777" w:rsidR="00FB45AC" w:rsidRPr="00617957" w:rsidRDefault="00FB45AC" w:rsidP="00395482">
            <w:pPr>
              <w:ind w:left="113" w:right="113"/>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vAlign w:val="center"/>
            <w:hideMark/>
          </w:tcPr>
          <w:p w14:paraId="72E0B5F6"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vAlign w:val="center"/>
            <w:hideMark/>
          </w:tcPr>
          <w:p w14:paraId="31B1840C"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vAlign w:val="center"/>
            <w:hideMark/>
          </w:tcPr>
          <w:p w14:paraId="02238692"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shd w:val="clear" w:color="auto" w:fill="ADADAD" w:themeFill="background2" w:themeFillShade="BF"/>
            <w:vAlign w:val="center"/>
            <w:hideMark/>
          </w:tcPr>
          <w:p w14:paraId="27EE4A16"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shd w:val="clear" w:color="auto" w:fill="ADADAD" w:themeFill="background2" w:themeFillShade="BF"/>
            <w:vAlign w:val="center"/>
            <w:hideMark/>
          </w:tcPr>
          <w:p w14:paraId="7B9CE690"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shd w:val="clear" w:color="auto" w:fill="ADADAD" w:themeFill="background2" w:themeFillShade="BF"/>
            <w:vAlign w:val="center"/>
            <w:hideMark/>
          </w:tcPr>
          <w:p w14:paraId="4D461879"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shd w:val="clear" w:color="auto" w:fill="ADADAD" w:themeFill="background2" w:themeFillShade="BF"/>
            <w:vAlign w:val="center"/>
            <w:hideMark/>
          </w:tcPr>
          <w:p w14:paraId="1525C508"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shd w:val="clear" w:color="auto" w:fill="ADADAD" w:themeFill="background2" w:themeFillShade="BF"/>
            <w:vAlign w:val="center"/>
            <w:hideMark/>
          </w:tcPr>
          <w:p w14:paraId="65048D09"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shd w:val="clear" w:color="auto" w:fill="ADADAD" w:themeFill="background2" w:themeFillShade="BF"/>
            <w:vAlign w:val="center"/>
            <w:hideMark/>
          </w:tcPr>
          <w:p w14:paraId="7AA376E5"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shd w:val="clear" w:color="auto" w:fill="ADADAD" w:themeFill="background2" w:themeFillShade="BF"/>
            <w:vAlign w:val="center"/>
            <w:hideMark/>
          </w:tcPr>
          <w:p w14:paraId="6C152D38"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shd w:val="clear" w:color="auto" w:fill="ADADAD" w:themeFill="background2" w:themeFillShade="BF"/>
            <w:vAlign w:val="center"/>
            <w:hideMark/>
          </w:tcPr>
          <w:p w14:paraId="0374AB45"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shd w:val="clear" w:color="auto" w:fill="ADADAD" w:themeFill="background2" w:themeFillShade="BF"/>
            <w:vAlign w:val="center"/>
            <w:hideMark/>
          </w:tcPr>
          <w:p w14:paraId="2DDB152A"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vAlign w:val="center"/>
            <w:hideMark/>
          </w:tcPr>
          <w:p w14:paraId="48C7AE58"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vAlign w:val="center"/>
            <w:hideMark/>
          </w:tcPr>
          <w:p w14:paraId="2F7847C0"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vAlign w:val="center"/>
            <w:hideMark/>
          </w:tcPr>
          <w:p w14:paraId="34656C2A"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vAlign w:val="center"/>
            <w:hideMark/>
          </w:tcPr>
          <w:p w14:paraId="31F351D0"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vAlign w:val="center"/>
            <w:hideMark/>
          </w:tcPr>
          <w:p w14:paraId="5E966823"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vAlign w:val="center"/>
            <w:hideMark/>
          </w:tcPr>
          <w:p w14:paraId="4B25DCCF"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vAlign w:val="center"/>
            <w:hideMark/>
          </w:tcPr>
          <w:p w14:paraId="0694BFBA"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vAlign w:val="center"/>
            <w:hideMark/>
          </w:tcPr>
          <w:p w14:paraId="138C03D6"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vAlign w:val="center"/>
            <w:hideMark/>
          </w:tcPr>
          <w:p w14:paraId="7D7BE43B"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vAlign w:val="center"/>
            <w:hideMark/>
          </w:tcPr>
          <w:p w14:paraId="14EFB42E"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vAlign w:val="center"/>
            <w:hideMark/>
          </w:tcPr>
          <w:p w14:paraId="4AE00F38"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vAlign w:val="center"/>
            <w:hideMark/>
          </w:tcPr>
          <w:p w14:paraId="10B4AE44"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vAlign w:val="center"/>
            <w:hideMark/>
          </w:tcPr>
          <w:p w14:paraId="7E8E0EC9"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vAlign w:val="center"/>
            <w:hideMark/>
          </w:tcPr>
          <w:p w14:paraId="2ADA3C0B"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vAlign w:val="center"/>
            <w:hideMark/>
          </w:tcPr>
          <w:p w14:paraId="113E31C3"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vAlign w:val="center"/>
            <w:hideMark/>
          </w:tcPr>
          <w:p w14:paraId="1A07CF6C"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vAlign w:val="center"/>
            <w:hideMark/>
          </w:tcPr>
          <w:p w14:paraId="38AD23F2"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vAlign w:val="center"/>
            <w:hideMark/>
          </w:tcPr>
          <w:p w14:paraId="6548E037"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vAlign w:val="center"/>
            <w:hideMark/>
          </w:tcPr>
          <w:p w14:paraId="37CE8E00"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vAlign w:val="center"/>
            <w:hideMark/>
          </w:tcPr>
          <w:p w14:paraId="0A2A5EAF"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vAlign w:val="center"/>
            <w:hideMark/>
          </w:tcPr>
          <w:p w14:paraId="167F1A65"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vAlign w:val="center"/>
            <w:hideMark/>
          </w:tcPr>
          <w:p w14:paraId="25245EB9"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vAlign w:val="center"/>
            <w:hideMark/>
          </w:tcPr>
          <w:p w14:paraId="7F52A45D"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vAlign w:val="center"/>
            <w:hideMark/>
          </w:tcPr>
          <w:p w14:paraId="207876BA"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vAlign w:val="center"/>
            <w:hideMark/>
          </w:tcPr>
          <w:p w14:paraId="486F899F"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vAlign w:val="center"/>
            <w:hideMark/>
          </w:tcPr>
          <w:p w14:paraId="79FF809C"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vAlign w:val="center"/>
            <w:hideMark/>
          </w:tcPr>
          <w:p w14:paraId="59F5D76F"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vAlign w:val="center"/>
            <w:hideMark/>
          </w:tcPr>
          <w:p w14:paraId="4756936B"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vAlign w:val="center"/>
            <w:hideMark/>
          </w:tcPr>
          <w:p w14:paraId="5F623E65"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6" w:type="pct"/>
            <w:tcBorders>
              <w:top w:val="nil"/>
              <w:left w:val="nil"/>
              <w:bottom w:val="single" w:sz="8" w:space="0" w:color="000000"/>
              <w:right w:val="single" w:sz="8" w:space="0" w:color="000000"/>
            </w:tcBorders>
            <w:vAlign w:val="center"/>
            <w:hideMark/>
          </w:tcPr>
          <w:p w14:paraId="57009051"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r>
      <w:tr w:rsidR="00761DF4" w:rsidRPr="00617957" w14:paraId="3BA59F52" w14:textId="77777777" w:rsidTr="00617957">
        <w:trPr>
          <w:cantSplit/>
          <w:trHeight w:val="472"/>
        </w:trPr>
        <w:tc>
          <w:tcPr>
            <w:tcW w:w="444" w:type="pct"/>
            <w:tcBorders>
              <w:top w:val="nil"/>
              <w:left w:val="single" w:sz="8" w:space="0" w:color="000000"/>
              <w:bottom w:val="single" w:sz="8" w:space="0" w:color="000000"/>
              <w:right w:val="single" w:sz="8" w:space="0" w:color="000000"/>
            </w:tcBorders>
            <w:vAlign w:val="center"/>
            <w:hideMark/>
          </w:tcPr>
          <w:p w14:paraId="113D49B4" w14:textId="7BB9552F" w:rsidR="00FB45AC" w:rsidRPr="00617957" w:rsidRDefault="00362484" w:rsidP="00395482">
            <w:pPr>
              <w:pStyle w:val="Sinespaciado"/>
              <w:jc w:val="center"/>
              <w:rPr>
                <w:rFonts w:ascii="Montserrat" w:hAnsi="Montserrat"/>
                <w:sz w:val="12"/>
                <w:szCs w:val="12"/>
              </w:rPr>
            </w:pPr>
            <w:r>
              <w:rPr>
                <w:rFonts w:ascii="Montserrat" w:hAnsi="Montserrat"/>
                <w:sz w:val="12"/>
                <w:szCs w:val="12"/>
              </w:rPr>
              <w:t>I</w:t>
            </w:r>
            <w:r w:rsidR="00FB45AC" w:rsidRPr="00617957">
              <w:rPr>
                <w:rFonts w:ascii="Montserrat" w:hAnsi="Montserrat"/>
                <w:sz w:val="12"/>
                <w:szCs w:val="12"/>
              </w:rPr>
              <w:t>nformativa y reflexiva</w:t>
            </w:r>
          </w:p>
        </w:tc>
        <w:tc>
          <w:tcPr>
            <w:tcW w:w="350" w:type="pct"/>
            <w:tcBorders>
              <w:top w:val="nil"/>
              <w:left w:val="nil"/>
              <w:bottom w:val="single" w:sz="8" w:space="0" w:color="000000"/>
              <w:right w:val="single" w:sz="8" w:space="0" w:color="000000"/>
            </w:tcBorders>
            <w:vAlign w:val="center"/>
            <w:hideMark/>
          </w:tcPr>
          <w:p w14:paraId="7741371C" w14:textId="77777777" w:rsidR="00FB45AC" w:rsidRPr="00617957" w:rsidRDefault="00FB45AC" w:rsidP="00395482">
            <w:pPr>
              <w:pStyle w:val="Sinespaciado"/>
              <w:jc w:val="center"/>
              <w:rPr>
                <w:rFonts w:ascii="Montserrat" w:hAnsi="Montserrat"/>
                <w:sz w:val="12"/>
                <w:szCs w:val="12"/>
              </w:rPr>
            </w:pPr>
            <w:r w:rsidRPr="00617957">
              <w:rPr>
                <w:rFonts w:ascii="Montserrat" w:hAnsi="Montserrat"/>
                <w:sz w:val="12"/>
                <w:szCs w:val="12"/>
              </w:rPr>
              <w:t>01/09/25 - 23/11/25</w:t>
            </w:r>
          </w:p>
        </w:tc>
        <w:tc>
          <w:tcPr>
            <w:tcW w:w="98" w:type="pct"/>
            <w:tcBorders>
              <w:top w:val="nil"/>
              <w:left w:val="nil"/>
              <w:bottom w:val="single" w:sz="8" w:space="0" w:color="000000"/>
              <w:right w:val="single" w:sz="8" w:space="0" w:color="000000"/>
            </w:tcBorders>
            <w:textDirection w:val="tbRl"/>
            <w:vAlign w:val="center"/>
            <w:hideMark/>
          </w:tcPr>
          <w:p w14:paraId="1BEC1A45" w14:textId="77777777" w:rsidR="00FB45AC" w:rsidRPr="00617957" w:rsidRDefault="00FB45AC" w:rsidP="00395482">
            <w:pPr>
              <w:ind w:left="113" w:right="113"/>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vAlign w:val="center"/>
            <w:hideMark/>
          </w:tcPr>
          <w:p w14:paraId="4BB88E86"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vAlign w:val="center"/>
            <w:hideMark/>
          </w:tcPr>
          <w:p w14:paraId="02409322"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vAlign w:val="center"/>
            <w:hideMark/>
          </w:tcPr>
          <w:p w14:paraId="02593AC6"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vAlign w:val="center"/>
            <w:hideMark/>
          </w:tcPr>
          <w:p w14:paraId="343072FB"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vAlign w:val="center"/>
            <w:hideMark/>
          </w:tcPr>
          <w:p w14:paraId="41B7E8BC"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vAlign w:val="center"/>
            <w:hideMark/>
          </w:tcPr>
          <w:p w14:paraId="47685986"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vAlign w:val="center"/>
            <w:hideMark/>
          </w:tcPr>
          <w:p w14:paraId="093F52BC"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vAlign w:val="center"/>
            <w:hideMark/>
          </w:tcPr>
          <w:p w14:paraId="5D559CBC"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vAlign w:val="center"/>
            <w:hideMark/>
          </w:tcPr>
          <w:p w14:paraId="386AB91B"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vAlign w:val="center"/>
            <w:hideMark/>
          </w:tcPr>
          <w:p w14:paraId="714C0E5B"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vAlign w:val="center"/>
            <w:hideMark/>
          </w:tcPr>
          <w:p w14:paraId="0DCFB930"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vAlign w:val="center"/>
            <w:hideMark/>
          </w:tcPr>
          <w:p w14:paraId="7500314A"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shd w:val="clear" w:color="auto" w:fill="4C94D8" w:themeFill="text2" w:themeFillTint="80"/>
            <w:vAlign w:val="center"/>
            <w:hideMark/>
          </w:tcPr>
          <w:p w14:paraId="236FCF55"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shd w:val="clear" w:color="auto" w:fill="4C94D8" w:themeFill="text2" w:themeFillTint="80"/>
            <w:vAlign w:val="center"/>
            <w:hideMark/>
          </w:tcPr>
          <w:p w14:paraId="1371B5A4"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shd w:val="clear" w:color="auto" w:fill="4C94D8" w:themeFill="text2" w:themeFillTint="80"/>
            <w:vAlign w:val="center"/>
            <w:hideMark/>
          </w:tcPr>
          <w:p w14:paraId="0C520C2E"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shd w:val="clear" w:color="auto" w:fill="4C94D8" w:themeFill="text2" w:themeFillTint="80"/>
            <w:vAlign w:val="center"/>
            <w:hideMark/>
          </w:tcPr>
          <w:p w14:paraId="42A9EBA5"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shd w:val="clear" w:color="auto" w:fill="4C94D8" w:themeFill="text2" w:themeFillTint="80"/>
            <w:vAlign w:val="center"/>
            <w:hideMark/>
          </w:tcPr>
          <w:p w14:paraId="0BC1F5DB"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shd w:val="clear" w:color="auto" w:fill="4C94D8" w:themeFill="text2" w:themeFillTint="80"/>
            <w:vAlign w:val="center"/>
            <w:hideMark/>
          </w:tcPr>
          <w:p w14:paraId="2B018F07"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shd w:val="clear" w:color="auto" w:fill="4C94D8" w:themeFill="text2" w:themeFillTint="80"/>
            <w:vAlign w:val="center"/>
            <w:hideMark/>
          </w:tcPr>
          <w:p w14:paraId="75D8C96B"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shd w:val="clear" w:color="auto" w:fill="4C94D8" w:themeFill="text2" w:themeFillTint="80"/>
            <w:vAlign w:val="center"/>
            <w:hideMark/>
          </w:tcPr>
          <w:p w14:paraId="18B411D3"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shd w:val="clear" w:color="auto" w:fill="4C94D8" w:themeFill="text2" w:themeFillTint="80"/>
            <w:vAlign w:val="center"/>
            <w:hideMark/>
          </w:tcPr>
          <w:p w14:paraId="4F1C7A2F"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shd w:val="clear" w:color="auto" w:fill="4C94D8" w:themeFill="text2" w:themeFillTint="80"/>
            <w:vAlign w:val="center"/>
            <w:hideMark/>
          </w:tcPr>
          <w:p w14:paraId="12882F33"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shd w:val="clear" w:color="auto" w:fill="4C94D8" w:themeFill="text2" w:themeFillTint="80"/>
            <w:vAlign w:val="center"/>
            <w:hideMark/>
          </w:tcPr>
          <w:p w14:paraId="0D876E01"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shd w:val="clear" w:color="auto" w:fill="4C94D8" w:themeFill="text2" w:themeFillTint="80"/>
            <w:vAlign w:val="center"/>
            <w:hideMark/>
          </w:tcPr>
          <w:p w14:paraId="1F93D1DD"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vAlign w:val="center"/>
            <w:hideMark/>
          </w:tcPr>
          <w:p w14:paraId="04E6D94A"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vAlign w:val="center"/>
            <w:hideMark/>
          </w:tcPr>
          <w:p w14:paraId="272AA2BB"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vAlign w:val="center"/>
            <w:hideMark/>
          </w:tcPr>
          <w:p w14:paraId="29B1B847"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vAlign w:val="center"/>
            <w:hideMark/>
          </w:tcPr>
          <w:p w14:paraId="21F73531"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vAlign w:val="center"/>
            <w:hideMark/>
          </w:tcPr>
          <w:p w14:paraId="23C05186"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vAlign w:val="center"/>
            <w:hideMark/>
          </w:tcPr>
          <w:p w14:paraId="2404486A"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vAlign w:val="center"/>
            <w:hideMark/>
          </w:tcPr>
          <w:p w14:paraId="535ACFF7"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vAlign w:val="center"/>
            <w:hideMark/>
          </w:tcPr>
          <w:p w14:paraId="5DE91F2E"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vAlign w:val="center"/>
            <w:hideMark/>
          </w:tcPr>
          <w:p w14:paraId="535E097E"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vAlign w:val="center"/>
            <w:hideMark/>
          </w:tcPr>
          <w:p w14:paraId="599F022F"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vAlign w:val="center"/>
            <w:hideMark/>
          </w:tcPr>
          <w:p w14:paraId="4423B5FE"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vAlign w:val="center"/>
            <w:hideMark/>
          </w:tcPr>
          <w:p w14:paraId="2909A0D9"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vAlign w:val="center"/>
            <w:hideMark/>
          </w:tcPr>
          <w:p w14:paraId="716C7AEC"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vAlign w:val="center"/>
            <w:hideMark/>
          </w:tcPr>
          <w:p w14:paraId="69B4A49F"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vAlign w:val="center"/>
            <w:hideMark/>
          </w:tcPr>
          <w:p w14:paraId="521C4F63"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vAlign w:val="center"/>
            <w:hideMark/>
          </w:tcPr>
          <w:p w14:paraId="231E6AD3"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vAlign w:val="center"/>
            <w:hideMark/>
          </w:tcPr>
          <w:p w14:paraId="60F4DCAB"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6" w:type="pct"/>
            <w:tcBorders>
              <w:top w:val="nil"/>
              <w:left w:val="nil"/>
              <w:bottom w:val="single" w:sz="8" w:space="0" w:color="000000"/>
              <w:right w:val="single" w:sz="8" w:space="0" w:color="000000"/>
            </w:tcBorders>
            <w:vAlign w:val="center"/>
            <w:hideMark/>
          </w:tcPr>
          <w:p w14:paraId="2CC278EB"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r>
      <w:tr w:rsidR="00761DF4" w:rsidRPr="00617957" w14:paraId="56153D83" w14:textId="77777777" w:rsidTr="00617957">
        <w:trPr>
          <w:cantSplit/>
          <w:trHeight w:val="472"/>
        </w:trPr>
        <w:tc>
          <w:tcPr>
            <w:tcW w:w="444" w:type="pct"/>
            <w:tcBorders>
              <w:top w:val="nil"/>
              <w:left w:val="single" w:sz="8" w:space="0" w:color="000000"/>
              <w:bottom w:val="single" w:sz="8" w:space="0" w:color="000000"/>
              <w:right w:val="single" w:sz="8" w:space="0" w:color="000000"/>
            </w:tcBorders>
            <w:vAlign w:val="center"/>
            <w:hideMark/>
          </w:tcPr>
          <w:p w14:paraId="07864D8C" w14:textId="4F6B6459" w:rsidR="00FB45AC" w:rsidRPr="00617957" w:rsidRDefault="00362484" w:rsidP="00395482">
            <w:pPr>
              <w:pStyle w:val="Sinespaciado"/>
              <w:jc w:val="center"/>
              <w:rPr>
                <w:rFonts w:ascii="Montserrat" w:hAnsi="Montserrat"/>
                <w:sz w:val="12"/>
                <w:szCs w:val="12"/>
              </w:rPr>
            </w:pPr>
            <w:r>
              <w:rPr>
                <w:rFonts w:ascii="Montserrat" w:hAnsi="Montserrat"/>
                <w:sz w:val="12"/>
                <w:szCs w:val="12"/>
              </w:rPr>
              <w:t>C</w:t>
            </w:r>
            <w:r w:rsidR="00FB45AC" w:rsidRPr="00617957">
              <w:rPr>
                <w:rFonts w:ascii="Montserrat" w:hAnsi="Montserrat"/>
                <w:sz w:val="12"/>
                <w:szCs w:val="12"/>
              </w:rPr>
              <w:t>onsultiva: levantamiento de información</w:t>
            </w:r>
          </w:p>
        </w:tc>
        <w:tc>
          <w:tcPr>
            <w:tcW w:w="350" w:type="pct"/>
            <w:tcBorders>
              <w:top w:val="nil"/>
              <w:left w:val="nil"/>
              <w:bottom w:val="single" w:sz="8" w:space="0" w:color="000000"/>
              <w:right w:val="single" w:sz="8" w:space="0" w:color="000000"/>
            </w:tcBorders>
            <w:vAlign w:val="center"/>
            <w:hideMark/>
          </w:tcPr>
          <w:p w14:paraId="4659BABE" w14:textId="77777777" w:rsidR="00FB45AC" w:rsidRPr="00617957" w:rsidRDefault="00FB45AC" w:rsidP="00395482">
            <w:pPr>
              <w:pStyle w:val="Sinespaciado"/>
              <w:jc w:val="center"/>
              <w:rPr>
                <w:rFonts w:ascii="Montserrat" w:hAnsi="Montserrat"/>
                <w:sz w:val="12"/>
                <w:szCs w:val="12"/>
              </w:rPr>
            </w:pPr>
            <w:r w:rsidRPr="00617957">
              <w:rPr>
                <w:rFonts w:ascii="Montserrat" w:hAnsi="Montserrat"/>
                <w:sz w:val="12"/>
                <w:szCs w:val="12"/>
              </w:rPr>
              <w:t>18/10/25 - 23/11/25</w:t>
            </w:r>
          </w:p>
        </w:tc>
        <w:tc>
          <w:tcPr>
            <w:tcW w:w="98" w:type="pct"/>
            <w:tcBorders>
              <w:top w:val="nil"/>
              <w:left w:val="nil"/>
              <w:bottom w:val="single" w:sz="8" w:space="0" w:color="000000"/>
              <w:right w:val="single" w:sz="8" w:space="0" w:color="000000"/>
            </w:tcBorders>
            <w:vAlign w:val="center"/>
            <w:hideMark/>
          </w:tcPr>
          <w:p w14:paraId="7B5DDE6A"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vAlign w:val="center"/>
            <w:hideMark/>
          </w:tcPr>
          <w:p w14:paraId="5B2A8F14"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vAlign w:val="center"/>
            <w:hideMark/>
          </w:tcPr>
          <w:p w14:paraId="0ABFD4CD"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vAlign w:val="center"/>
            <w:hideMark/>
          </w:tcPr>
          <w:p w14:paraId="7C536A7A"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vAlign w:val="center"/>
            <w:hideMark/>
          </w:tcPr>
          <w:p w14:paraId="2728B864"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vAlign w:val="center"/>
            <w:hideMark/>
          </w:tcPr>
          <w:p w14:paraId="6036A7B9"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vAlign w:val="center"/>
            <w:hideMark/>
          </w:tcPr>
          <w:p w14:paraId="2BCD446B"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vAlign w:val="center"/>
            <w:hideMark/>
          </w:tcPr>
          <w:p w14:paraId="7CC67909"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vAlign w:val="center"/>
            <w:hideMark/>
          </w:tcPr>
          <w:p w14:paraId="651E4900"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vAlign w:val="center"/>
            <w:hideMark/>
          </w:tcPr>
          <w:p w14:paraId="55E37338"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vAlign w:val="center"/>
            <w:hideMark/>
          </w:tcPr>
          <w:p w14:paraId="11C80C9B"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vAlign w:val="center"/>
            <w:hideMark/>
          </w:tcPr>
          <w:p w14:paraId="429840F1"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vAlign w:val="center"/>
            <w:hideMark/>
          </w:tcPr>
          <w:p w14:paraId="660044F3"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vAlign w:val="center"/>
            <w:hideMark/>
          </w:tcPr>
          <w:p w14:paraId="33621198"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vAlign w:val="center"/>
            <w:hideMark/>
          </w:tcPr>
          <w:p w14:paraId="5449BC99"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vAlign w:val="center"/>
            <w:hideMark/>
          </w:tcPr>
          <w:p w14:paraId="2BD52541"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vAlign w:val="center"/>
            <w:hideMark/>
          </w:tcPr>
          <w:p w14:paraId="2B030921"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vAlign w:val="center"/>
            <w:hideMark/>
          </w:tcPr>
          <w:p w14:paraId="2E81FAA6"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vAlign w:val="center"/>
            <w:hideMark/>
          </w:tcPr>
          <w:p w14:paraId="4B798CF8"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vAlign w:val="center"/>
            <w:hideMark/>
          </w:tcPr>
          <w:p w14:paraId="1121D7B2"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shd w:val="clear" w:color="auto" w:fill="D1D1D1" w:themeFill="background2" w:themeFillShade="E6"/>
            <w:vAlign w:val="center"/>
            <w:hideMark/>
          </w:tcPr>
          <w:p w14:paraId="5A5C73B8"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shd w:val="clear" w:color="auto" w:fill="D1D1D1" w:themeFill="background2" w:themeFillShade="E6"/>
            <w:vAlign w:val="center"/>
            <w:hideMark/>
          </w:tcPr>
          <w:p w14:paraId="27D0528E"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shd w:val="clear" w:color="auto" w:fill="D1D1D1" w:themeFill="background2" w:themeFillShade="E6"/>
            <w:vAlign w:val="center"/>
            <w:hideMark/>
          </w:tcPr>
          <w:p w14:paraId="7DFBDCF6"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shd w:val="clear" w:color="auto" w:fill="D1D1D1" w:themeFill="background2" w:themeFillShade="E6"/>
            <w:vAlign w:val="center"/>
            <w:hideMark/>
          </w:tcPr>
          <w:p w14:paraId="4258BF3B"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shd w:val="clear" w:color="auto" w:fill="D1D1D1" w:themeFill="background2" w:themeFillShade="E6"/>
            <w:vAlign w:val="center"/>
            <w:hideMark/>
          </w:tcPr>
          <w:p w14:paraId="61AD09A2"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vAlign w:val="center"/>
            <w:hideMark/>
          </w:tcPr>
          <w:p w14:paraId="46576577"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vAlign w:val="center"/>
            <w:hideMark/>
          </w:tcPr>
          <w:p w14:paraId="21DC695D"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vAlign w:val="center"/>
            <w:hideMark/>
          </w:tcPr>
          <w:p w14:paraId="1FC2D42D"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vAlign w:val="center"/>
            <w:hideMark/>
          </w:tcPr>
          <w:p w14:paraId="10528F74"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vAlign w:val="center"/>
            <w:hideMark/>
          </w:tcPr>
          <w:p w14:paraId="4A560518"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vAlign w:val="center"/>
            <w:hideMark/>
          </w:tcPr>
          <w:p w14:paraId="610E4D26"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vAlign w:val="center"/>
            <w:hideMark/>
          </w:tcPr>
          <w:p w14:paraId="7CB28610"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vAlign w:val="center"/>
            <w:hideMark/>
          </w:tcPr>
          <w:p w14:paraId="67CE1D27"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vAlign w:val="center"/>
            <w:hideMark/>
          </w:tcPr>
          <w:p w14:paraId="69415F6C"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vAlign w:val="center"/>
            <w:hideMark/>
          </w:tcPr>
          <w:p w14:paraId="0BF68E8D"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vAlign w:val="center"/>
            <w:hideMark/>
          </w:tcPr>
          <w:p w14:paraId="0CC7624F"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vAlign w:val="center"/>
            <w:hideMark/>
          </w:tcPr>
          <w:p w14:paraId="5813352F"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vAlign w:val="center"/>
            <w:hideMark/>
          </w:tcPr>
          <w:p w14:paraId="73EC26A9"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vAlign w:val="center"/>
            <w:hideMark/>
          </w:tcPr>
          <w:p w14:paraId="45941263"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vAlign w:val="center"/>
            <w:hideMark/>
          </w:tcPr>
          <w:p w14:paraId="5C923681"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vAlign w:val="center"/>
            <w:hideMark/>
          </w:tcPr>
          <w:p w14:paraId="7041EB32"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vAlign w:val="center"/>
            <w:hideMark/>
          </w:tcPr>
          <w:p w14:paraId="2BE8D26E"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6" w:type="pct"/>
            <w:tcBorders>
              <w:top w:val="nil"/>
              <w:left w:val="nil"/>
              <w:bottom w:val="single" w:sz="8" w:space="0" w:color="000000"/>
              <w:right w:val="single" w:sz="8" w:space="0" w:color="000000"/>
            </w:tcBorders>
            <w:vAlign w:val="center"/>
            <w:hideMark/>
          </w:tcPr>
          <w:p w14:paraId="1DDD83C7"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r>
      <w:tr w:rsidR="00761DF4" w:rsidRPr="00617957" w14:paraId="61A007E6" w14:textId="77777777" w:rsidTr="00617957">
        <w:trPr>
          <w:cantSplit/>
          <w:trHeight w:val="472"/>
        </w:trPr>
        <w:tc>
          <w:tcPr>
            <w:tcW w:w="444" w:type="pct"/>
            <w:tcBorders>
              <w:top w:val="nil"/>
              <w:left w:val="single" w:sz="8" w:space="0" w:color="000000"/>
              <w:bottom w:val="single" w:sz="8" w:space="0" w:color="000000"/>
              <w:right w:val="single" w:sz="8" w:space="0" w:color="000000"/>
            </w:tcBorders>
            <w:vAlign w:val="center"/>
            <w:hideMark/>
          </w:tcPr>
          <w:p w14:paraId="3F0F0EB1" w14:textId="12FCE582" w:rsidR="00FB45AC" w:rsidRPr="00617957" w:rsidRDefault="00362484" w:rsidP="00395482">
            <w:pPr>
              <w:pStyle w:val="Sinespaciado"/>
              <w:jc w:val="center"/>
              <w:rPr>
                <w:rFonts w:ascii="Montserrat" w:hAnsi="Montserrat"/>
                <w:sz w:val="12"/>
                <w:szCs w:val="12"/>
              </w:rPr>
            </w:pPr>
            <w:r>
              <w:rPr>
                <w:rFonts w:ascii="Montserrat" w:hAnsi="Montserrat"/>
                <w:sz w:val="12"/>
                <w:szCs w:val="12"/>
              </w:rPr>
              <w:t>S</w:t>
            </w:r>
            <w:r w:rsidR="00FB45AC" w:rsidRPr="00617957">
              <w:rPr>
                <w:rFonts w:ascii="Montserrat" w:hAnsi="Montserrat"/>
                <w:sz w:val="12"/>
                <w:szCs w:val="12"/>
              </w:rPr>
              <w:t>istematización y seguimiento</w:t>
            </w:r>
          </w:p>
        </w:tc>
        <w:tc>
          <w:tcPr>
            <w:tcW w:w="350" w:type="pct"/>
            <w:tcBorders>
              <w:top w:val="nil"/>
              <w:left w:val="nil"/>
              <w:bottom w:val="single" w:sz="8" w:space="0" w:color="000000"/>
              <w:right w:val="single" w:sz="8" w:space="0" w:color="000000"/>
            </w:tcBorders>
            <w:vAlign w:val="center"/>
            <w:hideMark/>
          </w:tcPr>
          <w:p w14:paraId="3FB36D13" w14:textId="77777777" w:rsidR="00FB45AC" w:rsidRPr="00617957" w:rsidRDefault="00FB45AC" w:rsidP="00395482">
            <w:pPr>
              <w:pStyle w:val="Sinespaciado"/>
              <w:jc w:val="center"/>
              <w:rPr>
                <w:rFonts w:ascii="Montserrat" w:hAnsi="Montserrat"/>
                <w:sz w:val="12"/>
                <w:szCs w:val="12"/>
              </w:rPr>
            </w:pPr>
            <w:r w:rsidRPr="00617957">
              <w:rPr>
                <w:rFonts w:ascii="Montserrat" w:hAnsi="Montserrat"/>
                <w:sz w:val="12"/>
                <w:szCs w:val="12"/>
              </w:rPr>
              <w:t>24/11/25 - 27/03/26</w:t>
            </w:r>
          </w:p>
        </w:tc>
        <w:tc>
          <w:tcPr>
            <w:tcW w:w="98" w:type="pct"/>
            <w:tcBorders>
              <w:top w:val="nil"/>
              <w:left w:val="nil"/>
              <w:bottom w:val="single" w:sz="8" w:space="0" w:color="000000"/>
              <w:right w:val="single" w:sz="8" w:space="0" w:color="000000"/>
            </w:tcBorders>
            <w:vAlign w:val="center"/>
            <w:hideMark/>
          </w:tcPr>
          <w:p w14:paraId="616C4466"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vAlign w:val="center"/>
            <w:hideMark/>
          </w:tcPr>
          <w:p w14:paraId="1188D65F"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vAlign w:val="center"/>
            <w:hideMark/>
          </w:tcPr>
          <w:p w14:paraId="4994C1C5"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vAlign w:val="center"/>
            <w:hideMark/>
          </w:tcPr>
          <w:p w14:paraId="6ADA7270"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vAlign w:val="center"/>
            <w:hideMark/>
          </w:tcPr>
          <w:p w14:paraId="596524A7"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vAlign w:val="center"/>
            <w:hideMark/>
          </w:tcPr>
          <w:p w14:paraId="183BFF26"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vAlign w:val="center"/>
            <w:hideMark/>
          </w:tcPr>
          <w:p w14:paraId="50B81E89"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vAlign w:val="center"/>
            <w:hideMark/>
          </w:tcPr>
          <w:p w14:paraId="42783D6B"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vAlign w:val="center"/>
            <w:hideMark/>
          </w:tcPr>
          <w:p w14:paraId="19D90EEF"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vAlign w:val="center"/>
            <w:hideMark/>
          </w:tcPr>
          <w:p w14:paraId="371EB13B"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vAlign w:val="center"/>
            <w:hideMark/>
          </w:tcPr>
          <w:p w14:paraId="2F81E612"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vAlign w:val="center"/>
            <w:hideMark/>
          </w:tcPr>
          <w:p w14:paraId="25641EE0"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vAlign w:val="center"/>
            <w:hideMark/>
          </w:tcPr>
          <w:p w14:paraId="0D014527"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vAlign w:val="center"/>
            <w:hideMark/>
          </w:tcPr>
          <w:p w14:paraId="04C6B17A"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vAlign w:val="center"/>
            <w:hideMark/>
          </w:tcPr>
          <w:p w14:paraId="559353A9"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vAlign w:val="center"/>
            <w:hideMark/>
          </w:tcPr>
          <w:p w14:paraId="0FFD5908"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vAlign w:val="center"/>
            <w:hideMark/>
          </w:tcPr>
          <w:p w14:paraId="054D4B32"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vAlign w:val="center"/>
            <w:hideMark/>
          </w:tcPr>
          <w:p w14:paraId="014A74FD"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vAlign w:val="center"/>
            <w:hideMark/>
          </w:tcPr>
          <w:p w14:paraId="2076CDC0"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vAlign w:val="center"/>
            <w:hideMark/>
          </w:tcPr>
          <w:p w14:paraId="08C00F4E"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vAlign w:val="center"/>
            <w:hideMark/>
          </w:tcPr>
          <w:p w14:paraId="4B17C611"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vAlign w:val="center"/>
            <w:hideMark/>
          </w:tcPr>
          <w:p w14:paraId="6A164823"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vAlign w:val="center"/>
            <w:hideMark/>
          </w:tcPr>
          <w:p w14:paraId="73DA53A8"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vAlign w:val="center"/>
            <w:hideMark/>
          </w:tcPr>
          <w:p w14:paraId="19C85848"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vAlign w:val="center"/>
            <w:hideMark/>
          </w:tcPr>
          <w:p w14:paraId="35EF8C90"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shd w:val="clear" w:color="auto" w:fill="4C94D8" w:themeFill="text2" w:themeFillTint="80"/>
            <w:vAlign w:val="center"/>
            <w:hideMark/>
          </w:tcPr>
          <w:p w14:paraId="41F031F3"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shd w:val="clear" w:color="auto" w:fill="4C94D8" w:themeFill="text2" w:themeFillTint="80"/>
            <w:vAlign w:val="center"/>
            <w:hideMark/>
          </w:tcPr>
          <w:p w14:paraId="36B9159D"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shd w:val="clear" w:color="auto" w:fill="4C94D8" w:themeFill="text2" w:themeFillTint="80"/>
            <w:vAlign w:val="center"/>
            <w:hideMark/>
          </w:tcPr>
          <w:p w14:paraId="757EF5CF"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shd w:val="clear" w:color="auto" w:fill="4C94D8" w:themeFill="text2" w:themeFillTint="80"/>
            <w:vAlign w:val="center"/>
            <w:hideMark/>
          </w:tcPr>
          <w:p w14:paraId="22A8F4DF"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shd w:val="clear" w:color="auto" w:fill="4C94D8" w:themeFill="text2" w:themeFillTint="80"/>
            <w:vAlign w:val="center"/>
            <w:hideMark/>
          </w:tcPr>
          <w:p w14:paraId="46C6CD6D"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shd w:val="clear" w:color="auto" w:fill="4C94D8" w:themeFill="text2" w:themeFillTint="80"/>
            <w:vAlign w:val="center"/>
            <w:hideMark/>
          </w:tcPr>
          <w:p w14:paraId="53C3B433"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shd w:val="clear" w:color="auto" w:fill="4C94D8" w:themeFill="text2" w:themeFillTint="80"/>
            <w:vAlign w:val="center"/>
            <w:hideMark/>
          </w:tcPr>
          <w:p w14:paraId="15E4EE0F"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shd w:val="clear" w:color="auto" w:fill="4C94D8" w:themeFill="text2" w:themeFillTint="80"/>
            <w:vAlign w:val="center"/>
            <w:hideMark/>
          </w:tcPr>
          <w:p w14:paraId="0A8D6DA6"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shd w:val="clear" w:color="auto" w:fill="4C94D8" w:themeFill="text2" w:themeFillTint="80"/>
            <w:vAlign w:val="center"/>
            <w:hideMark/>
          </w:tcPr>
          <w:p w14:paraId="6EB4359F"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shd w:val="clear" w:color="auto" w:fill="4C94D8" w:themeFill="text2" w:themeFillTint="80"/>
            <w:vAlign w:val="center"/>
            <w:hideMark/>
          </w:tcPr>
          <w:p w14:paraId="1279F712"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shd w:val="clear" w:color="auto" w:fill="4C94D8" w:themeFill="text2" w:themeFillTint="80"/>
            <w:vAlign w:val="center"/>
            <w:hideMark/>
          </w:tcPr>
          <w:p w14:paraId="6C082D00"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shd w:val="clear" w:color="auto" w:fill="4C94D8" w:themeFill="text2" w:themeFillTint="80"/>
            <w:vAlign w:val="center"/>
            <w:hideMark/>
          </w:tcPr>
          <w:p w14:paraId="10B35370"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shd w:val="clear" w:color="auto" w:fill="4C94D8" w:themeFill="text2" w:themeFillTint="80"/>
            <w:vAlign w:val="center"/>
            <w:hideMark/>
          </w:tcPr>
          <w:p w14:paraId="4A949BAC"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shd w:val="clear" w:color="auto" w:fill="4C94D8" w:themeFill="text2" w:themeFillTint="80"/>
            <w:vAlign w:val="center"/>
            <w:hideMark/>
          </w:tcPr>
          <w:p w14:paraId="4224E0DD"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shd w:val="clear" w:color="auto" w:fill="4C94D8" w:themeFill="text2" w:themeFillTint="80"/>
            <w:vAlign w:val="center"/>
            <w:hideMark/>
          </w:tcPr>
          <w:p w14:paraId="1BD34DC9"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shd w:val="clear" w:color="auto" w:fill="4C94D8" w:themeFill="text2" w:themeFillTint="80"/>
            <w:vAlign w:val="center"/>
            <w:hideMark/>
          </w:tcPr>
          <w:p w14:paraId="145BE726"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8" w:type="pct"/>
            <w:tcBorders>
              <w:top w:val="nil"/>
              <w:left w:val="nil"/>
              <w:bottom w:val="single" w:sz="8" w:space="0" w:color="000000"/>
              <w:right w:val="single" w:sz="8" w:space="0" w:color="000000"/>
            </w:tcBorders>
            <w:shd w:val="clear" w:color="auto" w:fill="4C94D8" w:themeFill="text2" w:themeFillTint="80"/>
            <w:vAlign w:val="center"/>
            <w:hideMark/>
          </w:tcPr>
          <w:p w14:paraId="24BF4917"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c>
          <w:tcPr>
            <w:tcW w:w="96" w:type="pct"/>
            <w:tcBorders>
              <w:top w:val="nil"/>
              <w:left w:val="nil"/>
              <w:bottom w:val="single" w:sz="8" w:space="0" w:color="000000"/>
              <w:right w:val="single" w:sz="8" w:space="0" w:color="000000"/>
            </w:tcBorders>
            <w:shd w:val="clear" w:color="auto" w:fill="4C94D8" w:themeFill="text2" w:themeFillTint="80"/>
            <w:vAlign w:val="center"/>
            <w:hideMark/>
          </w:tcPr>
          <w:p w14:paraId="5963B83E" w14:textId="77777777" w:rsidR="00FB45AC" w:rsidRPr="00617957" w:rsidRDefault="00FB45AC" w:rsidP="00395482">
            <w:pPr>
              <w:rPr>
                <w:rFonts w:ascii="Montserrat" w:hAnsi="Montserrat"/>
                <w:color w:val="000000"/>
                <w:sz w:val="4"/>
                <w:szCs w:val="4"/>
              </w:rPr>
            </w:pPr>
            <w:r w:rsidRPr="00617957">
              <w:rPr>
                <w:rFonts w:ascii="Montserrat" w:hAnsi="Montserrat"/>
                <w:color w:val="000000"/>
                <w:sz w:val="4"/>
                <w:szCs w:val="4"/>
              </w:rPr>
              <w:t> </w:t>
            </w:r>
          </w:p>
        </w:tc>
      </w:tr>
    </w:tbl>
    <w:p w14:paraId="0D941A80" w14:textId="77777777" w:rsidR="00B3075E" w:rsidRDefault="00B3075E" w:rsidP="00DA109E">
      <w:pPr>
        <w:rPr>
          <w:rFonts w:ascii="Montserrat" w:hAnsi="Montserrat"/>
        </w:rPr>
      </w:pPr>
    </w:p>
    <w:p w14:paraId="1D6628E7" w14:textId="77777777" w:rsidR="0064248F" w:rsidRDefault="0064248F" w:rsidP="00DA109E">
      <w:pPr>
        <w:rPr>
          <w:rFonts w:ascii="Montserrat" w:hAnsi="Montserrat"/>
        </w:rPr>
      </w:pPr>
    </w:p>
    <w:p w14:paraId="17912FCF" w14:textId="77777777" w:rsidR="0064248F" w:rsidRPr="00617957" w:rsidRDefault="0064248F" w:rsidP="00DA109E">
      <w:pPr>
        <w:rPr>
          <w:rFonts w:ascii="Montserrat" w:hAnsi="Montserrat"/>
        </w:rPr>
      </w:pPr>
    </w:p>
    <w:p w14:paraId="18705DF9" w14:textId="2F43BC80" w:rsidR="00B3075E" w:rsidRPr="00617957" w:rsidRDefault="00617957" w:rsidP="00930BFB">
      <w:pPr>
        <w:jc w:val="center"/>
        <w:textAlignment w:val="baseline"/>
        <w:rPr>
          <w:rFonts w:ascii="Montserrat" w:hAnsi="Montserrat" w:cs="Segoe UI"/>
          <w:sz w:val="18"/>
          <w:szCs w:val="18"/>
        </w:rPr>
      </w:pPr>
      <w:r>
        <w:rPr>
          <w:rFonts w:ascii="Montserrat" w:hAnsi="Montserrat" w:cs="Arial"/>
          <w:b/>
          <w:bCs/>
          <w:color w:val="7030A0"/>
        </w:rPr>
        <w:t>Cronograma 2 - Fechas de</w:t>
      </w:r>
      <w:r w:rsidR="00B3075E" w:rsidRPr="00617957">
        <w:rPr>
          <w:rFonts w:ascii="Montserrat" w:hAnsi="Montserrat" w:cs="Arial"/>
          <w:b/>
          <w:bCs/>
          <w:color w:val="7030A0"/>
        </w:rPr>
        <w:t xml:space="preserve"> actividades</w:t>
      </w:r>
    </w:p>
    <w:p w14:paraId="29D1C571" w14:textId="7F0EC5FD" w:rsidR="00B3075E" w:rsidRPr="00617957" w:rsidRDefault="00B3075E" w:rsidP="007B5DE8">
      <w:pPr>
        <w:jc w:val="center"/>
        <w:textAlignment w:val="baseline"/>
        <w:rPr>
          <w:rFonts w:ascii="Montserrat" w:hAnsi="Montserrat" w:cs="Segoe UI"/>
          <w:sz w:val="18"/>
          <w:szCs w:val="18"/>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0"/>
        <w:gridCol w:w="6756"/>
        <w:gridCol w:w="2489"/>
        <w:gridCol w:w="129"/>
        <w:gridCol w:w="2363"/>
      </w:tblGrid>
      <w:tr w:rsidR="00827D07" w:rsidRPr="00674DA5" w14:paraId="42DC8B1C" w14:textId="77777777" w:rsidTr="00827D07">
        <w:trPr>
          <w:trHeight w:val="397"/>
        </w:trPr>
        <w:tc>
          <w:tcPr>
            <w:tcW w:w="356" w:type="pct"/>
            <w:vMerge w:val="restart"/>
            <w:tcBorders>
              <w:top w:val="single" w:sz="18" w:space="0" w:color="7030A0"/>
              <w:left w:val="nil"/>
              <w:bottom w:val="single" w:sz="18" w:space="0" w:color="C00000"/>
              <w:right w:val="nil"/>
            </w:tcBorders>
            <w:vAlign w:val="center"/>
            <w:hideMark/>
          </w:tcPr>
          <w:p w14:paraId="6F904B6D" w14:textId="77777777" w:rsidR="00B3075E" w:rsidRPr="0064248F" w:rsidRDefault="00B3075E" w:rsidP="0064248F">
            <w:pPr>
              <w:jc w:val="center"/>
              <w:textAlignment w:val="baseline"/>
              <w:rPr>
                <w:rFonts w:ascii="Montserrat" w:hAnsi="Montserrat"/>
              </w:rPr>
            </w:pPr>
            <w:r w:rsidRPr="0064248F">
              <w:rPr>
                <w:rFonts w:ascii="Montserrat" w:hAnsi="Montserrat" w:cs="Arial"/>
                <w:b/>
                <w:bCs/>
                <w:color w:val="7030A0"/>
                <w:sz w:val="22"/>
                <w:szCs w:val="22"/>
              </w:rPr>
              <w:t>No.</w:t>
            </w:r>
          </w:p>
        </w:tc>
        <w:tc>
          <w:tcPr>
            <w:tcW w:w="2673" w:type="pct"/>
            <w:vMerge w:val="restart"/>
            <w:tcBorders>
              <w:top w:val="single" w:sz="18" w:space="0" w:color="7030A0"/>
              <w:left w:val="nil"/>
              <w:bottom w:val="single" w:sz="18" w:space="0" w:color="C00000"/>
              <w:right w:val="nil"/>
            </w:tcBorders>
            <w:vAlign w:val="center"/>
            <w:hideMark/>
          </w:tcPr>
          <w:p w14:paraId="0DAA8A77" w14:textId="77777777" w:rsidR="00B3075E" w:rsidRPr="00674DA5" w:rsidRDefault="00B3075E" w:rsidP="007B5DE8">
            <w:pPr>
              <w:jc w:val="center"/>
              <w:textAlignment w:val="baseline"/>
              <w:rPr>
                <w:rFonts w:ascii="Montserrat" w:hAnsi="Montserrat"/>
                <w:sz w:val="22"/>
                <w:szCs w:val="22"/>
              </w:rPr>
            </w:pPr>
            <w:r w:rsidRPr="00674DA5">
              <w:rPr>
                <w:rFonts w:ascii="Montserrat" w:hAnsi="Montserrat" w:cs="Arial"/>
                <w:b/>
                <w:bCs/>
                <w:color w:val="7030A0"/>
                <w:sz w:val="22"/>
                <w:szCs w:val="22"/>
              </w:rPr>
              <w:t>Actividades</w:t>
            </w:r>
          </w:p>
        </w:tc>
        <w:tc>
          <w:tcPr>
            <w:tcW w:w="1971" w:type="pct"/>
            <w:gridSpan w:val="3"/>
            <w:tcBorders>
              <w:top w:val="single" w:sz="18" w:space="0" w:color="7030A0"/>
              <w:left w:val="nil"/>
              <w:bottom w:val="single" w:sz="18" w:space="0" w:color="7030A0"/>
              <w:right w:val="nil"/>
            </w:tcBorders>
            <w:vAlign w:val="center"/>
            <w:hideMark/>
          </w:tcPr>
          <w:p w14:paraId="149F85CB" w14:textId="07221108" w:rsidR="00B3075E" w:rsidRPr="00674DA5" w:rsidRDefault="00B3075E" w:rsidP="000B700E">
            <w:pPr>
              <w:jc w:val="center"/>
              <w:textAlignment w:val="baseline"/>
              <w:rPr>
                <w:rFonts w:ascii="Montserrat" w:hAnsi="Montserrat"/>
                <w:sz w:val="22"/>
                <w:szCs w:val="22"/>
              </w:rPr>
            </w:pPr>
            <w:r w:rsidRPr="00674DA5">
              <w:rPr>
                <w:rFonts w:ascii="Montserrat" w:hAnsi="Montserrat" w:cs="Arial"/>
                <w:b/>
                <w:bCs/>
                <w:color w:val="7030A0"/>
                <w:sz w:val="22"/>
                <w:szCs w:val="22"/>
              </w:rPr>
              <w:t>Período de ejecución</w:t>
            </w:r>
          </w:p>
        </w:tc>
      </w:tr>
      <w:tr w:rsidR="000B700E" w:rsidRPr="00674DA5" w14:paraId="321811B9" w14:textId="77777777" w:rsidTr="00827D07">
        <w:trPr>
          <w:trHeight w:val="397"/>
        </w:trPr>
        <w:tc>
          <w:tcPr>
            <w:tcW w:w="356" w:type="pct"/>
            <w:vMerge/>
            <w:tcBorders>
              <w:top w:val="single" w:sz="18" w:space="0" w:color="7030A0"/>
              <w:left w:val="nil"/>
              <w:bottom w:val="single" w:sz="18" w:space="0" w:color="7030A0"/>
              <w:right w:val="nil"/>
            </w:tcBorders>
            <w:vAlign w:val="center"/>
            <w:hideMark/>
          </w:tcPr>
          <w:p w14:paraId="132E7C58" w14:textId="77777777" w:rsidR="00B3075E" w:rsidRPr="0064248F" w:rsidRDefault="00B3075E" w:rsidP="0064248F">
            <w:pPr>
              <w:pStyle w:val="Sinespaciado"/>
              <w:jc w:val="center"/>
              <w:rPr>
                <w:rFonts w:ascii="Montserrat" w:hAnsi="Montserrat"/>
              </w:rPr>
            </w:pPr>
          </w:p>
        </w:tc>
        <w:tc>
          <w:tcPr>
            <w:tcW w:w="2673" w:type="pct"/>
            <w:vMerge/>
            <w:tcBorders>
              <w:top w:val="single" w:sz="18" w:space="0" w:color="7030A0"/>
              <w:left w:val="nil"/>
              <w:bottom w:val="single" w:sz="18" w:space="0" w:color="7030A0"/>
              <w:right w:val="nil"/>
            </w:tcBorders>
            <w:vAlign w:val="center"/>
            <w:hideMark/>
          </w:tcPr>
          <w:p w14:paraId="79650911" w14:textId="77777777" w:rsidR="00B3075E" w:rsidRPr="00674DA5" w:rsidRDefault="00B3075E" w:rsidP="00930BFB">
            <w:pPr>
              <w:jc w:val="center"/>
              <w:rPr>
                <w:rFonts w:ascii="Montserrat" w:hAnsi="Montserrat"/>
                <w:sz w:val="22"/>
                <w:szCs w:val="22"/>
              </w:rPr>
            </w:pPr>
          </w:p>
        </w:tc>
        <w:tc>
          <w:tcPr>
            <w:tcW w:w="985" w:type="pct"/>
            <w:tcBorders>
              <w:top w:val="single" w:sz="12" w:space="0" w:color="7030A0"/>
              <w:left w:val="nil"/>
              <w:bottom w:val="single" w:sz="18" w:space="0" w:color="7030A0"/>
              <w:right w:val="nil"/>
            </w:tcBorders>
            <w:shd w:val="clear" w:color="auto" w:fill="F2CEED" w:themeFill="accent5" w:themeFillTint="33"/>
            <w:vAlign w:val="center"/>
            <w:hideMark/>
          </w:tcPr>
          <w:p w14:paraId="3419CDDC" w14:textId="77777777" w:rsidR="00B3075E" w:rsidRPr="00674DA5" w:rsidRDefault="00B3075E" w:rsidP="00930BFB">
            <w:pPr>
              <w:jc w:val="center"/>
              <w:textAlignment w:val="baseline"/>
              <w:rPr>
                <w:rFonts w:ascii="Montserrat" w:hAnsi="Montserrat"/>
                <w:sz w:val="22"/>
                <w:szCs w:val="22"/>
              </w:rPr>
            </w:pPr>
            <w:r w:rsidRPr="00674DA5">
              <w:rPr>
                <w:rFonts w:ascii="Montserrat" w:hAnsi="Montserrat" w:cs="Arial"/>
                <w:b/>
                <w:bCs/>
                <w:color w:val="7030A0"/>
                <w:sz w:val="22"/>
                <w:szCs w:val="22"/>
              </w:rPr>
              <w:t>Inicio</w:t>
            </w:r>
          </w:p>
          <w:p w14:paraId="5CFB2DFD" w14:textId="77777777" w:rsidR="00B3075E" w:rsidRPr="00674DA5" w:rsidRDefault="00B3075E" w:rsidP="00930BFB">
            <w:pPr>
              <w:jc w:val="center"/>
              <w:textAlignment w:val="baseline"/>
              <w:rPr>
                <w:rFonts w:ascii="Montserrat" w:hAnsi="Montserrat"/>
                <w:sz w:val="22"/>
                <w:szCs w:val="22"/>
              </w:rPr>
            </w:pPr>
          </w:p>
        </w:tc>
        <w:tc>
          <w:tcPr>
            <w:tcW w:w="986" w:type="pct"/>
            <w:gridSpan w:val="2"/>
            <w:tcBorders>
              <w:top w:val="single" w:sz="18" w:space="0" w:color="7030A0"/>
              <w:left w:val="nil"/>
              <w:bottom w:val="single" w:sz="18" w:space="0" w:color="7030A0"/>
              <w:right w:val="nil"/>
            </w:tcBorders>
            <w:shd w:val="clear" w:color="auto" w:fill="DAE9F7" w:themeFill="text2" w:themeFillTint="1A"/>
            <w:vAlign w:val="center"/>
            <w:hideMark/>
          </w:tcPr>
          <w:p w14:paraId="2B201E2D" w14:textId="77777777" w:rsidR="00B3075E" w:rsidRPr="00674DA5" w:rsidRDefault="00B3075E" w:rsidP="0064248F">
            <w:pPr>
              <w:jc w:val="center"/>
              <w:textAlignment w:val="baseline"/>
              <w:rPr>
                <w:rFonts w:ascii="Montserrat" w:hAnsi="Montserrat"/>
                <w:sz w:val="22"/>
                <w:szCs w:val="22"/>
              </w:rPr>
            </w:pPr>
            <w:r w:rsidRPr="00674DA5">
              <w:rPr>
                <w:rFonts w:ascii="Montserrat" w:hAnsi="Montserrat" w:cs="Arial"/>
                <w:b/>
                <w:bCs/>
                <w:color w:val="7030A0"/>
                <w:sz w:val="22"/>
                <w:szCs w:val="22"/>
              </w:rPr>
              <w:t>Término</w:t>
            </w:r>
          </w:p>
        </w:tc>
      </w:tr>
      <w:tr w:rsidR="000B700E" w:rsidRPr="00674DA5" w14:paraId="355B4B6C" w14:textId="77777777" w:rsidTr="00827D07">
        <w:trPr>
          <w:trHeight w:val="397"/>
        </w:trPr>
        <w:tc>
          <w:tcPr>
            <w:tcW w:w="356" w:type="pct"/>
            <w:tcBorders>
              <w:top w:val="single" w:sz="18" w:space="0" w:color="7030A0"/>
              <w:left w:val="nil"/>
              <w:bottom w:val="single" w:sz="18" w:space="0" w:color="7030A0"/>
              <w:right w:val="nil"/>
            </w:tcBorders>
            <w:vAlign w:val="center"/>
          </w:tcPr>
          <w:p w14:paraId="7C53A272" w14:textId="0642F81A" w:rsidR="004958B3" w:rsidRPr="0064248F" w:rsidRDefault="0064248F" w:rsidP="0064248F">
            <w:pPr>
              <w:pStyle w:val="Sinespaciado"/>
              <w:jc w:val="center"/>
              <w:rPr>
                <w:rFonts w:ascii="Montserrat" w:hAnsi="Montserrat"/>
              </w:rPr>
            </w:pPr>
            <w:r w:rsidRPr="0064248F">
              <w:rPr>
                <w:rFonts w:ascii="Montserrat" w:hAnsi="Montserrat"/>
              </w:rPr>
              <w:t>1</w:t>
            </w:r>
          </w:p>
        </w:tc>
        <w:tc>
          <w:tcPr>
            <w:tcW w:w="2673" w:type="pct"/>
            <w:tcBorders>
              <w:top w:val="single" w:sz="18" w:space="0" w:color="7030A0"/>
              <w:left w:val="nil"/>
              <w:bottom w:val="single" w:sz="18" w:space="0" w:color="7030A0"/>
              <w:right w:val="nil"/>
            </w:tcBorders>
            <w:vAlign w:val="center"/>
          </w:tcPr>
          <w:p w14:paraId="2F8BE8F3" w14:textId="716478BE" w:rsidR="004958B3" w:rsidRPr="00674DA5" w:rsidRDefault="004958B3" w:rsidP="004958B3">
            <w:pPr>
              <w:jc w:val="center"/>
              <w:textAlignment w:val="baseline"/>
              <w:rPr>
                <w:rFonts w:ascii="Montserrat" w:hAnsi="Montserrat" w:cs="Arial"/>
                <w:color w:val="000000"/>
                <w:sz w:val="22"/>
                <w:szCs w:val="22"/>
              </w:rPr>
            </w:pPr>
            <w:r>
              <w:rPr>
                <w:rFonts w:ascii="Montserrat" w:hAnsi="Montserrat" w:cs="Arial"/>
                <w:color w:val="000000"/>
                <w:sz w:val="22"/>
                <w:szCs w:val="22"/>
              </w:rPr>
              <w:t>Primer informe trimestral preliminar</w:t>
            </w:r>
          </w:p>
        </w:tc>
        <w:tc>
          <w:tcPr>
            <w:tcW w:w="985" w:type="pct"/>
            <w:tcBorders>
              <w:top w:val="single" w:sz="18" w:space="0" w:color="7030A0"/>
              <w:left w:val="nil"/>
              <w:bottom w:val="single" w:sz="18" w:space="0" w:color="7030A0"/>
              <w:right w:val="nil"/>
            </w:tcBorders>
            <w:shd w:val="clear" w:color="auto" w:fill="F2CEED" w:themeFill="accent5" w:themeFillTint="33"/>
            <w:vAlign w:val="center"/>
          </w:tcPr>
          <w:p w14:paraId="25747DBB" w14:textId="20675F9F" w:rsidR="004958B3" w:rsidRPr="00674DA5" w:rsidRDefault="004958B3" w:rsidP="004958B3">
            <w:pPr>
              <w:jc w:val="center"/>
              <w:textAlignment w:val="baseline"/>
              <w:rPr>
                <w:rFonts w:ascii="Montserrat" w:hAnsi="Montserrat" w:cs="Arial"/>
                <w:color w:val="000000"/>
                <w:sz w:val="22"/>
                <w:szCs w:val="22"/>
              </w:rPr>
            </w:pPr>
            <w:r>
              <w:rPr>
                <w:rFonts w:ascii="Montserrat" w:hAnsi="Montserrat" w:cs="Arial"/>
                <w:color w:val="000000"/>
                <w:sz w:val="22"/>
                <w:szCs w:val="22"/>
              </w:rPr>
              <w:t>30 de junio</w:t>
            </w:r>
            <w:r w:rsidR="000B700E">
              <w:rPr>
                <w:rFonts w:ascii="Montserrat" w:hAnsi="Montserrat" w:cs="Arial"/>
                <w:color w:val="000000"/>
                <w:sz w:val="22"/>
                <w:szCs w:val="22"/>
              </w:rPr>
              <w:t xml:space="preserve"> 2025</w:t>
            </w:r>
          </w:p>
        </w:tc>
        <w:tc>
          <w:tcPr>
            <w:tcW w:w="986" w:type="pct"/>
            <w:gridSpan w:val="2"/>
            <w:tcBorders>
              <w:top w:val="single" w:sz="18" w:space="0" w:color="7030A0"/>
              <w:left w:val="nil"/>
              <w:bottom w:val="single" w:sz="18" w:space="0" w:color="7030A0"/>
              <w:right w:val="nil"/>
            </w:tcBorders>
            <w:shd w:val="clear" w:color="auto" w:fill="DAE9F7" w:themeFill="text2" w:themeFillTint="1A"/>
            <w:vAlign w:val="center"/>
          </w:tcPr>
          <w:p w14:paraId="01084568" w14:textId="21D96FD1" w:rsidR="004958B3" w:rsidRPr="00674DA5" w:rsidRDefault="004958B3" w:rsidP="004958B3">
            <w:pPr>
              <w:jc w:val="center"/>
              <w:textAlignment w:val="baseline"/>
              <w:rPr>
                <w:rFonts w:ascii="Montserrat" w:hAnsi="Montserrat" w:cs="Arial"/>
                <w:color w:val="000000"/>
                <w:sz w:val="22"/>
                <w:szCs w:val="22"/>
              </w:rPr>
            </w:pPr>
            <w:r>
              <w:rPr>
                <w:rFonts w:ascii="Montserrat" w:hAnsi="Montserrat" w:cs="Arial"/>
                <w:color w:val="000000"/>
                <w:sz w:val="22"/>
                <w:szCs w:val="22"/>
              </w:rPr>
              <w:t>3 de octubre</w:t>
            </w:r>
            <w:r w:rsidR="000B700E">
              <w:rPr>
                <w:rFonts w:ascii="Montserrat" w:hAnsi="Montserrat" w:cs="Arial"/>
                <w:color w:val="000000"/>
                <w:sz w:val="22"/>
                <w:szCs w:val="22"/>
              </w:rPr>
              <w:t xml:space="preserve"> 2025</w:t>
            </w:r>
          </w:p>
        </w:tc>
      </w:tr>
      <w:tr w:rsidR="000B700E" w:rsidRPr="00674DA5" w14:paraId="7A5C9530" w14:textId="77777777" w:rsidTr="00827D07">
        <w:trPr>
          <w:trHeight w:val="397"/>
        </w:trPr>
        <w:tc>
          <w:tcPr>
            <w:tcW w:w="356" w:type="pct"/>
            <w:tcBorders>
              <w:top w:val="single" w:sz="18" w:space="0" w:color="7030A0"/>
              <w:left w:val="nil"/>
              <w:bottom w:val="single" w:sz="18" w:space="0" w:color="7030A0"/>
              <w:right w:val="nil"/>
            </w:tcBorders>
            <w:vAlign w:val="center"/>
          </w:tcPr>
          <w:p w14:paraId="2CFB3DF9" w14:textId="5234A708" w:rsidR="004958B3" w:rsidRPr="0064248F" w:rsidRDefault="0064248F" w:rsidP="0064248F">
            <w:pPr>
              <w:pStyle w:val="Sinespaciado"/>
              <w:jc w:val="center"/>
              <w:rPr>
                <w:rFonts w:ascii="Montserrat" w:hAnsi="Montserrat"/>
              </w:rPr>
            </w:pPr>
            <w:r w:rsidRPr="0064248F">
              <w:rPr>
                <w:rFonts w:ascii="Montserrat" w:hAnsi="Montserrat"/>
              </w:rPr>
              <w:t>2</w:t>
            </w:r>
          </w:p>
        </w:tc>
        <w:tc>
          <w:tcPr>
            <w:tcW w:w="2673" w:type="pct"/>
            <w:tcBorders>
              <w:top w:val="single" w:sz="18" w:space="0" w:color="7030A0"/>
              <w:left w:val="nil"/>
              <w:bottom w:val="single" w:sz="18" w:space="0" w:color="7030A0"/>
              <w:right w:val="nil"/>
            </w:tcBorders>
            <w:vAlign w:val="center"/>
          </w:tcPr>
          <w:p w14:paraId="3D8550C0" w14:textId="30A30B38" w:rsidR="004958B3" w:rsidRDefault="00E02313" w:rsidP="004958B3">
            <w:pPr>
              <w:jc w:val="center"/>
              <w:textAlignment w:val="baseline"/>
              <w:rPr>
                <w:rFonts w:ascii="Montserrat" w:hAnsi="Montserrat" w:cs="Arial"/>
                <w:color w:val="000000"/>
                <w:sz w:val="22"/>
                <w:szCs w:val="22"/>
              </w:rPr>
            </w:pPr>
            <w:r>
              <w:rPr>
                <w:rFonts w:ascii="Montserrat" w:hAnsi="Montserrat" w:cs="Arial"/>
                <w:color w:val="000000"/>
                <w:sz w:val="22"/>
                <w:szCs w:val="22"/>
              </w:rPr>
              <w:t>Pres</w:t>
            </w:r>
            <w:r w:rsidR="004958B3">
              <w:rPr>
                <w:rFonts w:ascii="Montserrat" w:hAnsi="Montserrat" w:cs="Arial"/>
                <w:color w:val="000000"/>
                <w:sz w:val="22"/>
                <w:szCs w:val="22"/>
              </w:rPr>
              <w:t>elección de sedes externas</w:t>
            </w:r>
            <w:r w:rsidR="0064248F">
              <w:rPr>
                <w:rFonts w:ascii="Montserrat" w:hAnsi="Montserrat" w:cs="Arial"/>
                <w:color w:val="000000"/>
                <w:sz w:val="22"/>
                <w:szCs w:val="22"/>
              </w:rPr>
              <w:t xml:space="preserve"> para los cuatro</w:t>
            </w:r>
            <w:r w:rsidR="004958B3">
              <w:rPr>
                <w:rFonts w:ascii="Montserrat" w:hAnsi="Montserrat" w:cs="Arial"/>
                <w:color w:val="000000"/>
                <w:sz w:val="22"/>
                <w:szCs w:val="22"/>
              </w:rPr>
              <w:t xml:space="preserve"> foros informativos y consultivos</w:t>
            </w:r>
            <w:r w:rsidR="0064248F">
              <w:rPr>
                <w:rFonts w:ascii="Montserrat" w:hAnsi="Montserrat" w:cs="Arial"/>
                <w:color w:val="000000"/>
                <w:sz w:val="22"/>
                <w:szCs w:val="22"/>
              </w:rPr>
              <w:t xml:space="preserve"> (</w:t>
            </w:r>
            <w:r w:rsidR="004958B3">
              <w:rPr>
                <w:rFonts w:ascii="Montserrat" w:hAnsi="Montserrat" w:cs="Arial"/>
                <w:color w:val="000000"/>
                <w:sz w:val="22"/>
                <w:szCs w:val="22"/>
              </w:rPr>
              <w:t>uno por GAP</w:t>
            </w:r>
            <w:r w:rsidR="0064248F">
              <w:rPr>
                <w:rFonts w:ascii="Montserrat" w:hAnsi="Montserrat" w:cs="Arial"/>
                <w:color w:val="000000"/>
                <w:sz w:val="22"/>
                <w:szCs w:val="22"/>
              </w:rPr>
              <w:t>)</w:t>
            </w:r>
          </w:p>
        </w:tc>
        <w:tc>
          <w:tcPr>
            <w:tcW w:w="985" w:type="pct"/>
            <w:tcBorders>
              <w:top w:val="single" w:sz="18" w:space="0" w:color="7030A0"/>
              <w:left w:val="nil"/>
              <w:bottom w:val="single" w:sz="18" w:space="0" w:color="7030A0"/>
              <w:right w:val="nil"/>
            </w:tcBorders>
            <w:shd w:val="clear" w:color="auto" w:fill="F2CEED" w:themeFill="accent5" w:themeFillTint="33"/>
            <w:vAlign w:val="center"/>
          </w:tcPr>
          <w:p w14:paraId="3E77A0AE" w14:textId="3FB94983" w:rsidR="004958B3" w:rsidRDefault="004958B3" w:rsidP="004958B3">
            <w:pPr>
              <w:jc w:val="center"/>
              <w:textAlignment w:val="baseline"/>
              <w:rPr>
                <w:rFonts w:ascii="Montserrat" w:hAnsi="Montserrat" w:cs="Arial"/>
                <w:color w:val="000000"/>
                <w:sz w:val="22"/>
                <w:szCs w:val="22"/>
              </w:rPr>
            </w:pPr>
            <w:r>
              <w:rPr>
                <w:rFonts w:ascii="Montserrat" w:hAnsi="Montserrat" w:cs="Arial"/>
                <w:color w:val="000000"/>
                <w:sz w:val="22"/>
                <w:szCs w:val="22"/>
              </w:rPr>
              <w:t>1 de julio</w:t>
            </w:r>
            <w:r w:rsidR="000B700E">
              <w:rPr>
                <w:rFonts w:ascii="Montserrat" w:hAnsi="Montserrat" w:cs="Arial"/>
                <w:color w:val="000000"/>
                <w:sz w:val="22"/>
                <w:szCs w:val="22"/>
              </w:rPr>
              <w:t xml:space="preserve"> 2025</w:t>
            </w:r>
          </w:p>
        </w:tc>
        <w:tc>
          <w:tcPr>
            <w:tcW w:w="986" w:type="pct"/>
            <w:gridSpan w:val="2"/>
            <w:tcBorders>
              <w:top w:val="single" w:sz="18" w:space="0" w:color="7030A0"/>
              <w:left w:val="nil"/>
              <w:bottom w:val="single" w:sz="18" w:space="0" w:color="7030A0"/>
              <w:right w:val="nil"/>
            </w:tcBorders>
            <w:shd w:val="clear" w:color="auto" w:fill="DAE9F7" w:themeFill="text2" w:themeFillTint="1A"/>
            <w:vAlign w:val="center"/>
          </w:tcPr>
          <w:p w14:paraId="0E5BFF44" w14:textId="4AA2BC10" w:rsidR="004958B3" w:rsidRDefault="004958B3" w:rsidP="004958B3">
            <w:pPr>
              <w:jc w:val="center"/>
              <w:textAlignment w:val="baseline"/>
              <w:rPr>
                <w:rFonts w:ascii="Montserrat" w:hAnsi="Montserrat" w:cs="Arial"/>
                <w:color w:val="000000"/>
                <w:sz w:val="22"/>
                <w:szCs w:val="22"/>
              </w:rPr>
            </w:pPr>
            <w:r>
              <w:rPr>
                <w:rFonts w:ascii="Montserrat" w:hAnsi="Montserrat" w:cs="Arial"/>
                <w:color w:val="000000"/>
                <w:sz w:val="22"/>
                <w:szCs w:val="22"/>
              </w:rPr>
              <w:t>31 de julio</w:t>
            </w:r>
            <w:r w:rsidR="000B700E">
              <w:rPr>
                <w:rFonts w:ascii="Montserrat" w:hAnsi="Montserrat" w:cs="Arial"/>
                <w:color w:val="000000"/>
                <w:sz w:val="22"/>
                <w:szCs w:val="22"/>
              </w:rPr>
              <w:t xml:space="preserve"> 2025</w:t>
            </w:r>
          </w:p>
        </w:tc>
      </w:tr>
      <w:tr w:rsidR="000B700E" w:rsidRPr="00674DA5" w14:paraId="51B56790" w14:textId="77777777" w:rsidTr="00827D07">
        <w:trPr>
          <w:trHeight w:val="397"/>
        </w:trPr>
        <w:tc>
          <w:tcPr>
            <w:tcW w:w="356" w:type="pct"/>
            <w:tcBorders>
              <w:top w:val="single" w:sz="18" w:space="0" w:color="7030A0"/>
              <w:left w:val="nil"/>
              <w:bottom w:val="single" w:sz="18" w:space="0" w:color="7030A0"/>
              <w:right w:val="nil"/>
            </w:tcBorders>
            <w:vAlign w:val="center"/>
          </w:tcPr>
          <w:p w14:paraId="5458D257" w14:textId="48F8B07A" w:rsidR="00E02313" w:rsidRPr="0064248F" w:rsidRDefault="0064248F" w:rsidP="0064248F">
            <w:pPr>
              <w:pStyle w:val="Sinespaciado"/>
              <w:jc w:val="center"/>
              <w:rPr>
                <w:rFonts w:ascii="Montserrat" w:hAnsi="Montserrat"/>
              </w:rPr>
            </w:pPr>
            <w:r w:rsidRPr="0064248F">
              <w:rPr>
                <w:rFonts w:ascii="Montserrat" w:hAnsi="Montserrat"/>
              </w:rPr>
              <w:t>3</w:t>
            </w:r>
          </w:p>
        </w:tc>
        <w:tc>
          <w:tcPr>
            <w:tcW w:w="2673" w:type="pct"/>
            <w:tcBorders>
              <w:top w:val="single" w:sz="18" w:space="0" w:color="7030A0"/>
              <w:left w:val="nil"/>
              <w:bottom w:val="single" w:sz="18" w:space="0" w:color="7030A0"/>
              <w:right w:val="nil"/>
            </w:tcBorders>
            <w:vAlign w:val="center"/>
          </w:tcPr>
          <w:p w14:paraId="6E8A3695" w14:textId="164FD042" w:rsidR="00E02313" w:rsidRDefault="00362484" w:rsidP="00266FC7">
            <w:pPr>
              <w:jc w:val="center"/>
              <w:textAlignment w:val="baseline"/>
              <w:rPr>
                <w:rFonts w:ascii="Montserrat" w:hAnsi="Montserrat" w:cs="Arial"/>
                <w:color w:val="000000"/>
                <w:sz w:val="22"/>
                <w:szCs w:val="22"/>
              </w:rPr>
            </w:pPr>
            <w:r>
              <w:rPr>
                <w:rFonts w:ascii="Montserrat" w:hAnsi="Montserrat" w:cs="Arial"/>
                <w:color w:val="000000"/>
                <w:sz w:val="22"/>
                <w:szCs w:val="22"/>
              </w:rPr>
              <w:t>L</w:t>
            </w:r>
            <w:r w:rsidRPr="00362484">
              <w:rPr>
                <w:rFonts w:ascii="Montserrat" w:hAnsi="Montserrat" w:cs="Arial"/>
                <w:color w:val="000000"/>
                <w:sz w:val="22"/>
                <w:szCs w:val="22"/>
              </w:rPr>
              <w:t>istado de módulos</w:t>
            </w:r>
            <w:r>
              <w:rPr>
                <w:rFonts w:ascii="Montserrat" w:hAnsi="Montserrat" w:cs="Arial"/>
                <w:color w:val="000000"/>
                <w:sz w:val="22"/>
                <w:szCs w:val="22"/>
              </w:rPr>
              <w:t xml:space="preserve"> con </w:t>
            </w:r>
            <w:r w:rsidRPr="00362484">
              <w:rPr>
                <w:rFonts w:ascii="Montserrat" w:hAnsi="Montserrat" w:cs="Arial"/>
                <w:color w:val="000000"/>
                <w:sz w:val="22"/>
                <w:szCs w:val="22"/>
              </w:rPr>
              <w:t xml:space="preserve">criterios aplicados para su selección </w:t>
            </w:r>
            <w:r>
              <w:rPr>
                <w:rFonts w:ascii="Montserrat" w:hAnsi="Montserrat" w:cs="Arial"/>
                <w:color w:val="000000"/>
                <w:sz w:val="22"/>
                <w:szCs w:val="22"/>
              </w:rPr>
              <w:t xml:space="preserve">y </w:t>
            </w:r>
            <w:r w:rsidRPr="00362484">
              <w:rPr>
                <w:rFonts w:ascii="Montserrat" w:hAnsi="Montserrat" w:cs="Arial"/>
                <w:color w:val="000000"/>
                <w:sz w:val="22"/>
                <w:szCs w:val="22"/>
              </w:rPr>
              <w:t>condiciones de accesibilidad previstas en cada sede</w:t>
            </w:r>
          </w:p>
        </w:tc>
        <w:tc>
          <w:tcPr>
            <w:tcW w:w="985" w:type="pct"/>
            <w:tcBorders>
              <w:top w:val="single" w:sz="18" w:space="0" w:color="7030A0"/>
              <w:left w:val="nil"/>
              <w:bottom w:val="single" w:sz="18" w:space="0" w:color="7030A0"/>
              <w:right w:val="nil"/>
            </w:tcBorders>
            <w:shd w:val="clear" w:color="auto" w:fill="F2CEED" w:themeFill="accent5" w:themeFillTint="33"/>
            <w:vAlign w:val="center"/>
          </w:tcPr>
          <w:p w14:paraId="475CF04F" w14:textId="5E912AD2" w:rsidR="00E02313" w:rsidRDefault="00E02313" w:rsidP="00266FC7">
            <w:pPr>
              <w:jc w:val="center"/>
              <w:textAlignment w:val="baseline"/>
              <w:rPr>
                <w:rFonts w:ascii="Montserrat" w:hAnsi="Montserrat" w:cs="Arial"/>
                <w:color w:val="000000"/>
                <w:sz w:val="22"/>
                <w:szCs w:val="22"/>
              </w:rPr>
            </w:pPr>
            <w:r>
              <w:rPr>
                <w:rFonts w:ascii="Montserrat" w:hAnsi="Montserrat" w:cs="Arial"/>
                <w:color w:val="000000"/>
                <w:sz w:val="22"/>
                <w:szCs w:val="22"/>
              </w:rPr>
              <w:t>1 de julio</w:t>
            </w:r>
            <w:r w:rsidR="000B700E">
              <w:rPr>
                <w:rFonts w:ascii="Montserrat" w:hAnsi="Montserrat" w:cs="Arial"/>
                <w:color w:val="000000"/>
                <w:sz w:val="22"/>
                <w:szCs w:val="22"/>
              </w:rPr>
              <w:t xml:space="preserve"> 2025</w:t>
            </w:r>
          </w:p>
        </w:tc>
        <w:tc>
          <w:tcPr>
            <w:tcW w:w="986" w:type="pct"/>
            <w:gridSpan w:val="2"/>
            <w:tcBorders>
              <w:top w:val="single" w:sz="18" w:space="0" w:color="7030A0"/>
              <w:left w:val="nil"/>
              <w:bottom w:val="single" w:sz="18" w:space="0" w:color="7030A0"/>
              <w:right w:val="nil"/>
            </w:tcBorders>
            <w:shd w:val="clear" w:color="auto" w:fill="DAE9F7" w:themeFill="text2" w:themeFillTint="1A"/>
            <w:vAlign w:val="center"/>
          </w:tcPr>
          <w:p w14:paraId="537BDC0B" w14:textId="38197AA1" w:rsidR="00E02313" w:rsidRDefault="00362484" w:rsidP="00266FC7">
            <w:pPr>
              <w:jc w:val="center"/>
              <w:textAlignment w:val="baseline"/>
              <w:rPr>
                <w:rFonts w:ascii="Montserrat" w:hAnsi="Montserrat" w:cs="Arial"/>
                <w:color w:val="000000"/>
                <w:sz w:val="22"/>
                <w:szCs w:val="22"/>
              </w:rPr>
            </w:pPr>
            <w:r>
              <w:rPr>
                <w:rFonts w:ascii="Montserrat" w:hAnsi="Montserrat" w:cs="Arial"/>
                <w:color w:val="000000"/>
                <w:sz w:val="22"/>
                <w:szCs w:val="22"/>
              </w:rPr>
              <w:t>1</w:t>
            </w:r>
            <w:r w:rsidR="00E02313">
              <w:rPr>
                <w:rFonts w:ascii="Montserrat" w:hAnsi="Montserrat" w:cs="Arial"/>
                <w:color w:val="000000"/>
                <w:sz w:val="22"/>
                <w:szCs w:val="22"/>
              </w:rPr>
              <w:t xml:space="preserve"> de agosto</w:t>
            </w:r>
            <w:r w:rsidR="000B700E">
              <w:rPr>
                <w:rFonts w:ascii="Montserrat" w:hAnsi="Montserrat" w:cs="Arial"/>
                <w:color w:val="000000"/>
                <w:sz w:val="22"/>
                <w:szCs w:val="22"/>
              </w:rPr>
              <w:t xml:space="preserve"> 2025</w:t>
            </w:r>
          </w:p>
        </w:tc>
      </w:tr>
      <w:tr w:rsidR="000B700E" w:rsidRPr="00674DA5" w14:paraId="1AB95F3C" w14:textId="77777777" w:rsidTr="00827D07">
        <w:trPr>
          <w:trHeight w:val="397"/>
        </w:trPr>
        <w:tc>
          <w:tcPr>
            <w:tcW w:w="356" w:type="pct"/>
            <w:tcBorders>
              <w:top w:val="single" w:sz="18" w:space="0" w:color="7030A0"/>
              <w:left w:val="nil"/>
              <w:bottom w:val="single" w:sz="18" w:space="0" w:color="7030A0"/>
              <w:right w:val="nil"/>
            </w:tcBorders>
            <w:vAlign w:val="center"/>
          </w:tcPr>
          <w:p w14:paraId="30F30E72" w14:textId="0797189B" w:rsidR="00E02313" w:rsidRPr="0064248F" w:rsidRDefault="0064248F" w:rsidP="0064248F">
            <w:pPr>
              <w:pStyle w:val="Sinespaciado"/>
              <w:jc w:val="center"/>
              <w:rPr>
                <w:rFonts w:ascii="Montserrat" w:hAnsi="Montserrat"/>
              </w:rPr>
            </w:pPr>
            <w:r w:rsidRPr="0064248F">
              <w:rPr>
                <w:rFonts w:ascii="Montserrat" w:hAnsi="Montserrat"/>
              </w:rPr>
              <w:t>4</w:t>
            </w:r>
          </w:p>
        </w:tc>
        <w:tc>
          <w:tcPr>
            <w:tcW w:w="2673" w:type="pct"/>
            <w:tcBorders>
              <w:top w:val="single" w:sz="18" w:space="0" w:color="7030A0"/>
              <w:left w:val="nil"/>
              <w:bottom w:val="single" w:sz="18" w:space="0" w:color="7030A0"/>
              <w:right w:val="nil"/>
            </w:tcBorders>
            <w:vAlign w:val="center"/>
          </w:tcPr>
          <w:p w14:paraId="777E05D9" w14:textId="467D738C" w:rsidR="00E02313" w:rsidRPr="00674DA5" w:rsidRDefault="00E02313" w:rsidP="00266FC7">
            <w:pPr>
              <w:jc w:val="center"/>
              <w:textAlignment w:val="baseline"/>
              <w:rPr>
                <w:rFonts w:ascii="Montserrat" w:hAnsi="Montserrat" w:cs="Arial"/>
                <w:color w:val="000000"/>
                <w:sz w:val="22"/>
                <w:szCs w:val="22"/>
              </w:rPr>
            </w:pPr>
            <w:r>
              <w:rPr>
                <w:rFonts w:ascii="Montserrat" w:hAnsi="Montserrat" w:cs="Arial"/>
                <w:color w:val="000000"/>
                <w:sz w:val="22"/>
                <w:szCs w:val="22"/>
              </w:rPr>
              <w:t>Producción de materiales</w:t>
            </w:r>
            <w:r w:rsidR="0064248F">
              <w:rPr>
                <w:rFonts w:ascii="Montserrat" w:hAnsi="Montserrat" w:cs="Arial"/>
                <w:color w:val="000000"/>
                <w:sz w:val="22"/>
                <w:szCs w:val="22"/>
              </w:rPr>
              <w:t xml:space="preserve"> informativos y de apoyo</w:t>
            </w:r>
          </w:p>
        </w:tc>
        <w:tc>
          <w:tcPr>
            <w:tcW w:w="985" w:type="pct"/>
            <w:tcBorders>
              <w:top w:val="single" w:sz="18" w:space="0" w:color="7030A0"/>
              <w:left w:val="nil"/>
              <w:bottom w:val="single" w:sz="18" w:space="0" w:color="7030A0"/>
              <w:right w:val="nil"/>
            </w:tcBorders>
            <w:shd w:val="clear" w:color="auto" w:fill="F2CEED" w:themeFill="accent5" w:themeFillTint="33"/>
            <w:vAlign w:val="center"/>
          </w:tcPr>
          <w:p w14:paraId="38B35F40" w14:textId="04662611" w:rsidR="00E02313" w:rsidRPr="00674DA5" w:rsidRDefault="00E02313" w:rsidP="00266FC7">
            <w:pPr>
              <w:jc w:val="center"/>
              <w:textAlignment w:val="baseline"/>
              <w:rPr>
                <w:rFonts w:ascii="Montserrat" w:hAnsi="Montserrat" w:cs="Arial"/>
                <w:color w:val="000000"/>
                <w:sz w:val="22"/>
                <w:szCs w:val="22"/>
              </w:rPr>
            </w:pPr>
            <w:r>
              <w:rPr>
                <w:rFonts w:ascii="Montserrat" w:hAnsi="Montserrat" w:cs="Arial"/>
                <w:color w:val="000000"/>
                <w:sz w:val="22"/>
                <w:szCs w:val="22"/>
              </w:rPr>
              <w:t>14 de julio</w:t>
            </w:r>
            <w:r w:rsidR="000B700E">
              <w:rPr>
                <w:rFonts w:ascii="Montserrat" w:hAnsi="Montserrat" w:cs="Arial"/>
                <w:color w:val="000000"/>
                <w:sz w:val="22"/>
                <w:szCs w:val="22"/>
              </w:rPr>
              <w:t xml:space="preserve"> 2025</w:t>
            </w:r>
          </w:p>
        </w:tc>
        <w:tc>
          <w:tcPr>
            <w:tcW w:w="986" w:type="pct"/>
            <w:gridSpan w:val="2"/>
            <w:tcBorders>
              <w:top w:val="single" w:sz="18" w:space="0" w:color="7030A0"/>
              <w:left w:val="nil"/>
              <w:bottom w:val="single" w:sz="18" w:space="0" w:color="7030A0"/>
              <w:right w:val="nil"/>
            </w:tcBorders>
            <w:shd w:val="clear" w:color="auto" w:fill="DAE9F7" w:themeFill="text2" w:themeFillTint="1A"/>
            <w:vAlign w:val="center"/>
          </w:tcPr>
          <w:p w14:paraId="5459F92F" w14:textId="5685FAE0" w:rsidR="00E02313" w:rsidRPr="00674DA5" w:rsidRDefault="00E02313" w:rsidP="00266FC7">
            <w:pPr>
              <w:jc w:val="center"/>
              <w:textAlignment w:val="baseline"/>
              <w:rPr>
                <w:rFonts w:ascii="Montserrat" w:hAnsi="Montserrat" w:cs="Arial"/>
                <w:color w:val="000000"/>
                <w:sz w:val="22"/>
                <w:szCs w:val="22"/>
              </w:rPr>
            </w:pPr>
            <w:r>
              <w:rPr>
                <w:rFonts w:ascii="Montserrat" w:hAnsi="Montserrat" w:cs="Arial"/>
                <w:color w:val="000000"/>
                <w:sz w:val="22"/>
                <w:szCs w:val="22"/>
              </w:rPr>
              <w:t>31 de agosto</w:t>
            </w:r>
            <w:r w:rsidR="000B700E">
              <w:rPr>
                <w:rFonts w:ascii="Montserrat" w:hAnsi="Montserrat" w:cs="Arial"/>
                <w:color w:val="000000"/>
                <w:sz w:val="22"/>
                <w:szCs w:val="22"/>
              </w:rPr>
              <w:t xml:space="preserve"> 2025</w:t>
            </w:r>
          </w:p>
        </w:tc>
      </w:tr>
      <w:tr w:rsidR="000B700E" w:rsidRPr="00674DA5" w14:paraId="78A63131" w14:textId="77777777" w:rsidTr="00827D07">
        <w:trPr>
          <w:trHeight w:val="397"/>
        </w:trPr>
        <w:tc>
          <w:tcPr>
            <w:tcW w:w="356" w:type="pct"/>
            <w:tcBorders>
              <w:top w:val="single" w:sz="18" w:space="0" w:color="7030A0"/>
              <w:left w:val="nil"/>
              <w:bottom w:val="single" w:sz="18" w:space="0" w:color="7030A0"/>
              <w:right w:val="nil"/>
            </w:tcBorders>
            <w:vAlign w:val="center"/>
            <w:hideMark/>
          </w:tcPr>
          <w:p w14:paraId="49BEBB8C" w14:textId="68C65AEA" w:rsidR="0064248F" w:rsidRPr="0064248F" w:rsidRDefault="0064248F" w:rsidP="0064248F">
            <w:pPr>
              <w:pStyle w:val="Sinespaciado"/>
              <w:jc w:val="center"/>
              <w:rPr>
                <w:rFonts w:ascii="Montserrat" w:hAnsi="Montserrat"/>
              </w:rPr>
            </w:pPr>
            <w:r w:rsidRPr="0064248F">
              <w:rPr>
                <w:rFonts w:ascii="Montserrat" w:hAnsi="Montserrat"/>
              </w:rPr>
              <w:t>5</w:t>
            </w:r>
          </w:p>
        </w:tc>
        <w:tc>
          <w:tcPr>
            <w:tcW w:w="2673" w:type="pct"/>
            <w:tcBorders>
              <w:top w:val="single" w:sz="18" w:space="0" w:color="7030A0"/>
              <w:left w:val="nil"/>
              <w:bottom w:val="single" w:sz="18" w:space="0" w:color="7030A0"/>
              <w:right w:val="nil"/>
            </w:tcBorders>
            <w:vAlign w:val="center"/>
            <w:hideMark/>
          </w:tcPr>
          <w:p w14:paraId="370D0376" w14:textId="48AFDAC2" w:rsidR="00B3075E" w:rsidRPr="00674DA5" w:rsidRDefault="00B3075E" w:rsidP="00266FC7">
            <w:pPr>
              <w:jc w:val="center"/>
              <w:textAlignment w:val="baseline"/>
              <w:rPr>
                <w:rFonts w:ascii="Montserrat" w:hAnsi="Montserrat"/>
                <w:sz w:val="22"/>
                <w:szCs w:val="22"/>
              </w:rPr>
            </w:pPr>
            <w:r w:rsidRPr="00674DA5">
              <w:rPr>
                <w:rFonts w:ascii="Montserrat" w:hAnsi="Montserrat" w:cs="Arial"/>
                <w:color w:val="000000"/>
                <w:sz w:val="22"/>
                <w:szCs w:val="22"/>
              </w:rPr>
              <w:t xml:space="preserve">Capacitación </w:t>
            </w:r>
            <w:r w:rsidR="0064248F">
              <w:rPr>
                <w:rFonts w:ascii="Montserrat" w:hAnsi="Montserrat" w:cs="Arial"/>
                <w:color w:val="000000"/>
                <w:sz w:val="22"/>
                <w:szCs w:val="22"/>
              </w:rPr>
              <w:t xml:space="preserve">especializada para la </w:t>
            </w:r>
            <w:r w:rsidRPr="00674DA5">
              <w:rPr>
                <w:rFonts w:ascii="Montserrat" w:hAnsi="Montserrat" w:cs="Arial"/>
                <w:color w:val="000000"/>
                <w:sz w:val="22"/>
                <w:szCs w:val="22"/>
              </w:rPr>
              <w:t>UTCSyD</w:t>
            </w:r>
          </w:p>
        </w:tc>
        <w:tc>
          <w:tcPr>
            <w:tcW w:w="985" w:type="pct"/>
            <w:tcBorders>
              <w:top w:val="single" w:sz="18" w:space="0" w:color="7030A0"/>
              <w:left w:val="nil"/>
              <w:bottom w:val="single" w:sz="18" w:space="0" w:color="7030A0"/>
              <w:right w:val="nil"/>
            </w:tcBorders>
            <w:shd w:val="clear" w:color="auto" w:fill="F2CEED" w:themeFill="accent5" w:themeFillTint="33"/>
            <w:vAlign w:val="center"/>
            <w:hideMark/>
          </w:tcPr>
          <w:p w14:paraId="094A89FB" w14:textId="5D4E87A2" w:rsidR="00B3075E" w:rsidRPr="00674DA5" w:rsidRDefault="00B3075E" w:rsidP="00266FC7">
            <w:pPr>
              <w:jc w:val="center"/>
              <w:textAlignment w:val="baseline"/>
              <w:rPr>
                <w:rFonts w:ascii="Montserrat" w:hAnsi="Montserrat"/>
                <w:sz w:val="22"/>
                <w:szCs w:val="22"/>
              </w:rPr>
            </w:pPr>
            <w:r w:rsidRPr="00674DA5">
              <w:rPr>
                <w:rFonts w:ascii="Montserrat" w:hAnsi="Montserrat" w:cs="Arial"/>
                <w:color w:val="000000"/>
                <w:sz w:val="22"/>
                <w:szCs w:val="22"/>
              </w:rPr>
              <w:t>17</w:t>
            </w:r>
            <w:r w:rsidR="004958B3">
              <w:rPr>
                <w:rFonts w:ascii="Montserrat" w:hAnsi="Montserrat" w:cs="Arial"/>
                <w:color w:val="000000"/>
                <w:sz w:val="22"/>
                <w:szCs w:val="22"/>
              </w:rPr>
              <w:t xml:space="preserve"> </w:t>
            </w:r>
            <w:r w:rsidRPr="00674DA5">
              <w:rPr>
                <w:rFonts w:ascii="Montserrat" w:hAnsi="Montserrat" w:cs="Arial"/>
                <w:color w:val="000000"/>
                <w:sz w:val="22"/>
                <w:szCs w:val="22"/>
              </w:rPr>
              <w:t>de julio</w:t>
            </w:r>
            <w:r w:rsidR="000B700E">
              <w:rPr>
                <w:rFonts w:ascii="Montserrat" w:hAnsi="Montserrat" w:cs="Arial"/>
                <w:color w:val="000000"/>
                <w:sz w:val="22"/>
                <w:szCs w:val="22"/>
              </w:rPr>
              <w:t xml:space="preserve"> 2025</w:t>
            </w:r>
          </w:p>
        </w:tc>
        <w:tc>
          <w:tcPr>
            <w:tcW w:w="986" w:type="pct"/>
            <w:gridSpan w:val="2"/>
            <w:tcBorders>
              <w:top w:val="single" w:sz="18" w:space="0" w:color="7030A0"/>
              <w:left w:val="nil"/>
              <w:bottom w:val="single" w:sz="18" w:space="0" w:color="7030A0"/>
              <w:right w:val="nil"/>
            </w:tcBorders>
            <w:shd w:val="clear" w:color="auto" w:fill="DAE9F7" w:themeFill="text2" w:themeFillTint="1A"/>
            <w:vAlign w:val="center"/>
            <w:hideMark/>
          </w:tcPr>
          <w:p w14:paraId="0B9C19EF" w14:textId="0E3D42D9" w:rsidR="00B3075E" w:rsidRPr="00674DA5" w:rsidRDefault="00B3075E" w:rsidP="00266FC7">
            <w:pPr>
              <w:jc w:val="center"/>
              <w:textAlignment w:val="baseline"/>
              <w:rPr>
                <w:rFonts w:ascii="Montserrat" w:hAnsi="Montserrat"/>
                <w:sz w:val="22"/>
                <w:szCs w:val="22"/>
              </w:rPr>
            </w:pPr>
            <w:r w:rsidRPr="00674DA5">
              <w:rPr>
                <w:rFonts w:ascii="Montserrat" w:hAnsi="Montserrat" w:cs="Arial"/>
                <w:color w:val="000000"/>
                <w:sz w:val="22"/>
                <w:szCs w:val="22"/>
              </w:rPr>
              <w:t>17</w:t>
            </w:r>
            <w:r w:rsidR="00827D07">
              <w:rPr>
                <w:rFonts w:ascii="Montserrat" w:hAnsi="Montserrat" w:cs="Arial"/>
                <w:color w:val="000000"/>
                <w:sz w:val="22"/>
                <w:szCs w:val="22"/>
              </w:rPr>
              <w:t xml:space="preserve"> </w:t>
            </w:r>
            <w:r w:rsidRPr="00674DA5">
              <w:rPr>
                <w:rFonts w:ascii="Montserrat" w:hAnsi="Montserrat" w:cs="Arial"/>
                <w:color w:val="000000"/>
                <w:sz w:val="22"/>
                <w:szCs w:val="22"/>
              </w:rPr>
              <w:t>de julio</w:t>
            </w:r>
            <w:r w:rsidR="000B700E">
              <w:rPr>
                <w:rFonts w:ascii="Montserrat" w:hAnsi="Montserrat" w:cs="Arial"/>
                <w:color w:val="000000"/>
                <w:sz w:val="22"/>
                <w:szCs w:val="22"/>
              </w:rPr>
              <w:t xml:space="preserve"> 2025</w:t>
            </w:r>
          </w:p>
        </w:tc>
      </w:tr>
      <w:tr w:rsidR="000B700E" w:rsidRPr="00674DA5" w14:paraId="579FA9A5" w14:textId="77777777" w:rsidTr="00827D07">
        <w:trPr>
          <w:trHeight w:val="397"/>
        </w:trPr>
        <w:tc>
          <w:tcPr>
            <w:tcW w:w="356" w:type="pct"/>
            <w:tcBorders>
              <w:top w:val="single" w:sz="18" w:space="0" w:color="7030A0"/>
              <w:left w:val="nil"/>
              <w:bottom w:val="single" w:sz="18" w:space="0" w:color="7030A0"/>
              <w:right w:val="nil"/>
            </w:tcBorders>
            <w:vAlign w:val="center"/>
          </w:tcPr>
          <w:p w14:paraId="7D0FA89B" w14:textId="1F9CB093" w:rsidR="00E02313" w:rsidRPr="0064248F" w:rsidRDefault="00610237" w:rsidP="0064248F">
            <w:pPr>
              <w:pStyle w:val="Sinespaciado"/>
              <w:jc w:val="center"/>
              <w:rPr>
                <w:rFonts w:ascii="Montserrat" w:hAnsi="Montserrat"/>
              </w:rPr>
            </w:pPr>
            <w:r>
              <w:rPr>
                <w:rFonts w:ascii="Montserrat" w:hAnsi="Montserrat"/>
              </w:rPr>
              <w:t>6</w:t>
            </w:r>
          </w:p>
        </w:tc>
        <w:tc>
          <w:tcPr>
            <w:tcW w:w="2673" w:type="pct"/>
            <w:tcBorders>
              <w:top w:val="single" w:sz="18" w:space="0" w:color="7030A0"/>
              <w:left w:val="nil"/>
              <w:bottom w:val="single" w:sz="18" w:space="0" w:color="7030A0"/>
              <w:right w:val="nil"/>
            </w:tcBorders>
            <w:vAlign w:val="center"/>
          </w:tcPr>
          <w:p w14:paraId="5CC4425C" w14:textId="5AAB2BA8" w:rsidR="00E02313" w:rsidRPr="00674DA5" w:rsidRDefault="00884BBA" w:rsidP="00266FC7">
            <w:pPr>
              <w:jc w:val="center"/>
              <w:textAlignment w:val="baseline"/>
              <w:rPr>
                <w:rFonts w:ascii="Montserrat" w:hAnsi="Montserrat" w:cs="Arial"/>
                <w:color w:val="000000"/>
                <w:sz w:val="22"/>
                <w:szCs w:val="22"/>
              </w:rPr>
            </w:pPr>
            <w:r>
              <w:rPr>
                <w:rFonts w:ascii="Montserrat" w:hAnsi="Montserrat" w:cs="Arial"/>
                <w:color w:val="000000"/>
                <w:sz w:val="22"/>
                <w:szCs w:val="22"/>
              </w:rPr>
              <w:t>C</w:t>
            </w:r>
            <w:r w:rsidR="00E02313" w:rsidRPr="00E02313">
              <w:rPr>
                <w:rFonts w:ascii="Montserrat" w:hAnsi="Montserrat" w:cs="Arial"/>
                <w:color w:val="000000"/>
                <w:sz w:val="22"/>
                <w:szCs w:val="22"/>
              </w:rPr>
              <w:t>onfirmación de sedes</w:t>
            </w:r>
            <w:r w:rsidR="00E02313">
              <w:rPr>
                <w:rFonts w:ascii="Montserrat" w:hAnsi="Montserrat" w:cs="Arial"/>
                <w:color w:val="000000"/>
                <w:sz w:val="22"/>
                <w:szCs w:val="22"/>
              </w:rPr>
              <w:t xml:space="preserve"> externas </w:t>
            </w:r>
            <w:r w:rsidR="009E61A5">
              <w:rPr>
                <w:rFonts w:ascii="Montserrat" w:hAnsi="Montserrat" w:cs="Arial"/>
                <w:color w:val="000000"/>
                <w:sz w:val="22"/>
                <w:szCs w:val="22"/>
              </w:rPr>
              <w:t xml:space="preserve">para los cuatro </w:t>
            </w:r>
            <w:r w:rsidR="00E02313">
              <w:rPr>
                <w:rFonts w:ascii="Montserrat" w:hAnsi="Montserrat" w:cs="Arial"/>
                <w:color w:val="000000"/>
                <w:sz w:val="22"/>
                <w:szCs w:val="22"/>
              </w:rPr>
              <w:t xml:space="preserve">foros informativos y consultivos </w:t>
            </w:r>
            <w:r w:rsidR="009E61A5">
              <w:rPr>
                <w:rFonts w:ascii="Montserrat" w:hAnsi="Montserrat" w:cs="Arial"/>
                <w:color w:val="000000"/>
                <w:sz w:val="22"/>
                <w:szCs w:val="22"/>
              </w:rPr>
              <w:t>(</w:t>
            </w:r>
            <w:r w:rsidR="00E02313">
              <w:rPr>
                <w:rFonts w:ascii="Montserrat" w:hAnsi="Montserrat" w:cs="Arial"/>
                <w:color w:val="000000"/>
                <w:sz w:val="22"/>
                <w:szCs w:val="22"/>
              </w:rPr>
              <w:t>uno por GAP</w:t>
            </w:r>
            <w:r w:rsidR="009E61A5">
              <w:rPr>
                <w:rFonts w:ascii="Montserrat" w:hAnsi="Montserrat" w:cs="Arial"/>
                <w:color w:val="000000"/>
                <w:sz w:val="22"/>
                <w:szCs w:val="22"/>
              </w:rPr>
              <w:t>)</w:t>
            </w:r>
          </w:p>
        </w:tc>
        <w:tc>
          <w:tcPr>
            <w:tcW w:w="985" w:type="pct"/>
            <w:tcBorders>
              <w:top w:val="single" w:sz="18" w:space="0" w:color="7030A0"/>
              <w:left w:val="nil"/>
              <w:bottom w:val="single" w:sz="18" w:space="0" w:color="7030A0"/>
              <w:right w:val="nil"/>
            </w:tcBorders>
            <w:shd w:val="clear" w:color="auto" w:fill="F2CEED" w:themeFill="accent5" w:themeFillTint="33"/>
            <w:vAlign w:val="center"/>
          </w:tcPr>
          <w:p w14:paraId="7032AD98" w14:textId="6CD8B387" w:rsidR="00E02313" w:rsidRPr="00674DA5" w:rsidRDefault="00E02313" w:rsidP="00266FC7">
            <w:pPr>
              <w:jc w:val="center"/>
              <w:textAlignment w:val="baseline"/>
              <w:rPr>
                <w:rFonts w:ascii="Montserrat" w:hAnsi="Montserrat" w:cs="Arial"/>
                <w:color w:val="000000"/>
                <w:sz w:val="22"/>
                <w:szCs w:val="22"/>
              </w:rPr>
            </w:pPr>
            <w:r>
              <w:rPr>
                <w:rFonts w:ascii="Montserrat" w:hAnsi="Montserrat" w:cs="Arial"/>
                <w:color w:val="000000"/>
                <w:sz w:val="22"/>
                <w:szCs w:val="22"/>
              </w:rPr>
              <w:t>1 de agosto</w:t>
            </w:r>
            <w:r w:rsidR="000B700E">
              <w:rPr>
                <w:rFonts w:ascii="Montserrat" w:hAnsi="Montserrat" w:cs="Arial"/>
                <w:color w:val="000000"/>
                <w:sz w:val="22"/>
                <w:szCs w:val="22"/>
              </w:rPr>
              <w:t xml:space="preserve"> 2025</w:t>
            </w:r>
          </w:p>
        </w:tc>
        <w:tc>
          <w:tcPr>
            <w:tcW w:w="986" w:type="pct"/>
            <w:gridSpan w:val="2"/>
            <w:tcBorders>
              <w:top w:val="single" w:sz="18" w:space="0" w:color="7030A0"/>
              <w:left w:val="nil"/>
              <w:bottom w:val="single" w:sz="18" w:space="0" w:color="7030A0"/>
              <w:right w:val="nil"/>
            </w:tcBorders>
            <w:shd w:val="clear" w:color="auto" w:fill="DAE9F7" w:themeFill="text2" w:themeFillTint="1A"/>
            <w:vAlign w:val="center"/>
          </w:tcPr>
          <w:p w14:paraId="633A88D1" w14:textId="0BE5200A" w:rsidR="00E02313" w:rsidRPr="00674DA5" w:rsidRDefault="000B700E" w:rsidP="00266FC7">
            <w:pPr>
              <w:jc w:val="center"/>
              <w:textAlignment w:val="baseline"/>
              <w:rPr>
                <w:rFonts w:ascii="Montserrat" w:hAnsi="Montserrat" w:cs="Arial"/>
                <w:color w:val="000000"/>
                <w:sz w:val="22"/>
                <w:szCs w:val="22"/>
              </w:rPr>
            </w:pPr>
            <w:r>
              <w:rPr>
                <w:rFonts w:ascii="Montserrat" w:hAnsi="Montserrat" w:cs="Arial"/>
                <w:color w:val="000000"/>
                <w:sz w:val="22"/>
                <w:szCs w:val="22"/>
              </w:rPr>
              <w:t xml:space="preserve"> </w:t>
            </w:r>
            <w:r w:rsidR="00E02313">
              <w:rPr>
                <w:rFonts w:ascii="Montserrat" w:hAnsi="Montserrat" w:cs="Arial"/>
                <w:color w:val="000000"/>
                <w:sz w:val="22"/>
                <w:szCs w:val="22"/>
              </w:rPr>
              <w:t>15 de agosto</w:t>
            </w:r>
            <w:r>
              <w:rPr>
                <w:rFonts w:ascii="Montserrat" w:hAnsi="Montserrat" w:cs="Arial"/>
                <w:color w:val="000000"/>
                <w:sz w:val="22"/>
                <w:szCs w:val="22"/>
              </w:rPr>
              <w:t xml:space="preserve"> 2025</w:t>
            </w:r>
          </w:p>
        </w:tc>
      </w:tr>
      <w:tr w:rsidR="000B700E" w:rsidRPr="00674DA5" w14:paraId="2E1C724A" w14:textId="77777777" w:rsidTr="00827D07">
        <w:trPr>
          <w:trHeight w:val="397"/>
        </w:trPr>
        <w:tc>
          <w:tcPr>
            <w:tcW w:w="356" w:type="pct"/>
            <w:tcBorders>
              <w:top w:val="single" w:sz="18" w:space="0" w:color="7030A0"/>
              <w:left w:val="nil"/>
              <w:bottom w:val="single" w:sz="18" w:space="0" w:color="7030A0"/>
              <w:right w:val="nil"/>
            </w:tcBorders>
            <w:vAlign w:val="center"/>
          </w:tcPr>
          <w:p w14:paraId="6DECD4FC" w14:textId="7163889E" w:rsidR="00610237" w:rsidRPr="0064248F" w:rsidRDefault="00610237" w:rsidP="00610237">
            <w:pPr>
              <w:pStyle w:val="Sinespaciado"/>
              <w:jc w:val="center"/>
              <w:rPr>
                <w:rFonts w:ascii="Montserrat" w:hAnsi="Montserrat"/>
              </w:rPr>
            </w:pPr>
            <w:r>
              <w:rPr>
                <w:rFonts w:ascii="Montserrat" w:hAnsi="Montserrat"/>
              </w:rPr>
              <w:t>7</w:t>
            </w:r>
          </w:p>
        </w:tc>
        <w:tc>
          <w:tcPr>
            <w:tcW w:w="2673" w:type="pct"/>
            <w:tcBorders>
              <w:top w:val="single" w:sz="18" w:space="0" w:color="7030A0"/>
              <w:left w:val="nil"/>
              <w:bottom w:val="single" w:sz="18" w:space="0" w:color="7030A0"/>
              <w:right w:val="nil"/>
            </w:tcBorders>
            <w:vAlign w:val="center"/>
          </w:tcPr>
          <w:p w14:paraId="31B3BE29" w14:textId="257FD684" w:rsidR="00610237" w:rsidRDefault="00610237" w:rsidP="00610237">
            <w:pPr>
              <w:jc w:val="center"/>
              <w:textAlignment w:val="baseline"/>
              <w:rPr>
                <w:rFonts w:ascii="Montserrat" w:hAnsi="Montserrat" w:cs="Arial"/>
                <w:color w:val="000000"/>
                <w:sz w:val="22"/>
                <w:szCs w:val="22"/>
              </w:rPr>
            </w:pPr>
            <w:r w:rsidRPr="00674DA5">
              <w:rPr>
                <w:rFonts w:ascii="Montserrat" w:hAnsi="Montserrat"/>
                <w:sz w:val="22"/>
                <w:szCs w:val="22"/>
              </w:rPr>
              <w:t xml:space="preserve">Capacitación </w:t>
            </w:r>
            <w:r>
              <w:rPr>
                <w:rFonts w:ascii="Montserrat" w:hAnsi="Montserrat"/>
                <w:sz w:val="22"/>
                <w:szCs w:val="22"/>
              </w:rPr>
              <w:t>g</w:t>
            </w:r>
            <w:r w:rsidRPr="00674DA5">
              <w:rPr>
                <w:rFonts w:ascii="Montserrat" w:hAnsi="Montserrat"/>
                <w:sz w:val="22"/>
                <w:szCs w:val="22"/>
              </w:rPr>
              <w:t>eneral</w:t>
            </w:r>
            <w:r>
              <w:rPr>
                <w:rFonts w:ascii="Montserrat" w:hAnsi="Montserrat"/>
                <w:sz w:val="22"/>
                <w:szCs w:val="22"/>
              </w:rPr>
              <w:t xml:space="preserve"> para personal del IECM participante </w:t>
            </w:r>
          </w:p>
        </w:tc>
        <w:tc>
          <w:tcPr>
            <w:tcW w:w="985" w:type="pct"/>
            <w:tcBorders>
              <w:top w:val="single" w:sz="18" w:space="0" w:color="7030A0"/>
              <w:left w:val="nil"/>
              <w:bottom w:val="single" w:sz="18" w:space="0" w:color="7030A0"/>
              <w:right w:val="nil"/>
            </w:tcBorders>
            <w:shd w:val="clear" w:color="auto" w:fill="F2CEED" w:themeFill="accent5" w:themeFillTint="33"/>
            <w:vAlign w:val="center"/>
          </w:tcPr>
          <w:p w14:paraId="5792F30D" w14:textId="1ECA838F" w:rsidR="00610237" w:rsidRDefault="00610237" w:rsidP="00610237">
            <w:pPr>
              <w:jc w:val="center"/>
              <w:textAlignment w:val="baseline"/>
              <w:rPr>
                <w:rFonts w:ascii="Montserrat" w:hAnsi="Montserrat" w:cs="Arial"/>
                <w:color w:val="000000"/>
                <w:sz w:val="22"/>
                <w:szCs w:val="22"/>
              </w:rPr>
            </w:pPr>
            <w:r>
              <w:rPr>
                <w:rFonts w:ascii="Montserrat" w:hAnsi="Montserrat" w:cs="Arial"/>
                <w:color w:val="000000"/>
                <w:sz w:val="22"/>
                <w:szCs w:val="22"/>
              </w:rPr>
              <w:t>29 de agosto</w:t>
            </w:r>
            <w:r w:rsidR="000B700E">
              <w:rPr>
                <w:rFonts w:ascii="Montserrat" w:hAnsi="Montserrat" w:cs="Arial"/>
                <w:color w:val="000000"/>
                <w:sz w:val="22"/>
                <w:szCs w:val="22"/>
              </w:rPr>
              <w:t xml:space="preserve"> 2025</w:t>
            </w:r>
          </w:p>
        </w:tc>
        <w:tc>
          <w:tcPr>
            <w:tcW w:w="986" w:type="pct"/>
            <w:gridSpan w:val="2"/>
            <w:tcBorders>
              <w:top w:val="single" w:sz="18" w:space="0" w:color="7030A0"/>
              <w:left w:val="nil"/>
              <w:bottom w:val="single" w:sz="18" w:space="0" w:color="7030A0"/>
              <w:right w:val="nil"/>
            </w:tcBorders>
            <w:shd w:val="clear" w:color="auto" w:fill="DAE9F7" w:themeFill="text2" w:themeFillTint="1A"/>
            <w:vAlign w:val="center"/>
          </w:tcPr>
          <w:p w14:paraId="3B83107D" w14:textId="689CBE80" w:rsidR="00610237" w:rsidRDefault="00610237" w:rsidP="00610237">
            <w:pPr>
              <w:jc w:val="center"/>
              <w:textAlignment w:val="baseline"/>
              <w:rPr>
                <w:rFonts w:ascii="Montserrat" w:hAnsi="Montserrat" w:cs="Arial"/>
                <w:color w:val="000000"/>
                <w:sz w:val="22"/>
                <w:szCs w:val="22"/>
              </w:rPr>
            </w:pPr>
            <w:r>
              <w:rPr>
                <w:rFonts w:ascii="Montserrat" w:hAnsi="Montserrat" w:cs="Arial"/>
                <w:color w:val="000000"/>
                <w:sz w:val="22"/>
                <w:szCs w:val="22"/>
              </w:rPr>
              <w:t>29 de agosto</w:t>
            </w:r>
            <w:r w:rsidR="000B700E">
              <w:rPr>
                <w:rFonts w:ascii="Montserrat" w:hAnsi="Montserrat" w:cs="Arial"/>
                <w:color w:val="000000"/>
                <w:sz w:val="22"/>
                <w:szCs w:val="22"/>
              </w:rPr>
              <w:t xml:space="preserve"> 2025</w:t>
            </w:r>
          </w:p>
        </w:tc>
      </w:tr>
      <w:tr w:rsidR="000B700E" w:rsidRPr="00674DA5" w14:paraId="50F731A4" w14:textId="77777777" w:rsidTr="00827D07">
        <w:trPr>
          <w:trHeight w:val="397"/>
        </w:trPr>
        <w:tc>
          <w:tcPr>
            <w:tcW w:w="356" w:type="pct"/>
            <w:tcBorders>
              <w:top w:val="single" w:sz="18" w:space="0" w:color="7030A0"/>
              <w:left w:val="nil"/>
              <w:bottom w:val="single" w:sz="18" w:space="0" w:color="7030A0"/>
              <w:right w:val="nil"/>
            </w:tcBorders>
            <w:vAlign w:val="center"/>
          </w:tcPr>
          <w:p w14:paraId="69B7AC12" w14:textId="43401C77" w:rsidR="00B3075E" w:rsidRPr="0064248F" w:rsidRDefault="0064248F" w:rsidP="0064248F">
            <w:pPr>
              <w:pStyle w:val="Sinespaciado"/>
              <w:jc w:val="center"/>
              <w:rPr>
                <w:rFonts w:ascii="Montserrat" w:hAnsi="Montserrat"/>
              </w:rPr>
            </w:pPr>
            <w:r w:rsidRPr="0064248F">
              <w:rPr>
                <w:rFonts w:ascii="Montserrat" w:hAnsi="Montserrat"/>
              </w:rPr>
              <w:lastRenderedPageBreak/>
              <w:t>8</w:t>
            </w:r>
          </w:p>
        </w:tc>
        <w:tc>
          <w:tcPr>
            <w:tcW w:w="2673" w:type="pct"/>
            <w:tcBorders>
              <w:top w:val="single" w:sz="18" w:space="0" w:color="7030A0"/>
              <w:left w:val="nil"/>
              <w:bottom w:val="single" w:sz="18" w:space="0" w:color="7030A0"/>
              <w:right w:val="nil"/>
            </w:tcBorders>
            <w:vAlign w:val="center"/>
          </w:tcPr>
          <w:p w14:paraId="46512779" w14:textId="44083673" w:rsidR="00B3075E" w:rsidRPr="00674DA5" w:rsidRDefault="00B3075E" w:rsidP="00266FC7">
            <w:pPr>
              <w:jc w:val="center"/>
              <w:textAlignment w:val="baseline"/>
              <w:rPr>
                <w:rFonts w:ascii="Montserrat" w:hAnsi="Montserrat" w:cs="Arial"/>
                <w:sz w:val="22"/>
                <w:szCs w:val="22"/>
              </w:rPr>
            </w:pPr>
            <w:r w:rsidRPr="00674DA5">
              <w:rPr>
                <w:rFonts w:ascii="Montserrat" w:hAnsi="Montserrat" w:cs="Arial"/>
                <w:color w:val="000000"/>
                <w:sz w:val="22"/>
                <w:szCs w:val="22"/>
              </w:rPr>
              <w:t>Disponibilidad de materiales informativos en línea</w:t>
            </w:r>
          </w:p>
        </w:tc>
        <w:tc>
          <w:tcPr>
            <w:tcW w:w="985" w:type="pct"/>
            <w:tcBorders>
              <w:top w:val="single" w:sz="18" w:space="0" w:color="7030A0"/>
              <w:left w:val="nil"/>
              <w:bottom w:val="single" w:sz="18" w:space="0" w:color="7030A0"/>
              <w:right w:val="nil"/>
            </w:tcBorders>
            <w:shd w:val="clear" w:color="auto" w:fill="F2CEED" w:themeFill="accent5" w:themeFillTint="33"/>
            <w:vAlign w:val="center"/>
          </w:tcPr>
          <w:p w14:paraId="32642D3E" w14:textId="46072E1C" w:rsidR="00B3075E" w:rsidRPr="00674DA5" w:rsidRDefault="00B3075E" w:rsidP="00266FC7">
            <w:pPr>
              <w:jc w:val="center"/>
              <w:textAlignment w:val="baseline"/>
              <w:rPr>
                <w:rFonts w:ascii="Montserrat" w:hAnsi="Montserrat" w:cs="Arial"/>
                <w:color w:val="000000"/>
                <w:sz w:val="22"/>
                <w:szCs w:val="22"/>
              </w:rPr>
            </w:pPr>
            <w:r w:rsidRPr="00674DA5">
              <w:rPr>
                <w:rFonts w:ascii="Montserrat" w:hAnsi="Montserrat" w:cs="Arial"/>
                <w:color w:val="000000"/>
                <w:sz w:val="22"/>
                <w:szCs w:val="22"/>
              </w:rPr>
              <w:t>1 de septiembre</w:t>
            </w:r>
            <w:r w:rsidR="000B700E">
              <w:rPr>
                <w:rFonts w:ascii="Montserrat" w:hAnsi="Montserrat" w:cs="Arial"/>
                <w:color w:val="000000"/>
                <w:sz w:val="22"/>
                <w:szCs w:val="22"/>
              </w:rPr>
              <w:t xml:space="preserve"> 2025</w:t>
            </w:r>
          </w:p>
        </w:tc>
        <w:tc>
          <w:tcPr>
            <w:tcW w:w="986" w:type="pct"/>
            <w:gridSpan w:val="2"/>
            <w:tcBorders>
              <w:top w:val="single" w:sz="18" w:space="0" w:color="7030A0"/>
              <w:left w:val="nil"/>
              <w:bottom w:val="single" w:sz="18" w:space="0" w:color="7030A0"/>
              <w:right w:val="nil"/>
            </w:tcBorders>
            <w:shd w:val="clear" w:color="auto" w:fill="DAE9F7" w:themeFill="text2" w:themeFillTint="1A"/>
            <w:vAlign w:val="center"/>
          </w:tcPr>
          <w:p w14:paraId="482866A9" w14:textId="31D57C37" w:rsidR="00B3075E" w:rsidRPr="00674DA5" w:rsidRDefault="00827D07" w:rsidP="00266FC7">
            <w:pPr>
              <w:jc w:val="center"/>
              <w:textAlignment w:val="baseline"/>
              <w:rPr>
                <w:rFonts w:ascii="Montserrat" w:hAnsi="Montserrat" w:cs="Arial"/>
                <w:color w:val="000000"/>
                <w:sz w:val="22"/>
                <w:szCs w:val="22"/>
              </w:rPr>
            </w:pPr>
            <w:r>
              <w:rPr>
                <w:rFonts w:ascii="Montserrat" w:hAnsi="Montserrat" w:cs="Arial"/>
                <w:color w:val="000000"/>
                <w:sz w:val="22"/>
                <w:szCs w:val="22"/>
              </w:rPr>
              <w:t>27 de marzo</w:t>
            </w:r>
            <w:r w:rsidR="000B700E">
              <w:rPr>
                <w:rFonts w:ascii="Montserrat" w:hAnsi="Montserrat" w:cs="Arial"/>
                <w:color w:val="000000"/>
                <w:sz w:val="22"/>
                <w:szCs w:val="22"/>
              </w:rPr>
              <w:t xml:space="preserve"> 202</w:t>
            </w:r>
            <w:r>
              <w:rPr>
                <w:rFonts w:ascii="Montserrat" w:hAnsi="Montserrat" w:cs="Arial"/>
                <w:color w:val="000000"/>
                <w:sz w:val="22"/>
                <w:szCs w:val="22"/>
              </w:rPr>
              <w:t>6</w:t>
            </w:r>
          </w:p>
        </w:tc>
      </w:tr>
      <w:tr w:rsidR="000B700E" w:rsidRPr="00674DA5" w14:paraId="027D2C65" w14:textId="77777777" w:rsidTr="00827D07">
        <w:trPr>
          <w:trHeight w:val="397"/>
        </w:trPr>
        <w:tc>
          <w:tcPr>
            <w:tcW w:w="356" w:type="pct"/>
            <w:tcBorders>
              <w:top w:val="single" w:sz="18" w:space="0" w:color="7030A0"/>
              <w:left w:val="nil"/>
              <w:bottom w:val="single" w:sz="18" w:space="0" w:color="7030A0"/>
              <w:right w:val="nil"/>
            </w:tcBorders>
            <w:vAlign w:val="center"/>
          </w:tcPr>
          <w:p w14:paraId="54F58767" w14:textId="0D90E2B7" w:rsidR="00E02313" w:rsidRPr="0064248F" w:rsidRDefault="0064248F" w:rsidP="0064248F">
            <w:pPr>
              <w:pStyle w:val="Sinespaciado"/>
              <w:jc w:val="center"/>
              <w:rPr>
                <w:rFonts w:ascii="Montserrat" w:hAnsi="Montserrat"/>
              </w:rPr>
            </w:pPr>
            <w:r w:rsidRPr="0064248F">
              <w:rPr>
                <w:rFonts w:ascii="Montserrat" w:hAnsi="Montserrat"/>
              </w:rPr>
              <w:t>9</w:t>
            </w:r>
          </w:p>
        </w:tc>
        <w:tc>
          <w:tcPr>
            <w:tcW w:w="2673" w:type="pct"/>
            <w:tcBorders>
              <w:top w:val="single" w:sz="18" w:space="0" w:color="7030A0"/>
              <w:left w:val="nil"/>
              <w:bottom w:val="single" w:sz="18" w:space="0" w:color="7030A0"/>
              <w:right w:val="nil"/>
            </w:tcBorders>
            <w:vAlign w:val="center"/>
          </w:tcPr>
          <w:p w14:paraId="6A585515" w14:textId="336EF7B9" w:rsidR="00E02313" w:rsidRPr="00674DA5" w:rsidRDefault="00E02313" w:rsidP="00266FC7">
            <w:pPr>
              <w:jc w:val="center"/>
              <w:textAlignment w:val="baseline"/>
              <w:rPr>
                <w:rFonts w:ascii="Montserrat" w:hAnsi="Montserrat" w:cs="Arial"/>
                <w:color w:val="000000"/>
                <w:sz w:val="22"/>
                <w:szCs w:val="22"/>
              </w:rPr>
            </w:pPr>
            <w:r>
              <w:rPr>
                <w:rFonts w:ascii="Montserrat" w:hAnsi="Montserrat" w:cs="Arial"/>
                <w:color w:val="000000"/>
                <w:sz w:val="22"/>
                <w:szCs w:val="22"/>
              </w:rPr>
              <w:t xml:space="preserve">Distribución de materiales físicos a </w:t>
            </w:r>
            <w:r w:rsidRPr="00E02313">
              <w:rPr>
                <w:rFonts w:ascii="Montserrat" w:hAnsi="Montserrat" w:cs="Arial"/>
                <w:color w:val="000000"/>
                <w:sz w:val="22"/>
                <w:szCs w:val="22"/>
              </w:rPr>
              <w:t>instituciones acompañantes, organizaciones coadyuvantes y DD</w:t>
            </w:r>
          </w:p>
        </w:tc>
        <w:tc>
          <w:tcPr>
            <w:tcW w:w="985" w:type="pct"/>
            <w:tcBorders>
              <w:top w:val="single" w:sz="18" w:space="0" w:color="7030A0"/>
              <w:left w:val="nil"/>
              <w:bottom w:val="single" w:sz="18" w:space="0" w:color="7030A0"/>
              <w:right w:val="nil"/>
            </w:tcBorders>
            <w:shd w:val="clear" w:color="auto" w:fill="F2CEED" w:themeFill="accent5" w:themeFillTint="33"/>
            <w:vAlign w:val="center"/>
          </w:tcPr>
          <w:p w14:paraId="59C4E3B0" w14:textId="78BCA415" w:rsidR="00E02313" w:rsidRPr="00674DA5" w:rsidRDefault="00E02313" w:rsidP="00266FC7">
            <w:pPr>
              <w:jc w:val="center"/>
              <w:textAlignment w:val="baseline"/>
              <w:rPr>
                <w:rFonts w:ascii="Montserrat" w:hAnsi="Montserrat" w:cs="Arial"/>
                <w:color w:val="000000"/>
                <w:sz w:val="22"/>
                <w:szCs w:val="22"/>
              </w:rPr>
            </w:pPr>
            <w:r>
              <w:rPr>
                <w:rFonts w:ascii="Montserrat" w:hAnsi="Montserrat" w:cs="Arial"/>
                <w:color w:val="000000"/>
                <w:sz w:val="22"/>
                <w:szCs w:val="22"/>
              </w:rPr>
              <w:t>1 de septiembre</w:t>
            </w:r>
            <w:r w:rsidR="000B700E">
              <w:rPr>
                <w:rFonts w:ascii="Montserrat" w:hAnsi="Montserrat" w:cs="Arial"/>
                <w:color w:val="000000"/>
                <w:sz w:val="22"/>
                <w:szCs w:val="22"/>
              </w:rPr>
              <w:t xml:space="preserve"> 2025</w:t>
            </w:r>
          </w:p>
        </w:tc>
        <w:tc>
          <w:tcPr>
            <w:tcW w:w="986" w:type="pct"/>
            <w:gridSpan w:val="2"/>
            <w:tcBorders>
              <w:top w:val="single" w:sz="18" w:space="0" w:color="7030A0"/>
              <w:left w:val="nil"/>
              <w:bottom w:val="single" w:sz="18" w:space="0" w:color="7030A0"/>
              <w:right w:val="nil"/>
            </w:tcBorders>
            <w:shd w:val="clear" w:color="auto" w:fill="DAE9F7" w:themeFill="text2" w:themeFillTint="1A"/>
            <w:vAlign w:val="center"/>
          </w:tcPr>
          <w:p w14:paraId="715FC7B4" w14:textId="540C4311" w:rsidR="00E02313" w:rsidRPr="00674DA5" w:rsidRDefault="00E02313" w:rsidP="00266FC7">
            <w:pPr>
              <w:jc w:val="center"/>
              <w:textAlignment w:val="baseline"/>
              <w:rPr>
                <w:rFonts w:ascii="Montserrat" w:hAnsi="Montserrat" w:cs="Arial"/>
                <w:color w:val="000000"/>
                <w:sz w:val="22"/>
                <w:szCs w:val="22"/>
              </w:rPr>
            </w:pPr>
            <w:r>
              <w:rPr>
                <w:rFonts w:ascii="Montserrat" w:hAnsi="Montserrat" w:cs="Arial"/>
                <w:color w:val="000000"/>
                <w:sz w:val="22"/>
                <w:szCs w:val="22"/>
              </w:rPr>
              <w:t>3 de octubre</w:t>
            </w:r>
            <w:r w:rsidR="000B700E">
              <w:rPr>
                <w:rFonts w:ascii="Montserrat" w:hAnsi="Montserrat" w:cs="Arial"/>
                <w:color w:val="000000"/>
                <w:sz w:val="22"/>
                <w:szCs w:val="22"/>
              </w:rPr>
              <w:t xml:space="preserve"> 2025</w:t>
            </w:r>
          </w:p>
        </w:tc>
      </w:tr>
      <w:tr w:rsidR="000B700E" w:rsidRPr="00674DA5" w14:paraId="285F42F0" w14:textId="77777777" w:rsidTr="00827D07">
        <w:trPr>
          <w:trHeight w:val="397"/>
        </w:trPr>
        <w:tc>
          <w:tcPr>
            <w:tcW w:w="356" w:type="pct"/>
            <w:tcBorders>
              <w:top w:val="single" w:sz="18" w:space="0" w:color="7030A0"/>
              <w:left w:val="nil"/>
              <w:bottom w:val="single" w:sz="18" w:space="0" w:color="7030A0"/>
              <w:right w:val="nil"/>
            </w:tcBorders>
            <w:vAlign w:val="center"/>
          </w:tcPr>
          <w:p w14:paraId="7246A894" w14:textId="2AC908DB" w:rsidR="00E02313" w:rsidRPr="0064248F" w:rsidRDefault="0064248F" w:rsidP="0064248F">
            <w:pPr>
              <w:pStyle w:val="Sinespaciado"/>
              <w:jc w:val="center"/>
              <w:rPr>
                <w:rFonts w:ascii="Montserrat" w:hAnsi="Montserrat"/>
              </w:rPr>
            </w:pPr>
            <w:r w:rsidRPr="0064248F">
              <w:rPr>
                <w:rFonts w:ascii="Montserrat" w:hAnsi="Montserrat"/>
              </w:rPr>
              <w:t>10</w:t>
            </w:r>
          </w:p>
        </w:tc>
        <w:tc>
          <w:tcPr>
            <w:tcW w:w="2673" w:type="pct"/>
            <w:tcBorders>
              <w:top w:val="single" w:sz="18" w:space="0" w:color="7030A0"/>
              <w:left w:val="nil"/>
              <w:bottom w:val="single" w:sz="18" w:space="0" w:color="7030A0"/>
              <w:right w:val="nil"/>
            </w:tcBorders>
            <w:vAlign w:val="center"/>
          </w:tcPr>
          <w:p w14:paraId="1BBE2DA7" w14:textId="0F0FF864" w:rsidR="00E02313" w:rsidRDefault="00E02313" w:rsidP="00266FC7">
            <w:pPr>
              <w:jc w:val="center"/>
              <w:textAlignment w:val="baseline"/>
              <w:rPr>
                <w:rFonts w:ascii="Montserrat" w:hAnsi="Montserrat" w:cs="Arial"/>
                <w:color w:val="000000"/>
                <w:sz w:val="22"/>
                <w:szCs w:val="22"/>
              </w:rPr>
            </w:pPr>
            <w:r>
              <w:rPr>
                <w:rFonts w:ascii="Montserrat" w:hAnsi="Montserrat" w:cs="Arial"/>
                <w:color w:val="000000"/>
                <w:sz w:val="22"/>
                <w:szCs w:val="22"/>
              </w:rPr>
              <w:t>Difusión de la convocatoria</w:t>
            </w:r>
            <w:r w:rsidR="009E61A5">
              <w:rPr>
                <w:rFonts w:ascii="Montserrat" w:hAnsi="Montserrat" w:cs="Arial"/>
                <w:color w:val="000000"/>
                <w:sz w:val="22"/>
                <w:szCs w:val="22"/>
              </w:rPr>
              <w:t xml:space="preserve"> del proceso consultivo</w:t>
            </w:r>
          </w:p>
        </w:tc>
        <w:tc>
          <w:tcPr>
            <w:tcW w:w="985" w:type="pct"/>
            <w:tcBorders>
              <w:top w:val="single" w:sz="18" w:space="0" w:color="7030A0"/>
              <w:left w:val="nil"/>
              <w:bottom w:val="single" w:sz="18" w:space="0" w:color="7030A0"/>
              <w:right w:val="nil"/>
            </w:tcBorders>
            <w:shd w:val="clear" w:color="auto" w:fill="F2CEED" w:themeFill="accent5" w:themeFillTint="33"/>
            <w:vAlign w:val="center"/>
          </w:tcPr>
          <w:p w14:paraId="69EA2B1E" w14:textId="6FAA8E0A" w:rsidR="00E02313" w:rsidRDefault="00884BBA" w:rsidP="00266FC7">
            <w:pPr>
              <w:jc w:val="center"/>
              <w:textAlignment w:val="baseline"/>
              <w:rPr>
                <w:rFonts w:ascii="Montserrat" w:hAnsi="Montserrat" w:cs="Arial"/>
                <w:color w:val="000000"/>
                <w:sz w:val="22"/>
                <w:szCs w:val="22"/>
              </w:rPr>
            </w:pPr>
            <w:r>
              <w:rPr>
                <w:rFonts w:ascii="Montserrat" w:hAnsi="Montserrat" w:cs="Arial"/>
                <w:color w:val="000000"/>
                <w:sz w:val="22"/>
                <w:szCs w:val="22"/>
              </w:rPr>
              <w:t>22</w:t>
            </w:r>
            <w:r w:rsidR="00E02313">
              <w:rPr>
                <w:rFonts w:ascii="Montserrat" w:hAnsi="Montserrat" w:cs="Arial"/>
                <w:color w:val="000000"/>
                <w:sz w:val="22"/>
                <w:szCs w:val="22"/>
              </w:rPr>
              <w:t xml:space="preserve"> de septiembre</w:t>
            </w:r>
            <w:r w:rsidR="000B700E">
              <w:rPr>
                <w:rFonts w:ascii="Montserrat" w:hAnsi="Montserrat" w:cs="Arial"/>
                <w:color w:val="000000"/>
                <w:sz w:val="22"/>
                <w:szCs w:val="22"/>
              </w:rPr>
              <w:t xml:space="preserve"> 2025</w:t>
            </w:r>
          </w:p>
        </w:tc>
        <w:tc>
          <w:tcPr>
            <w:tcW w:w="986" w:type="pct"/>
            <w:gridSpan w:val="2"/>
            <w:tcBorders>
              <w:top w:val="single" w:sz="18" w:space="0" w:color="7030A0"/>
              <w:left w:val="nil"/>
              <w:bottom w:val="single" w:sz="18" w:space="0" w:color="7030A0"/>
              <w:right w:val="nil"/>
            </w:tcBorders>
            <w:shd w:val="clear" w:color="auto" w:fill="DAE9F7" w:themeFill="text2" w:themeFillTint="1A"/>
            <w:vAlign w:val="center"/>
          </w:tcPr>
          <w:p w14:paraId="57851ABA" w14:textId="7E4EFADE" w:rsidR="00E02313" w:rsidRDefault="00E02313" w:rsidP="00266FC7">
            <w:pPr>
              <w:jc w:val="center"/>
              <w:textAlignment w:val="baseline"/>
              <w:rPr>
                <w:rFonts w:ascii="Montserrat" w:hAnsi="Montserrat" w:cs="Arial"/>
                <w:color w:val="000000"/>
                <w:sz w:val="22"/>
                <w:szCs w:val="22"/>
              </w:rPr>
            </w:pPr>
            <w:r>
              <w:rPr>
                <w:rFonts w:ascii="Montserrat" w:hAnsi="Montserrat" w:cs="Arial"/>
                <w:color w:val="000000"/>
                <w:sz w:val="22"/>
                <w:szCs w:val="22"/>
              </w:rPr>
              <w:t>23 de noviembre</w:t>
            </w:r>
            <w:r w:rsidR="000B700E">
              <w:rPr>
                <w:rFonts w:ascii="Montserrat" w:hAnsi="Montserrat" w:cs="Arial"/>
                <w:color w:val="000000"/>
                <w:sz w:val="22"/>
                <w:szCs w:val="22"/>
              </w:rPr>
              <w:t xml:space="preserve"> 2025</w:t>
            </w:r>
          </w:p>
        </w:tc>
      </w:tr>
      <w:tr w:rsidR="000B700E" w:rsidRPr="00674DA5" w14:paraId="48C2BA22" w14:textId="77777777" w:rsidTr="00827D07">
        <w:trPr>
          <w:trHeight w:val="397"/>
        </w:trPr>
        <w:tc>
          <w:tcPr>
            <w:tcW w:w="356" w:type="pct"/>
            <w:tcBorders>
              <w:top w:val="single" w:sz="18" w:space="0" w:color="7030A0"/>
              <w:left w:val="nil"/>
              <w:bottom w:val="single" w:sz="18" w:space="0" w:color="7030A0"/>
              <w:right w:val="nil"/>
            </w:tcBorders>
            <w:vAlign w:val="center"/>
          </w:tcPr>
          <w:p w14:paraId="728473CF" w14:textId="3B113608" w:rsidR="00266FC7" w:rsidRPr="0064248F" w:rsidRDefault="0064248F" w:rsidP="0064248F">
            <w:pPr>
              <w:pStyle w:val="Sinespaciado"/>
              <w:jc w:val="center"/>
              <w:rPr>
                <w:rFonts w:ascii="Montserrat" w:hAnsi="Montserrat"/>
              </w:rPr>
            </w:pPr>
            <w:r w:rsidRPr="0064248F">
              <w:rPr>
                <w:rFonts w:ascii="Montserrat" w:hAnsi="Montserrat"/>
              </w:rPr>
              <w:t>11</w:t>
            </w:r>
          </w:p>
        </w:tc>
        <w:tc>
          <w:tcPr>
            <w:tcW w:w="2673" w:type="pct"/>
            <w:tcBorders>
              <w:top w:val="single" w:sz="18" w:space="0" w:color="7030A0"/>
              <w:left w:val="nil"/>
              <w:bottom w:val="single" w:sz="18" w:space="0" w:color="7030A0"/>
              <w:right w:val="nil"/>
            </w:tcBorders>
            <w:vAlign w:val="center"/>
          </w:tcPr>
          <w:p w14:paraId="5E5BB672" w14:textId="0B3D9B4E" w:rsidR="00266FC7" w:rsidRPr="00674DA5" w:rsidRDefault="004958B3" w:rsidP="00266FC7">
            <w:pPr>
              <w:jc w:val="center"/>
              <w:textAlignment w:val="baseline"/>
              <w:rPr>
                <w:rFonts w:ascii="Montserrat" w:hAnsi="Montserrat" w:cs="Arial"/>
                <w:color w:val="000000"/>
                <w:sz w:val="22"/>
                <w:szCs w:val="22"/>
              </w:rPr>
            </w:pPr>
            <w:r>
              <w:rPr>
                <w:rFonts w:ascii="Montserrat" w:hAnsi="Montserrat" w:cs="Arial"/>
                <w:color w:val="000000"/>
                <w:sz w:val="22"/>
                <w:szCs w:val="22"/>
              </w:rPr>
              <w:t>Segundo</w:t>
            </w:r>
            <w:r w:rsidR="00266FC7">
              <w:rPr>
                <w:rFonts w:ascii="Montserrat" w:hAnsi="Montserrat" w:cs="Arial"/>
                <w:color w:val="000000"/>
                <w:sz w:val="22"/>
                <w:szCs w:val="22"/>
              </w:rPr>
              <w:t xml:space="preserve"> informe trimestral preliminar</w:t>
            </w:r>
          </w:p>
        </w:tc>
        <w:tc>
          <w:tcPr>
            <w:tcW w:w="985" w:type="pct"/>
            <w:tcBorders>
              <w:top w:val="single" w:sz="18" w:space="0" w:color="7030A0"/>
              <w:left w:val="nil"/>
              <w:bottom w:val="single" w:sz="18" w:space="0" w:color="7030A0"/>
              <w:right w:val="nil"/>
            </w:tcBorders>
            <w:shd w:val="clear" w:color="auto" w:fill="F2CEED" w:themeFill="accent5" w:themeFillTint="33"/>
            <w:vAlign w:val="center"/>
          </w:tcPr>
          <w:p w14:paraId="7F732321" w14:textId="142E6DDD" w:rsidR="00266FC7" w:rsidRPr="00674DA5" w:rsidRDefault="004958B3" w:rsidP="00266FC7">
            <w:pPr>
              <w:jc w:val="center"/>
              <w:textAlignment w:val="baseline"/>
              <w:rPr>
                <w:rFonts w:ascii="Montserrat" w:hAnsi="Montserrat" w:cs="Arial"/>
                <w:color w:val="000000"/>
                <w:sz w:val="22"/>
                <w:szCs w:val="22"/>
              </w:rPr>
            </w:pPr>
            <w:r>
              <w:rPr>
                <w:rFonts w:ascii="Montserrat" w:hAnsi="Montserrat" w:cs="Arial"/>
                <w:color w:val="000000"/>
                <w:sz w:val="22"/>
                <w:szCs w:val="22"/>
              </w:rPr>
              <w:t>22</w:t>
            </w:r>
            <w:r w:rsidR="00266FC7">
              <w:rPr>
                <w:rFonts w:ascii="Montserrat" w:hAnsi="Montserrat" w:cs="Arial"/>
                <w:color w:val="000000"/>
                <w:sz w:val="22"/>
                <w:szCs w:val="22"/>
              </w:rPr>
              <w:t xml:space="preserve"> de </w:t>
            </w:r>
            <w:r>
              <w:rPr>
                <w:rFonts w:ascii="Montserrat" w:hAnsi="Montserrat" w:cs="Arial"/>
                <w:color w:val="000000"/>
                <w:sz w:val="22"/>
                <w:szCs w:val="22"/>
              </w:rPr>
              <w:t>septiembre</w:t>
            </w:r>
            <w:r w:rsidR="000B700E">
              <w:rPr>
                <w:rFonts w:ascii="Montserrat" w:hAnsi="Montserrat" w:cs="Arial"/>
                <w:color w:val="000000"/>
                <w:sz w:val="22"/>
                <w:szCs w:val="22"/>
              </w:rPr>
              <w:t xml:space="preserve"> 2025</w:t>
            </w:r>
          </w:p>
        </w:tc>
        <w:tc>
          <w:tcPr>
            <w:tcW w:w="986" w:type="pct"/>
            <w:gridSpan w:val="2"/>
            <w:tcBorders>
              <w:top w:val="single" w:sz="18" w:space="0" w:color="7030A0"/>
              <w:left w:val="nil"/>
              <w:bottom w:val="single" w:sz="18" w:space="0" w:color="7030A0"/>
              <w:right w:val="nil"/>
            </w:tcBorders>
            <w:shd w:val="clear" w:color="auto" w:fill="DAE9F7" w:themeFill="text2" w:themeFillTint="1A"/>
            <w:vAlign w:val="center"/>
          </w:tcPr>
          <w:p w14:paraId="7F17A285" w14:textId="0BBCC06E" w:rsidR="00266FC7" w:rsidRPr="00674DA5" w:rsidRDefault="004958B3" w:rsidP="00266FC7">
            <w:pPr>
              <w:jc w:val="center"/>
              <w:textAlignment w:val="baseline"/>
              <w:rPr>
                <w:rFonts w:ascii="Montserrat" w:hAnsi="Montserrat" w:cs="Arial"/>
                <w:color w:val="000000"/>
                <w:sz w:val="22"/>
                <w:szCs w:val="22"/>
              </w:rPr>
            </w:pPr>
            <w:r>
              <w:rPr>
                <w:rFonts w:ascii="Montserrat" w:hAnsi="Montserrat" w:cs="Arial"/>
                <w:color w:val="000000"/>
                <w:sz w:val="22"/>
                <w:szCs w:val="22"/>
              </w:rPr>
              <w:t>9</w:t>
            </w:r>
            <w:r w:rsidR="00266FC7">
              <w:rPr>
                <w:rFonts w:ascii="Montserrat" w:hAnsi="Montserrat" w:cs="Arial"/>
                <w:color w:val="000000"/>
                <w:sz w:val="22"/>
                <w:szCs w:val="22"/>
              </w:rPr>
              <w:t xml:space="preserve"> de e</w:t>
            </w:r>
            <w:r>
              <w:rPr>
                <w:rFonts w:ascii="Montserrat" w:hAnsi="Montserrat" w:cs="Arial"/>
                <w:color w:val="000000"/>
                <w:sz w:val="22"/>
                <w:szCs w:val="22"/>
              </w:rPr>
              <w:t>nero</w:t>
            </w:r>
            <w:r w:rsidR="000B700E">
              <w:rPr>
                <w:rFonts w:ascii="Montserrat" w:hAnsi="Montserrat" w:cs="Arial"/>
                <w:color w:val="000000"/>
                <w:sz w:val="22"/>
                <w:szCs w:val="22"/>
              </w:rPr>
              <w:t xml:space="preserve"> 2026</w:t>
            </w:r>
          </w:p>
        </w:tc>
      </w:tr>
      <w:tr w:rsidR="000B700E" w:rsidRPr="00674DA5" w14:paraId="0EE78E69" w14:textId="77777777" w:rsidTr="00827D07">
        <w:trPr>
          <w:trHeight w:val="397"/>
        </w:trPr>
        <w:tc>
          <w:tcPr>
            <w:tcW w:w="356" w:type="pct"/>
            <w:tcBorders>
              <w:top w:val="single" w:sz="18" w:space="0" w:color="7030A0"/>
              <w:left w:val="nil"/>
              <w:bottom w:val="single" w:sz="18" w:space="0" w:color="7030A0"/>
              <w:right w:val="nil"/>
            </w:tcBorders>
            <w:vAlign w:val="center"/>
          </w:tcPr>
          <w:p w14:paraId="15A42F8A" w14:textId="63987CA0" w:rsidR="00884BBA" w:rsidRPr="0064248F" w:rsidRDefault="0064248F" w:rsidP="0064248F">
            <w:pPr>
              <w:pStyle w:val="Sinespaciado"/>
              <w:jc w:val="center"/>
              <w:rPr>
                <w:rFonts w:ascii="Montserrat" w:hAnsi="Montserrat"/>
              </w:rPr>
            </w:pPr>
            <w:r w:rsidRPr="0064248F">
              <w:rPr>
                <w:rFonts w:ascii="Montserrat" w:hAnsi="Montserrat"/>
              </w:rPr>
              <w:t>12</w:t>
            </w:r>
          </w:p>
        </w:tc>
        <w:tc>
          <w:tcPr>
            <w:tcW w:w="2673" w:type="pct"/>
            <w:tcBorders>
              <w:top w:val="single" w:sz="18" w:space="0" w:color="7030A0"/>
              <w:left w:val="nil"/>
              <w:bottom w:val="single" w:sz="18" w:space="0" w:color="7030A0"/>
              <w:right w:val="nil"/>
            </w:tcBorders>
            <w:vAlign w:val="center"/>
          </w:tcPr>
          <w:p w14:paraId="56C078F4" w14:textId="183D0909" w:rsidR="00884BBA" w:rsidRDefault="009E61A5" w:rsidP="00884BBA">
            <w:pPr>
              <w:jc w:val="center"/>
              <w:textAlignment w:val="baseline"/>
              <w:rPr>
                <w:rFonts w:ascii="Montserrat" w:hAnsi="Montserrat" w:cs="Arial"/>
                <w:color w:val="000000"/>
                <w:sz w:val="22"/>
                <w:szCs w:val="22"/>
                <w:lang w:val="es-ES"/>
              </w:rPr>
            </w:pPr>
            <w:r>
              <w:rPr>
                <w:rFonts w:ascii="Montserrat" w:hAnsi="Montserrat" w:cs="Arial"/>
                <w:color w:val="000000"/>
                <w:sz w:val="22"/>
                <w:szCs w:val="22"/>
                <w:lang w:val="es-ES"/>
              </w:rPr>
              <w:t>Realización del cuatro f</w:t>
            </w:r>
            <w:r w:rsidR="00884BBA" w:rsidRPr="00674DA5">
              <w:rPr>
                <w:rFonts w:ascii="Montserrat" w:hAnsi="Montserrat" w:cs="Arial"/>
                <w:color w:val="000000"/>
                <w:sz w:val="22"/>
                <w:szCs w:val="22"/>
                <w:lang w:val="es-ES"/>
              </w:rPr>
              <w:t>oros IECM</w:t>
            </w:r>
          </w:p>
        </w:tc>
        <w:tc>
          <w:tcPr>
            <w:tcW w:w="985" w:type="pct"/>
            <w:tcBorders>
              <w:top w:val="single" w:sz="18" w:space="0" w:color="7030A0"/>
              <w:left w:val="nil"/>
              <w:bottom w:val="single" w:sz="18" w:space="0" w:color="7030A0"/>
              <w:right w:val="nil"/>
            </w:tcBorders>
            <w:shd w:val="clear" w:color="auto" w:fill="F2CEED" w:themeFill="accent5" w:themeFillTint="33"/>
            <w:vAlign w:val="center"/>
          </w:tcPr>
          <w:p w14:paraId="30ED0ED8" w14:textId="2B82C183" w:rsidR="00884BBA" w:rsidRDefault="00884BBA" w:rsidP="00884BBA">
            <w:pPr>
              <w:jc w:val="center"/>
              <w:textAlignment w:val="baseline"/>
              <w:rPr>
                <w:rFonts w:ascii="Montserrat" w:hAnsi="Montserrat" w:cs="Arial"/>
                <w:color w:val="000000"/>
                <w:sz w:val="22"/>
                <w:szCs w:val="22"/>
              </w:rPr>
            </w:pPr>
            <w:r w:rsidRPr="00674DA5">
              <w:rPr>
                <w:rFonts w:ascii="Montserrat" w:hAnsi="Montserrat" w:cs="Arial"/>
                <w:color w:val="000000"/>
                <w:sz w:val="22"/>
                <w:szCs w:val="22"/>
              </w:rPr>
              <w:t>18 de octubre</w:t>
            </w:r>
            <w:r w:rsidR="000B700E">
              <w:rPr>
                <w:rFonts w:ascii="Montserrat" w:hAnsi="Montserrat" w:cs="Arial"/>
                <w:color w:val="000000"/>
                <w:sz w:val="22"/>
                <w:szCs w:val="22"/>
              </w:rPr>
              <w:t xml:space="preserve"> 2025</w:t>
            </w:r>
          </w:p>
        </w:tc>
        <w:tc>
          <w:tcPr>
            <w:tcW w:w="986" w:type="pct"/>
            <w:gridSpan w:val="2"/>
            <w:tcBorders>
              <w:top w:val="single" w:sz="18" w:space="0" w:color="7030A0"/>
              <w:left w:val="nil"/>
              <w:bottom w:val="single" w:sz="18" w:space="0" w:color="7030A0"/>
              <w:right w:val="nil"/>
            </w:tcBorders>
            <w:shd w:val="clear" w:color="auto" w:fill="DAE9F7" w:themeFill="text2" w:themeFillTint="1A"/>
            <w:vAlign w:val="center"/>
          </w:tcPr>
          <w:p w14:paraId="115F4505" w14:textId="6C7C9D3D" w:rsidR="00884BBA" w:rsidRDefault="00884BBA" w:rsidP="00884BBA">
            <w:pPr>
              <w:jc w:val="center"/>
              <w:textAlignment w:val="baseline"/>
              <w:rPr>
                <w:rFonts w:ascii="Montserrat" w:hAnsi="Montserrat" w:cs="Arial"/>
                <w:color w:val="000000"/>
                <w:sz w:val="22"/>
                <w:szCs w:val="22"/>
              </w:rPr>
            </w:pPr>
            <w:r w:rsidRPr="00674DA5">
              <w:rPr>
                <w:rFonts w:ascii="Montserrat" w:hAnsi="Montserrat" w:cs="Arial"/>
                <w:color w:val="000000"/>
                <w:sz w:val="22"/>
                <w:szCs w:val="22"/>
              </w:rPr>
              <w:t>19 de octubre</w:t>
            </w:r>
            <w:r w:rsidR="000B700E">
              <w:rPr>
                <w:rFonts w:ascii="Montserrat" w:hAnsi="Montserrat" w:cs="Arial"/>
                <w:color w:val="000000"/>
                <w:sz w:val="22"/>
                <w:szCs w:val="22"/>
              </w:rPr>
              <w:t xml:space="preserve"> 2025</w:t>
            </w:r>
          </w:p>
        </w:tc>
      </w:tr>
      <w:tr w:rsidR="000B700E" w:rsidRPr="00674DA5" w14:paraId="716F4E45" w14:textId="77777777" w:rsidTr="00827D07">
        <w:trPr>
          <w:trHeight w:val="397"/>
        </w:trPr>
        <w:tc>
          <w:tcPr>
            <w:tcW w:w="356" w:type="pct"/>
            <w:tcBorders>
              <w:top w:val="single" w:sz="18" w:space="0" w:color="7030A0"/>
              <w:left w:val="nil"/>
              <w:bottom w:val="single" w:sz="18" w:space="0" w:color="7030A0"/>
              <w:right w:val="nil"/>
            </w:tcBorders>
            <w:vAlign w:val="center"/>
          </w:tcPr>
          <w:p w14:paraId="220C3FFD" w14:textId="3E8D9A54" w:rsidR="00133BAB" w:rsidRPr="0064248F" w:rsidRDefault="0064248F" w:rsidP="0064248F">
            <w:pPr>
              <w:pStyle w:val="Sinespaciado"/>
              <w:jc w:val="center"/>
              <w:rPr>
                <w:rFonts w:ascii="Montserrat" w:hAnsi="Montserrat"/>
              </w:rPr>
            </w:pPr>
            <w:r w:rsidRPr="0064248F">
              <w:rPr>
                <w:rFonts w:ascii="Montserrat" w:hAnsi="Montserrat"/>
              </w:rPr>
              <w:t>13</w:t>
            </w:r>
          </w:p>
        </w:tc>
        <w:tc>
          <w:tcPr>
            <w:tcW w:w="2673" w:type="pct"/>
            <w:tcBorders>
              <w:top w:val="single" w:sz="18" w:space="0" w:color="7030A0"/>
              <w:left w:val="nil"/>
              <w:bottom w:val="single" w:sz="18" w:space="0" w:color="7030A0"/>
              <w:right w:val="nil"/>
            </w:tcBorders>
            <w:vAlign w:val="center"/>
          </w:tcPr>
          <w:p w14:paraId="4AFF8987" w14:textId="7E3A1D1C" w:rsidR="00133BAB" w:rsidRDefault="00133BAB" w:rsidP="00266FC7">
            <w:pPr>
              <w:jc w:val="center"/>
              <w:textAlignment w:val="baseline"/>
              <w:rPr>
                <w:rFonts w:ascii="Montserrat" w:hAnsi="Montserrat" w:cs="Arial"/>
                <w:color w:val="000000"/>
                <w:sz w:val="22"/>
                <w:szCs w:val="22"/>
                <w:lang w:val="es-ES"/>
              </w:rPr>
            </w:pPr>
            <w:r>
              <w:rPr>
                <w:rFonts w:ascii="Montserrat" w:hAnsi="Montserrat" w:cs="Arial"/>
                <w:color w:val="000000"/>
                <w:sz w:val="22"/>
                <w:szCs w:val="22"/>
                <w:lang w:val="es-ES"/>
              </w:rPr>
              <w:t>C</w:t>
            </w:r>
            <w:r w:rsidRPr="00133BAB">
              <w:rPr>
                <w:rFonts w:ascii="Montserrat" w:hAnsi="Montserrat" w:cs="Arial"/>
                <w:color w:val="000000"/>
                <w:sz w:val="22"/>
                <w:szCs w:val="22"/>
                <w:lang w:val="es-ES"/>
              </w:rPr>
              <w:t>onsulta disponible en formato digital mediante cuestionarios electrónicos diferenciados por GAP</w:t>
            </w:r>
          </w:p>
        </w:tc>
        <w:tc>
          <w:tcPr>
            <w:tcW w:w="985" w:type="pct"/>
            <w:tcBorders>
              <w:top w:val="single" w:sz="18" w:space="0" w:color="7030A0"/>
              <w:left w:val="nil"/>
              <w:bottom w:val="single" w:sz="18" w:space="0" w:color="7030A0"/>
              <w:right w:val="nil"/>
            </w:tcBorders>
            <w:shd w:val="clear" w:color="auto" w:fill="F2CEED" w:themeFill="accent5" w:themeFillTint="33"/>
            <w:vAlign w:val="center"/>
          </w:tcPr>
          <w:p w14:paraId="484BD7DC" w14:textId="65CFB106" w:rsidR="00133BAB" w:rsidRDefault="00133BAB" w:rsidP="00266FC7">
            <w:pPr>
              <w:jc w:val="center"/>
              <w:textAlignment w:val="baseline"/>
              <w:rPr>
                <w:rFonts w:ascii="Montserrat" w:hAnsi="Montserrat" w:cs="Arial"/>
                <w:color w:val="000000"/>
                <w:sz w:val="22"/>
                <w:szCs w:val="22"/>
              </w:rPr>
            </w:pPr>
            <w:r>
              <w:rPr>
                <w:rFonts w:ascii="Montserrat" w:hAnsi="Montserrat" w:cs="Arial"/>
                <w:color w:val="000000"/>
                <w:sz w:val="22"/>
                <w:szCs w:val="22"/>
              </w:rPr>
              <w:t>18 de octubre</w:t>
            </w:r>
            <w:r w:rsidR="000B700E">
              <w:rPr>
                <w:rFonts w:ascii="Montserrat" w:hAnsi="Montserrat" w:cs="Arial"/>
                <w:color w:val="000000"/>
                <w:sz w:val="22"/>
                <w:szCs w:val="22"/>
              </w:rPr>
              <w:t xml:space="preserve"> 2025</w:t>
            </w:r>
          </w:p>
        </w:tc>
        <w:tc>
          <w:tcPr>
            <w:tcW w:w="986" w:type="pct"/>
            <w:gridSpan w:val="2"/>
            <w:tcBorders>
              <w:top w:val="single" w:sz="18" w:space="0" w:color="7030A0"/>
              <w:left w:val="nil"/>
              <w:bottom w:val="single" w:sz="18" w:space="0" w:color="7030A0"/>
              <w:right w:val="nil"/>
            </w:tcBorders>
            <w:shd w:val="clear" w:color="auto" w:fill="DAE9F7" w:themeFill="text2" w:themeFillTint="1A"/>
            <w:vAlign w:val="center"/>
          </w:tcPr>
          <w:p w14:paraId="20A4E844" w14:textId="1BB58113" w:rsidR="00133BAB" w:rsidRDefault="00133BAB" w:rsidP="00266FC7">
            <w:pPr>
              <w:jc w:val="center"/>
              <w:textAlignment w:val="baseline"/>
              <w:rPr>
                <w:rFonts w:ascii="Montserrat" w:hAnsi="Montserrat" w:cs="Arial"/>
                <w:color w:val="000000"/>
                <w:sz w:val="22"/>
                <w:szCs w:val="22"/>
              </w:rPr>
            </w:pPr>
            <w:r>
              <w:rPr>
                <w:rFonts w:ascii="Montserrat" w:hAnsi="Montserrat" w:cs="Arial"/>
                <w:color w:val="000000"/>
                <w:sz w:val="22"/>
                <w:szCs w:val="22"/>
              </w:rPr>
              <w:t>23 de noviembre</w:t>
            </w:r>
            <w:r w:rsidR="000B700E">
              <w:rPr>
                <w:rFonts w:ascii="Montserrat" w:hAnsi="Montserrat" w:cs="Arial"/>
                <w:color w:val="000000"/>
                <w:sz w:val="22"/>
                <w:szCs w:val="22"/>
              </w:rPr>
              <w:t xml:space="preserve"> 2025</w:t>
            </w:r>
          </w:p>
        </w:tc>
      </w:tr>
      <w:tr w:rsidR="000B700E" w:rsidRPr="00674DA5" w14:paraId="5F733993" w14:textId="77777777" w:rsidTr="00827D07">
        <w:trPr>
          <w:trHeight w:val="397"/>
        </w:trPr>
        <w:tc>
          <w:tcPr>
            <w:tcW w:w="356" w:type="pct"/>
            <w:tcBorders>
              <w:top w:val="single" w:sz="18" w:space="0" w:color="7030A0"/>
              <w:left w:val="nil"/>
              <w:bottom w:val="single" w:sz="18" w:space="0" w:color="7030A0"/>
              <w:right w:val="nil"/>
            </w:tcBorders>
            <w:vAlign w:val="center"/>
          </w:tcPr>
          <w:p w14:paraId="17BE078A" w14:textId="4490B47E" w:rsidR="00E02313" w:rsidRPr="0064248F" w:rsidRDefault="0064248F" w:rsidP="0064248F">
            <w:pPr>
              <w:pStyle w:val="Sinespaciado"/>
              <w:jc w:val="center"/>
              <w:rPr>
                <w:rFonts w:ascii="Montserrat" w:hAnsi="Montserrat"/>
              </w:rPr>
            </w:pPr>
            <w:r w:rsidRPr="0064248F">
              <w:rPr>
                <w:rFonts w:ascii="Montserrat" w:hAnsi="Montserrat"/>
              </w:rPr>
              <w:t>14</w:t>
            </w:r>
          </w:p>
        </w:tc>
        <w:tc>
          <w:tcPr>
            <w:tcW w:w="2673" w:type="pct"/>
            <w:tcBorders>
              <w:top w:val="single" w:sz="18" w:space="0" w:color="7030A0"/>
              <w:left w:val="nil"/>
              <w:bottom w:val="single" w:sz="18" w:space="0" w:color="7030A0"/>
              <w:right w:val="nil"/>
            </w:tcBorders>
            <w:vAlign w:val="center"/>
          </w:tcPr>
          <w:p w14:paraId="7033EC4E" w14:textId="2740BABE" w:rsidR="00E02313" w:rsidRPr="00674DA5" w:rsidRDefault="00E02313" w:rsidP="00266FC7">
            <w:pPr>
              <w:jc w:val="center"/>
              <w:textAlignment w:val="baseline"/>
              <w:rPr>
                <w:rFonts w:ascii="Montserrat" w:hAnsi="Montserrat" w:cs="Arial"/>
                <w:color w:val="000000"/>
                <w:sz w:val="22"/>
                <w:szCs w:val="22"/>
                <w:lang w:val="es-ES"/>
              </w:rPr>
            </w:pPr>
            <w:r>
              <w:rPr>
                <w:rFonts w:ascii="Montserrat" w:hAnsi="Montserrat" w:cs="Arial"/>
                <w:color w:val="000000"/>
                <w:sz w:val="22"/>
                <w:szCs w:val="22"/>
                <w:lang w:val="es-ES"/>
              </w:rPr>
              <w:t xml:space="preserve">Operación de módulos de </w:t>
            </w:r>
            <w:r w:rsidR="00133BAB">
              <w:rPr>
                <w:rFonts w:ascii="Montserrat" w:hAnsi="Montserrat" w:cs="Arial"/>
                <w:color w:val="000000"/>
                <w:sz w:val="22"/>
                <w:szCs w:val="22"/>
                <w:lang w:val="es-ES"/>
              </w:rPr>
              <w:t>participa</w:t>
            </w:r>
            <w:r>
              <w:rPr>
                <w:rFonts w:ascii="Montserrat" w:hAnsi="Montserrat" w:cs="Arial"/>
                <w:color w:val="000000"/>
                <w:sz w:val="22"/>
                <w:szCs w:val="22"/>
                <w:lang w:val="es-ES"/>
              </w:rPr>
              <w:t>ción asistida</w:t>
            </w:r>
          </w:p>
        </w:tc>
        <w:tc>
          <w:tcPr>
            <w:tcW w:w="985" w:type="pct"/>
            <w:tcBorders>
              <w:top w:val="single" w:sz="18" w:space="0" w:color="7030A0"/>
              <w:left w:val="nil"/>
              <w:bottom w:val="single" w:sz="18" w:space="0" w:color="7030A0"/>
              <w:right w:val="nil"/>
            </w:tcBorders>
            <w:shd w:val="clear" w:color="auto" w:fill="F2CEED" w:themeFill="accent5" w:themeFillTint="33"/>
            <w:vAlign w:val="center"/>
          </w:tcPr>
          <w:p w14:paraId="12FD6EDD" w14:textId="39E91481" w:rsidR="00E02313" w:rsidRPr="00674DA5" w:rsidRDefault="00E02313" w:rsidP="00266FC7">
            <w:pPr>
              <w:jc w:val="center"/>
              <w:textAlignment w:val="baseline"/>
              <w:rPr>
                <w:rFonts w:ascii="Montserrat" w:hAnsi="Montserrat" w:cs="Arial"/>
                <w:color w:val="000000"/>
                <w:sz w:val="22"/>
                <w:szCs w:val="22"/>
              </w:rPr>
            </w:pPr>
            <w:r>
              <w:rPr>
                <w:rFonts w:ascii="Montserrat" w:hAnsi="Montserrat" w:cs="Arial"/>
                <w:color w:val="000000"/>
                <w:sz w:val="22"/>
                <w:szCs w:val="22"/>
              </w:rPr>
              <w:t>18 de octubre</w:t>
            </w:r>
            <w:r w:rsidR="000B700E">
              <w:rPr>
                <w:rFonts w:ascii="Montserrat" w:hAnsi="Montserrat" w:cs="Arial"/>
                <w:color w:val="000000"/>
                <w:sz w:val="22"/>
                <w:szCs w:val="22"/>
              </w:rPr>
              <w:t xml:space="preserve"> 2025</w:t>
            </w:r>
          </w:p>
        </w:tc>
        <w:tc>
          <w:tcPr>
            <w:tcW w:w="986" w:type="pct"/>
            <w:gridSpan w:val="2"/>
            <w:tcBorders>
              <w:top w:val="single" w:sz="18" w:space="0" w:color="7030A0"/>
              <w:left w:val="nil"/>
              <w:bottom w:val="single" w:sz="18" w:space="0" w:color="7030A0"/>
              <w:right w:val="nil"/>
            </w:tcBorders>
            <w:shd w:val="clear" w:color="auto" w:fill="DAE9F7" w:themeFill="text2" w:themeFillTint="1A"/>
            <w:vAlign w:val="center"/>
          </w:tcPr>
          <w:p w14:paraId="1F92D7F3" w14:textId="43C92C0D" w:rsidR="00E02313" w:rsidRPr="00674DA5" w:rsidRDefault="00E02313" w:rsidP="00266FC7">
            <w:pPr>
              <w:jc w:val="center"/>
              <w:textAlignment w:val="baseline"/>
              <w:rPr>
                <w:rFonts w:ascii="Montserrat" w:hAnsi="Montserrat" w:cs="Arial"/>
                <w:color w:val="000000"/>
                <w:sz w:val="22"/>
                <w:szCs w:val="22"/>
              </w:rPr>
            </w:pPr>
            <w:r>
              <w:rPr>
                <w:rFonts w:ascii="Montserrat" w:hAnsi="Montserrat" w:cs="Arial"/>
                <w:color w:val="000000"/>
                <w:sz w:val="22"/>
                <w:szCs w:val="22"/>
              </w:rPr>
              <w:t>23 de noviembre</w:t>
            </w:r>
            <w:r w:rsidR="000B700E">
              <w:rPr>
                <w:rFonts w:ascii="Montserrat" w:hAnsi="Montserrat" w:cs="Arial"/>
                <w:color w:val="000000"/>
                <w:sz w:val="22"/>
                <w:szCs w:val="22"/>
              </w:rPr>
              <w:t xml:space="preserve"> 2025</w:t>
            </w:r>
          </w:p>
        </w:tc>
      </w:tr>
      <w:tr w:rsidR="000B700E" w:rsidRPr="00674DA5" w14:paraId="44F90A90" w14:textId="77777777" w:rsidTr="00827D07">
        <w:trPr>
          <w:trHeight w:val="397"/>
        </w:trPr>
        <w:tc>
          <w:tcPr>
            <w:tcW w:w="356" w:type="pct"/>
            <w:tcBorders>
              <w:top w:val="single" w:sz="18" w:space="0" w:color="7030A0"/>
              <w:left w:val="nil"/>
              <w:bottom w:val="single" w:sz="18" w:space="0" w:color="7030A0"/>
              <w:right w:val="nil"/>
            </w:tcBorders>
            <w:vAlign w:val="center"/>
          </w:tcPr>
          <w:p w14:paraId="70458737" w14:textId="23F9C42C" w:rsidR="00133BAB" w:rsidRPr="0064248F" w:rsidRDefault="0064248F" w:rsidP="0064248F">
            <w:pPr>
              <w:pStyle w:val="Sinespaciado"/>
              <w:jc w:val="center"/>
              <w:rPr>
                <w:rFonts w:ascii="Montserrat" w:hAnsi="Montserrat"/>
              </w:rPr>
            </w:pPr>
            <w:r w:rsidRPr="0064248F">
              <w:rPr>
                <w:rFonts w:ascii="Montserrat" w:hAnsi="Montserrat"/>
              </w:rPr>
              <w:t>15</w:t>
            </w:r>
          </w:p>
        </w:tc>
        <w:tc>
          <w:tcPr>
            <w:tcW w:w="2673" w:type="pct"/>
            <w:tcBorders>
              <w:top w:val="single" w:sz="18" w:space="0" w:color="7030A0"/>
              <w:left w:val="nil"/>
              <w:bottom w:val="single" w:sz="18" w:space="0" w:color="7030A0"/>
              <w:right w:val="nil"/>
            </w:tcBorders>
            <w:vAlign w:val="center"/>
          </w:tcPr>
          <w:p w14:paraId="36613D0C" w14:textId="6F2A01DF" w:rsidR="00133BAB" w:rsidRDefault="00133BAB" w:rsidP="00266FC7">
            <w:pPr>
              <w:jc w:val="center"/>
              <w:textAlignment w:val="baseline"/>
              <w:rPr>
                <w:rFonts w:ascii="Montserrat" w:hAnsi="Montserrat" w:cs="Arial"/>
                <w:color w:val="000000"/>
                <w:sz w:val="22"/>
                <w:szCs w:val="22"/>
              </w:rPr>
            </w:pPr>
            <w:r>
              <w:rPr>
                <w:rFonts w:ascii="Montserrat" w:hAnsi="Montserrat" w:cs="Arial"/>
                <w:color w:val="000000"/>
                <w:sz w:val="22"/>
                <w:szCs w:val="22"/>
                <w:lang w:val="es-ES"/>
              </w:rPr>
              <w:t>D</w:t>
            </w:r>
            <w:r w:rsidRPr="00133BAB">
              <w:rPr>
                <w:rFonts w:ascii="Montserrat" w:hAnsi="Montserrat" w:cs="Arial"/>
                <w:color w:val="000000"/>
                <w:sz w:val="22"/>
                <w:szCs w:val="22"/>
                <w:lang w:val="es-ES"/>
              </w:rPr>
              <w:t>igitalización de los cuestionarios</w:t>
            </w:r>
            <w:r>
              <w:rPr>
                <w:rFonts w:ascii="Montserrat" w:hAnsi="Montserrat" w:cs="Arial"/>
                <w:color w:val="000000"/>
                <w:sz w:val="22"/>
                <w:szCs w:val="22"/>
                <w:lang w:val="es-ES"/>
              </w:rPr>
              <w:t xml:space="preserve"> atendidos en módulos de participación asistida</w:t>
            </w:r>
          </w:p>
        </w:tc>
        <w:tc>
          <w:tcPr>
            <w:tcW w:w="985" w:type="pct"/>
            <w:tcBorders>
              <w:top w:val="single" w:sz="18" w:space="0" w:color="7030A0"/>
              <w:left w:val="nil"/>
              <w:bottom w:val="single" w:sz="18" w:space="0" w:color="7030A0"/>
              <w:right w:val="nil"/>
            </w:tcBorders>
            <w:shd w:val="clear" w:color="auto" w:fill="F2CEED" w:themeFill="accent5" w:themeFillTint="33"/>
            <w:vAlign w:val="center"/>
          </w:tcPr>
          <w:p w14:paraId="4B6FB6C5" w14:textId="1899E186" w:rsidR="00133BAB" w:rsidRDefault="00133BAB" w:rsidP="00266FC7">
            <w:pPr>
              <w:jc w:val="center"/>
              <w:textAlignment w:val="baseline"/>
              <w:rPr>
                <w:rFonts w:ascii="Montserrat" w:hAnsi="Montserrat" w:cs="Arial"/>
                <w:color w:val="000000"/>
                <w:sz w:val="22"/>
                <w:szCs w:val="22"/>
              </w:rPr>
            </w:pPr>
            <w:r>
              <w:rPr>
                <w:rFonts w:ascii="Montserrat" w:hAnsi="Montserrat" w:cs="Arial"/>
                <w:color w:val="000000"/>
                <w:sz w:val="22"/>
                <w:szCs w:val="22"/>
              </w:rPr>
              <w:t>18 de octubre</w:t>
            </w:r>
            <w:r w:rsidR="000B700E">
              <w:rPr>
                <w:rFonts w:ascii="Montserrat" w:hAnsi="Montserrat" w:cs="Arial"/>
                <w:color w:val="000000"/>
                <w:sz w:val="22"/>
                <w:szCs w:val="22"/>
              </w:rPr>
              <w:t xml:space="preserve"> 2025</w:t>
            </w:r>
          </w:p>
        </w:tc>
        <w:tc>
          <w:tcPr>
            <w:tcW w:w="986" w:type="pct"/>
            <w:gridSpan w:val="2"/>
            <w:tcBorders>
              <w:top w:val="single" w:sz="18" w:space="0" w:color="7030A0"/>
              <w:left w:val="nil"/>
              <w:bottom w:val="single" w:sz="18" w:space="0" w:color="7030A0"/>
              <w:right w:val="nil"/>
            </w:tcBorders>
            <w:shd w:val="clear" w:color="auto" w:fill="DAE9F7" w:themeFill="text2" w:themeFillTint="1A"/>
            <w:vAlign w:val="center"/>
          </w:tcPr>
          <w:p w14:paraId="17C3935D" w14:textId="33B8B3CE" w:rsidR="00133BAB" w:rsidRDefault="0064248F" w:rsidP="00266FC7">
            <w:pPr>
              <w:jc w:val="center"/>
              <w:textAlignment w:val="baseline"/>
              <w:rPr>
                <w:rFonts w:ascii="Montserrat" w:hAnsi="Montserrat" w:cs="Arial"/>
                <w:color w:val="000000"/>
                <w:sz w:val="22"/>
                <w:szCs w:val="22"/>
              </w:rPr>
            </w:pPr>
            <w:r>
              <w:rPr>
                <w:rFonts w:ascii="Montserrat" w:hAnsi="Montserrat" w:cs="Arial"/>
                <w:color w:val="000000"/>
                <w:sz w:val="22"/>
                <w:szCs w:val="22"/>
              </w:rPr>
              <w:t>5 de diciembre</w:t>
            </w:r>
            <w:r w:rsidR="000B700E">
              <w:rPr>
                <w:rFonts w:ascii="Montserrat" w:hAnsi="Montserrat" w:cs="Arial"/>
                <w:color w:val="000000"/>
                <w:sz w:val="22"/>
                <w:szCs w:val="22"/>
              </w:rPr>
              <w:t xml:space="preserve"> 2025</w:t>
            </w:r>
          </w:p>
        </w:tc>
      </w:tr>
      <w:tr w:rsidR="000B700E" w:rsidRPr="00674DA5" w14:paraId="4E960B79" w14:textId="77777777" w:rsidTr="00827D07">
        <w:trPr>
          <w:trHeight w:val="397"/>
        </w:trPr>
        <w:tc>
          <w:tcPr>
            <w:tcW w:w="356" w:type="pct"/>
            <w:tcBorders>
              <w:top w:val="single" w:sz="18" w:space="0" w:color="7030A0"/>
              <w:left w:val="nil"/>
              <w:bottom w:val="single" w:sz="18" w:space="0" w:color="7030A0"/>
              <w:right w:val="nil"/>
            </w:tcBorders>
            <w:vAlign w:val="center"/>
          </w:tcPr>
          <w:p w14:paraId="750D08B7" w14:textId="31958692" w:rsidR="00884BBA" w:rsidRPr="0064248F" w:rsidRDefault="0064248F" w:rsidP="0064248F">
            <w:pPr>
              <w:pStyle w:val="Sinespaciado"/>
              <w:jc w:val="center"/>
              <w:rPr>
                <w:rFonts w:ascii="Montserrat" w:hAnsi="Montserrat"/>
              </w:rPr>
            </w:pPr>
            <w:r w:rsidRPr="0064248F">
              <w:rPr>
                <w:rFonts w:ascii="Montserrat" w:hAnsi="Montserrat"/>
              </w:rPr>
              <w:t>16</w:t>
            </w:r>
          </w:p>
        </w:tc>
        <w:tc>
          <w:tcPr>
            <w:tcW w:w="2673" w:type="pct"/>
            <w:tcBorders>
              <w:top w:val="single" w:sz="18" w:space="0" w:color="7030A0"/>
              <w:left w:val="nil"/>
              <w:bottom w:val="single" w:sz="18" w:space="0" w:color="7030A0"/>
              <w:right w:val="nil"/>
            </w:tcBorders>
            <w:vAlign w:val="center"/>
          </w:tcPr>
          <w:p w14:paraId="10143F68" w14:textId="0D79F952" w:rsidR="00884BBA" w:rsidRPr="00674DA5" w:rsidRDefault="00884BBA" w:rsidP="00266FC7">
            <w:pPr>
              <w:jc w:val="center"/>
              <w:textAlignment w:val="baseline"/>
              <w:rPr>
                <w:rFonts w:ascii="Montserrat" w:hAnsi="Montserrat" w:cs="Arial"/>
                <w:color w:val="000000"/>
                <w:sz w:val="22"/>
                <w:szCs w:val="22"/>
              </w:rPr>
            </w:pPr>
            <w:r>
              <w:rPr>
                <w:rFonts w:ascii="Montserrat" w:hAnsi="Montserrat" w:cs="Arial"/>
                <w:color w:val="000000"/>
                <w:sz w:val="22"/>
                <w:szCs w:val="22"/>
              </w:rPr>
              <w:t>Semana temátic</w:t>
            </w:r>
            <w:r w:rsidR="009E61A5">
              <w:rPr>
                <w:rFonts w:ascii="Montserrat" w:hAnsi="Montserrat" w:cs="Arial"/>
                <w:color w:val="000000"/>
                <w:sz w:val="22"/>
                <w:szCs w:val="22"/>
              </w:rPr>
              <w:t>a:</w:t>
            </w:r>
            <w:r>
              <w:rPr>
                <w:rFonts w:ascii="Montserrat" w:hAnsi="Montserrat" w:cs="Arial"/>
                <w:color w:val="000000"/>
                <w:sz w:val="22"/>
                <w:szCs w:val="22"/>
              </w:rPr>
              <w:t xml:space="preserve"> a</w:t>
            </w:r>
            <w:r w:rsidRPr="00884BBA">
              <w:rPr>
                <w:rFonts w:ascii="Montserrat" w:hAnsi="Montserrat" w:cs="Arial"/>
                <w:color w:val="000000"/>
                <w:sz w:val="22"/>
                <w:szCs w:val="22"/>
              </w:rPr>
              <w:t>cciones afirmativas y difusión de foros</w:t>
            </w:r>
          </w:p>
        </w:tc>
        <w:tc>
          <w:tcPr>
            <w:tcW w:w="985" w:type="pct"/>
            <w:tcBorders>
              <w:top w:val="single" w:sz="18" w:space="0" w:color="7030A0"/>
              <w:left w:val="nil"/>
              <w:bottom w:val="single" w:sz="18" w:space="0" w:color="7030A0"/>
              <w:right w:val="nil"/>
            </w:tcBorders>
            <w:shd w:val="clear" w:color="auto" w:fill="F2CEED" w:themeFill="accent5" w:themeFillTint="33"/>
            <w:vAlign w:val="center"/>
          </w:tcPr>
          <w:p w14:paraId="73D1340C" w14:textId="52EF25D0" w:rsidR="00884BBA" w:rsidRPr="00674DA5" w:rsidRDefault="00884BBA" w:rsidP="00266FC7">
            <w:pPr>
              <w:jc w:val="center"/>
              <w:textAlignment w:val="baseline"/>
              <w:rPr>
                <w:rFonts w:ascii="Montserrat" w:hAnsi="Montserrat" w:cs="Arial"/>
                <w:color w:val="000000"/>
                <w:sz w:val="22"/>
                <w:szCs w:val="22"/>
              </w:rPr>
            </w:pPr>
            <w:r>
              <w:rPr>
                <w:rFonts w:ascii="Montserrat" w:hAnsi="Montserrat" w:cs="Arial"/>
                <w:color w:val="000000"/>
                <w:sz w:val="22"/>
                <w:szCs w:val="22"/>
              </w:rPr>
              <w:t>20 de octubre</w:t>
            </w:r>
            <w:r w:rsidR="000B700E">
              <w:rPr>
                <w:rFonts w:ascii="Montserrat" w:hAnsi="Montserrat" w:cs="Arial"/>
                <w:color w:val="000000"/>
                <w:sz w:val="22"/>
                <w:szCs w:val="22"/>
              </w:rPr>
              <w:t xml:space="preserve"> 2025</w:t>
            </w:r>
          </w:p>
        </w:tc>
        <w:tc>
          <w:tcPr>
            <w:tcW w:w="986" w:type="pct"/>
            <w:gridSpan w:val="2"/>
            <w:tcBorders>
              <w:top w:val="single" w:sz="18" w:space="0" w:color="7030A0"/>
              <w:left w:val="nil"/>
              <w:bottom w:val="single" w:sz="18" w:space="0" w:color="7030A0"/>
              <w:right w:val="nil"/>
            </w:tcBorders>
            <w:shd w:val="clear" w:color="auto" w:fill="DAE9F7" w:themeFill="text2" w:themeFillTint="1A"/>
            <w:vAlign w:val="center"/>
          </w:tcPr>
          <w:p w14:paraId="3BC6A433" w14:textId="7B7E8D49" w:rsidR="00884BBA" w:rsidRPr="00674DA5" w:rsidRDefault="00884BBA" w:rsidP="00266FC7">
            <w:pPr>
              <w:jc w:val="center"/>
              <w:textAlignment w:val="baseline"/>
              <w:rPr>
                <w:rFonts w:ascii="Montserrat" w:hAnsi="Montserrat" w:cs="Arial"/>
                <w:color w:val="000000"/>
                <w:sz w:val="22"/>
                <w:szCs w:val="22"/>
              </w:rPr>
            </w:pPr>
            <w:r>
              <w:rPr>
                <w:rFonts w:ascii="Montserrat" w:hAnsi="Montserrat" w:cs="Arial"/>
                <w:color w:val="000000"/>
                <w:sz w:val="22"/>
                <w:szCs w:val="22"/>
              </w:rPr>
              <w:t>26 de octubre</w:t>
            </w:r>
            <w:r w:rsidR="000B700E">
              <w:rPr>
                <w:rFonts w:ascii="Montserrat" w:hAnsi="Montserrat" w:cs="Arial"/>
                <w:color w:val="000000"/>
                <w:sz w:val="22"/>
                <w:szCs w:val="22"/>
              </w:rPr>
              <w:t xml:space="preserve"> 2025</w:t>
            </w:r>
          </w:p>
        </w:tc>
      </w:tr>
      <w:tr w:rsidR="000B700E" w:rsidRPr="00674DA5" w14:paraId="353AE988" w14:textId="77777777" w:rsidTr="00827D07">
        <w:trPr>
          <w:trHeight w:val="397"/>
        </w:trPr>
        <w:tc>
          <w:tcPr>
            <w:tcW w:w="356" w:type="pct"/>
            <w:tcBorders>
              <w:top w:val="single" w:sz="18" w:space="0" w:color="7030A0"/>
              <w:left w:val="nil"/>
              <w:bottom w:val="single" w:sz="18" w:space="0" w:color="7030A0"/>
              <w:right w:val="nil"/>
            </w:tcBorders>
            <w:vAlign w:val="center"/>
          </w:tcPr>
          <w:p w14:paraId="7FE47D55" w14:textId="73747D84" w:rsidR="00B3075E" w:rsidRPr="0064248F" w:rsidRDefault="0064248F" w:rsidP="0064248F">
            <w:pPr>
              <w:pStyle w:val="Sinespaciado"/>
              <w:jc w:val="center"/>
              <w:rPr>
                <w:rFonts w:ascii="Montserrat" w:hAnsi="Montserrat"/>
              </w:rPr>
            </w:pPr>
            <w:r w:rsidRPr="0064248F">
              <w:rPr>
                <w:rFonts w:ascii="Montserrat" w:hAnsi="Montserrat"/>
              </w:rPr>
              <w:t>17</w:t>
            </w:r>
          </w:p>
        </w:tc>
        <w:tc>
          <w:tcPr>
            <w:tcW w:w="2673" w:type="pct"/>
            <w:tcBorders>
              <w:top w:val="single" w:sz="18" w:space="0" w:color="7030A0"/>
              <w:left w:val="nil"/>
              <w:bottom w:val="single" w:sz="18" w:space="0" w:color="7030A0"/>
              <w:right w:val="nil"/>
            </w:tcBorders>
            <w:vAlign w:val="center"/>
          </w:tcPr>
          <w:p w14:paraId="7BA9172B" w14:textId="36CC056C" w:rsidR="00133BAB" w:rsidRPr="009E61A5" w:rsidRDefault="00B3075E" w:rsidP="009E61A5">
            <w:pPr>
              <w:jc w:val="center"/>
              <w:textAlignment w:val="baseline"/>
              <w:rPr>
                <w:rFonts w:ascii="Montserrat" w:hAnsi="Montserrat" w:cs="Arial"/>
                <w:color w:val="000000"/>
                <w:sz w:val="22"/>
                <w:szCs w:val="22"/>
              </w:rPr>
            </w:pPr>
            <w:r w:rsidRPr="00674DA5">
              <w:rPr>
                <w:rFonts w:ascii="Montserrat" w:hAnsi="Montserrat" w:cs="Arial"/>
                <w:color w:val="000000"/>
                <w:sz w:val="22"/>
                <w:szCs w:val="22"/>
              </w:rPr>
              <w:t>Semana temática</w:t>
            </w:r>
            <w:r w:rsidR="009E61A5">
              <w:rPr>
                <w:rFonts w:ascii="Montserrat" w:hAnsi="Montserrat" w:cs="Arial"/>
                <w:color w:val="000000"/>
                <w:sz w:val="22"/>
                <w:szCs w:val="22"/>
              </w:rPr>
              <w:t>:</w:t>
            </w:r>
            <w:r w:rsidR="00884BBA">
              <w:rPr>
                <w:rFonts w:ascii="Montserrat" w:hAnsi="Montserrat" w:cs="Arial"/>
                <w:color w:val="000000"/>
                <w:sz w:val="22"/>
                <w:szCs w:val="22"/>
              </w:rPr>
              <w:t xml:space="preserve"> </w:t>
            </w:r>
            <w:r w:rsidRPr="00674DA5">
              <w:rPr>
                <w:rFonts w:ascii="Montserrat" w:hAnsi="Montserrat" w:cs="Arial"/>
                <w:color w:val="000000"/>
                <w:sz w:val="22"/>
                <w:szCs w:val="22"/>
              </w:rPr>
              <w:t>personas mayores</w:t>
            </w:r>
            <w:r w:rsidR="009E61A5">
              <w:rPr>
                <w:rFonts w:ascii="Montserrat" w:hAnsi="Montserrat" w:cs="Arial"/>
                <w:color w:val="000000"/>
                <w:sz w:val="22"/>
                <w:szCs w:val="22"/>
              </w:rPr>
              <w:t xml:space="preserve"> - f</w:t>
            </w:r>
            <w:r w:rsidR="00133BAB">
              <w:rPr>
                <w:rFonts w:ascii="Montserrat" w:hAnsi="Montserrat" w:cs="Arial"/>
                <w:color w:val="000000"/>
                <w:sz w:val="22"/>
                <w:szCs w:val="22"/>
                <w:lang w:val="es-ES"/>
              </w:rPr>
              <w:t>oro externo</w:t>
            </w:r>
          </w:p>
        </w:tc>
        <w:tc>
          <w:tcPr>
            <w:tcW w:w="985" w:type="pct"/>
            <w:tcBorders>
              <w:top w:val="single" w:sz="18" w:space="0" w:color="7030A0"/>
              <w:left w:val="nil"/>
              <w:bottom w:val="single" w:sz="18" w:space="0" w:color="7030A0"/>
              <w:right w:val="nil"/>
            </w:tcBorders>
            <w:shd w:val="clear" w:color="auto" w:fill="F2CEED" w:themeFill="accent5" w:themeFillTint="33"/>
            <w:vAlign w:val="center"/>
          </w:tcPr>
          <w:p w14:paraId="20EABF0A" w14:textId="634BAAD8" w:rsidR="00B3075E" w:rsidRPr="00674DA5" w:rsidRDefault="00B3075E" w:rsidP="00266FC7">
            <w:pPr>
              <w:jc w:val="center"/>
              <w:textAlignment w:val="baseline"/>
              <w:rPr>
                <w:rFonts w:ascii="Montserrat" w:hAnsi="Montserrat" w:cs="Arial"/>
                <w:color w:val="000000"/>
                <w:sz w:val="22"/>
                <w:szCs w:val="22"/>
              </w:rPr>
            </w:pPr>
            <w:r w:rsidRPr="00674DA5">
              <w:rPr>
                <w:rFonts w:ascii="Montserrat" w:hAnsi="Montserrat" w:cs="Arial"/>
                <w:color w:val="000000"/>
                <w:sz w:val="22"/>
                <w:szCs w:val="22"/>
              </w:rPr>
              <w:t>27 de octubre</w:t>
            </w:r>
            <w:r w:rsidR="000B700E">
              <w:rPr>
                <w:rFonts w:ascii="Montserrat" w:hAnsi="Montserrat" w:cs="Arial"/>
                <w:color w:val="000000"/>
                <w:sz w:val="22"/>
                <w:szCs w:val="22"/>
              </w:rPr>
              <w:t xml:space="preserve"> 2025</w:t>
            </w:r>
          </w:p>
        </w:tc>
        <w:tc>
          <w:tcPr>
            <w:tcW w:w="986" w:type="pct"/>
            <w:gridSpan w:val="2"/>
            <w:tcBorders>
              <w:top w:val="single" w:sz="18" w:space="0" w:color="7030A0"/>
              <w:left w:val="nil"/>
              <w:bottom w:val="single" w:sz="18" w:space="0" w:color="7030A0"/>
              <w:right w:val="nil"/>
            </w:tcBorders>
            <w:shd w:val="clear" w:color="auto" w:fill="DAE9F7" w:themeFill="text2" w:themeFillTint="1A"/>
            <w:vAlign w:val="center"/>
          </w:tcPr>
          <w:p w14:paraId="68AFA431" w14:textId="16949FAE" w:rsidR="00B3075E" w:rsidRPr="00674DA5" w:rsidRDefault="00B3075E" w:rsidP="00266FC7">
            <w:pPr>
              <w:jc w:val="center"/>
              <w:textAlignment w:val="baseline"/>
              <w:rPr>
                <w:rFonts w:ascii="Montserrat" w:hAnsi="Montserrat" w:cs="Arial"/>
                <w:color w:val="000000"/>
                <w:sz w:val="22"/>
                <w:szCs w:val="22"/>
              </w:rPr>
            </w:pPr>
            <w:r w:rsidRPr="00674DA5">
              <w:rPr>
                <w:rFonts w:ascii="Montserrat" w:hAnsi="Montserrat" w:cs="Arial"/>
                <w:color w:val="000000"/>
                <w:sz w:val="22"/>
                <w:szCs w:val="22"/>
              </w:rPr>
              <w:t>2 de noviembre</w:t>
            </w:r>
            <w:r w:rsidR="000B700E">
              <w:rPr>
                <w:rFonts w:ascii="Montserrat" w:hAnsi="Montserrat" w:cs="Arial"/>
                <w:color w:val="000000"/>
                <w:sz w:val="22"/>
                <w:szCs w:val="22"/>
              </w:rPr>
              <w:t xml:space="preserve"> 2025</w:t>
            </w:r>
          </w:p>
        </w:tc>
      </w:tr>
      <w:tr w:rsidR="000B700E" w:rsidRPr="00674DA5" w14:paraId="492D1F3F" w14:textId="77777777" w:rsidTr="00827D07">
        <w:trPr>
          <w:trHeight w:val="397"/>
        </w:trPr>
        <w:tc>
          <w:tcPr>
            <w:tcW w:w="356" w:type="pct"/>
            <w:tcBorders>
              <w:top w:val="single" w:sz="18" w:space="0" w:color="7030A0"/>
              <w:left w:val="nil"/>
              <w:bottom w:val="single" w:sz="18" w:space="0" w:color="7030A0"/>
              <w:right w:val="nil"/>
            </w:tcBorders>
            <w:vAlign w:val="center"/>
          </w:tcPr>
          <w:p w14:paraId="301DD84E" w14:textId="039C75F5" w:rsidR="00B3075E" w:rsidRPr="0064248F" w:rsidRDefault="0064248F" w:rsidP="0064248F">
            <w:pPr>
              <w:pStyle w:val="Sinespaciado"/>
              <w:jc w:val="center"/>
              <w:rPr>
                <w:rFonts w:ascii="Montserrat" w:hAnsi="Montserrat"/>
              </w:rPr>
            </w:pPr>
            <w:r w:rsidRPr="0064248F">
              <w:rPr>
                <w:rFonts w:ascii="Montserrat" w:hAnsi="Montserrat"/>
              </w:rPr>
              <w:t>18</w:t>
            </w:r>
          </w:p>
        </w:tc>
        <w:tc>
          <w:tcPr>
            <w:tcW w:w="2673" w:type="pct"/>
            <w:tcBorders>
              <w:top w:val="single" w:sz="18" w:space="0" w:color="7030A0"/>
              <w:left w:val="nil"/>
              <w:bottom w:val="single" w:sz="18" w:space="0" w:color="7030A0"/>
              <w:right w:val="nil"/>
            </w:tcBorders>
            <w:vAlign w:val="center"/>
          </w:tcPr>
          <w:p w14:paraId="0CB148EF" w14:textId="23A5E742" w:rsidR="00133BAB" w:rsidRPr="00674DA5" w:rsidRDefault="00B3075E" w:rsidP="009E61A5">
            <w:pPr>
              <w:jc w:val="center"/>
              <w:textAlignment w:val="baseline"/>
              <w:rPr>
                <w:rFonts w:ascii="Montserrat" w:hAnsi="Montserrat" w:cs="Arial"/>
                <w:sz w:val="22"/>
                <w:szCs w:val="22"/>
              </w:rPr>
            </w:pPr>
            <w:r w:rsidRPr="00674DA5">
              <w:rPr>
                <w:rFonts w:ascii="Montserrat" w:hAnsi="Montserrat" w:cs="Arial"/>
                <w:sz w:val="22"/>
                <w:szCs w:val="22"/>
              </w:rPr>
              <w:t>Semana temática</w:t>
            </w:r>
            <w:r w:rsidR="009E61A5">
              <w:rPr>
                <w:rFonts w:ascii="Montserrat" w:hAnsi="Montserrat" w:cs="Arial"/>
                <w:sz w:val="22"/>
                <w:szCs w:val="22"/>
              </w:rPr>
              <w:t>:</w:t>
            </w:r>
            <w:r w:rsidR="00884BBA">
              <w:rPr>
                <w:rFonts w:ascii="Montserrat" w:hAnsi="Montserrat" w:cs="Arial"/>
                <w:sz w:val="22"/>
                <w:szCs w:val="22"/>
              </w:rPr>
              <w:t xml:space="preserve"> </w:t>
            </w:r>
            <w:r w:rsidRPr="00674DA5">
              <w:rPr>
                <w:rFonts w:ascii="Montserrat" w:hAnsi="Montserrat" w:cs="Arial"/>
                <w:sz w:val="22"/>
                <w:szCs w:val="22"/>
              </w:rPr>
              <w:t>personas con discapacidad</w:t>
            </w:r>
            <w:r w:rsidR="009E61A5">
              <w:rPr>
                <w:rFonts w:ascii="Montserrat" w:hAnsi="Montserrat" w:cs="Arial"/>
                <w:sz w:val="22"/>
                <w:szCs w:val="22"/>
              </w:rPr>
              <w:t xml:space="preserve"> - f</w:t>
            </w:r>
            <w:r w:rsidR="00133BAB">
              <w:rPr>
                <w:rFonts w:ascii="Montserrat" w:hAnsi="Montserrat" w:cs="Arial"/>
                <w:color w:val="000000"/>
                <w:sz w:val="22"/>
                <w:szCs w:val="22"/>
                <w:lang w:val="es-ES"/>
              </w:rPr>
              <w:t>oro externo</w:t>
            </w:r>
          </w:p>
        </w:tc>
        <w:tc>
          <w:tcPr>
            <w:tcW w:w="985" w:type="pct"/>
            <w:tcBorders>
              <w:top w:val="single" w:sz="18" w:space="0" w:color="7030A0"/>
              <w:left w:val="nil"/>
              <w:bottom w:val="single" w:sz="18" w:space="0" w:color="7030A0"/>
              <w:right w:val="nil"/>
            </w:tcBorders>
            <w:shd w:val="clear" w:color="auto" w:fill="F2CEED" w:themeFill="accent5" w:themeFillTint="33"/>
            <w:vAlign w:val="center"/>
          </w:tcPr>
          <w:p w14:paraId="08479F57" w14:textId="54261633" w:rsidR="00B3075E" w:rsidRPr="00674DA5" w:rsidRDefault="00B3075E" w:rsidP="00266FC7">
            <w:pPr>
              <w:jc w:val="center"/>
              <w:textAlignment w:val="baseline"/>
              <w:rPr>
                <w:rFonts w:ascii="Montserrat" w:hAnsi="Montserrat" w:cs="Arial"/>
                <w:color w:val="000000"/>
                <w:sz w:val="22"/>
                <w:szCs w:val="22"/>
              </w:rPr>
            </w:pPr>
            <w:r w:rsidRPr="00674DA5">
              <w:rPr>
                <w:rFonts w:ascii="Montserrat" w:hAnsi="Montserrat" w:cs="Arial"/>
                <w:color w:val="000000"/>
                <w:sz w:val="22"/>
                <w:szCs w:val="22"/>
              </w:rPr>
              <w:t>3 de noviembre</w:t>
            </w:r>
            <w:r w:rsidR="000B700E">
              <w:rPr>
                <w:rFonts w:ascii="Montserrat" w:hAnsi="Montserrat" w:cs="Arial"/>
                <w:color w:val="000000"/>
                <w:sz w:val="22"/>
                <w:szCs w:val="22"/>
              </w:rPr>
              <w:t xml:space="preserve"> 2025</w:t>
            </w:r>
          </w:p>
        </w:tc>
        <w:tc>
          <w:tcPr>
            <w:tcW w:w="986" w:type="pct"/>
            <w:gridSpan w:val="2"/>
            <w:tcBorders>
              <w:top w:val="single" w:sz="18" w:space="0" w:color="7030A0"/>
              <w:left w:val="nil"/>
              <w:bottom w:val="single" w:sz="18" w:space="0" w:color="7030A0"/>
              <w:right w:val="nil"/>
            </w:tcBorders>
            <w:shd w:val="clear" w:color="auto" w:fill="DAE9F7" w:themeFill="text2" w:themeFillTint="1A"/>
            <w:vAlign w:val="center"/>
          </w:tcPr>
          <w:p w14:paraId="3EB88E05" w14:textId="50B77F76" w:rsidR="00B3075E" w:rsidRPr="00674DA5" w:rsidRDefault="00B3075E" w:rsidP="00266FC7">
            <w:pPr>
              <w:jc w:val="center"/>
              <w:textAlignment w:val="baseline"/>
              <w:rPr>
                <w:rFonts w:ascii="Montserrat" w:hAnsi="Montserrat" w:cs="Arial"/>
                <w:color w:val="000000"/>
                <w:sz w:val="22"/>
                <w:szCs w:val="22"/>
              </w:rPr>
            </w:pPr>
            <w:r w:rsidRPr="00674DA5">
              <w:rPr>
                <w:rFonts w:ascii="Montserrat" w:hAnsi="Montserrat" w:cs="Arial"/>
                <w:color w:val="000000"/>
                <w:sz w:val="22"/>
                <w:szCs w:val="22"/>
              </w:rPr>
              <w:t>9 de noviembre</w:t>
            </w:r>
            <w:r w:rsidR="000B700E">
              <w:rPr>
                <w:rFonts w:ascii="Montserrat" w:hAnsi="Montserrat" w:cs="Arial"/>
                <w:color w:val="000000"/>
                <w:sz w:val="22"/>
                <w:szCs w:val="22"/>
              </w:rPr>
              <w:t xml:space="preserve"> 2025</w:t>
            </w:r>
          </w:p>
        </w:tc>
      </w:tr>
      <w:tr w:rsidR="000B700E" w:rsidRPr="00AC5D00" w14:paraId="5F7CCDD3" w14:textId="77777777" w:rsidTr="00827D07">
        <w:trPr>
          <w:trHeight w:val="397"/>
        </w:trPr>
        <w:tc>
          <w:tcPr>
            <w:tcW w:w="356" w:type="pct"/>
            <w:tcBorders>
              <w:top w:val="single" w:sz="18" w:space="0" w:color="7030A0"/>
              <w:left w:val="nil"/>
              <w:bottom w:val="single" w:sz="18" w:space="0" w:color="7030A0"/>
              <w:right w:val="nil"/>
            </w:tcBorders>
            <w:vAlign w:val="center"/>
            <w:hideMark/>
          </w:tcPr>
          <w:p w14:paraId="63148E06" w14:textId="4C9D4679" w:rsidR="00B3075E" w:rsidRPr="0064248F" w:rsidRDefault="0064248F" w:rsidP="0064248F">
            <w:pPr>
              <w:pStyle w:val="Sinespaciado"/>
              <w:jc w:val="center"/>
              <w:rPr>
                <w:rFonts w:ascii="Montserrat" w:hAnsi="Montserrat"/>
              </w:rPr>
            </w:pPr>
            <w:r w:rsidRPr="0064248F">
              <w:rPr>
                <w:rFonts w:ascii="Montserrat" w:hAnsi="Montserrat"/>
              </w:rPr>
              <w:t>19</w:t>
            </w:r>
          </w:p>
        </w:tc>
        <w:tc>
          <w:tcPr>
            <w:tcW w:w="2673" w:type="pct"/>
            <w:tcBorders>
              <w:top w:val="single" w:sz="18" w:space="0" w:color="7030A0"/>
              <w:left w:val="nil"/>
              <w:bottom w:val="single" w:sz="18" w:space="0" w:color="7030A0"/>
              <w:right w:val="nil"/>
            </w:tcBorders>
            <w:vAlign w:val="center"/>
            <w:hideMark/>
          </w:tcPr>
          <w:p w14:paraId="6679CD79" w14:textId="2A43500A" w:rsidR="00133BAB" w:rsidRPr="00AC5D00" w:rsidRDefault="00B3075E" w:rsidP="009E61A5">
            <w:pPr>
              <w:jc w:val="center"/>
              <w:textAlignment w:val="baseline"/>
              <w:rPr>
                <w:rFonts w:ascii="Montserrat" w:hAnsi="Montserrat"/>
                <w:sz w:val="22"/>
                <w:szCs w:val="22"/>
              </w:rPr>
            </w:pPr>
            <w:r w:rsidRPr="00AC5D00">
              <w:rPr>
                <w:rFonts w:ascii="Montserrat" w:hAnsi="Montserrat" w:cs="Arial"/>
                <w:sz w:val="22"/>
                <w:szCs w:val="22"/>
              </w:rPr>
              <w:t>Semana temática</w:t>
            </w:r>
            <w:r w:rsidR="009E61A5" w:rsidRPr="00AC5D00">
              <w:rPr>
                <w:rFonts w:ascii="Montserrat" w:hAnsi="Montserrat" w:cs="Arial"/>
                <w:sz w:val="22"/>
                <w:szCs w:val="22"/>
              </w:rPr>
              <w:t>:</w:t>
            </w:r>
            <w:r w:rsidRPr="00AC5D00">
              <w:rPr>
                <w:rFonts w:ascii="Montserrat" w:hAnsi="Montserrat" w:cs="Arial"/>
                <w:sz w:val="22"/>
                <w:szCs w:val="22"/>
              </w:rPr>
              <w:t xml:space="preserve"> </w:t>
            </w:r>
            <w:r w:rsidR="00AC5D00" w:rsidRPr="00AC5D00">
              <w:rPr>
                <w:rFonts w:ascii="Montserrat" w:hAnsi="Montserrat" w:cs="Arial"/>
                <w:color w:val="000000"/>
                <w:sz w:val="22"/>
                <w:szCs w:val="22"/>
                <w:lang w:val="es-ES"/>
              </w:rPr>
              <w:t>personas jóvenes - foro externo</w:t>
            </w:r>
          </w:p>
        </w:tc>
        <w:tc>
          <w:tcPr>
            <w:tcW w:w="985" w:type="pct"/>
            <w:tcBorders>
              <w:top w:val="single" w:sz="18" w:space="0" w:color="7030A0"/>
              <w:left w:val="nil"/>
              <w:bottom w:val="single" w:sz="18" w:space="0" w:color="7030A0"/>
              <w:right w:val="nil"/>
            </w:tcBorders>
            <w:shd w:val="clear" w:color="auto" w:fill="F2CEED" w:themeFill="accent5" w:themeFillTint="33"/>
            <w:vAlign w:val="center"/>
            <w:hideMark/>
          </w:tcPr>
          <w:p w14:paraId="69CC910B" w14:textId="69CA2F0D" w:rsidR="00B3075E" w:rsidRPr="00AC5D00" w:rsidRDefault="00B3075E" w:rsidP="00266FC7">
            <w:pPr>
              <w:jc w:val="center"/>
              <w:textAlignment w:val="baseline"/>
              <w:rPr>
                <w:rFonts w:ascii="Montserrat" w:hAnsi="Montserrat"/>
                <w:sz w:val="22"/>
                <w:szCs w:val="22"/>
              </w:rPr>
            </w:pPr>
            <w:r w:rsidRPr="00AC5D00">
              <w:rPr>
                <w:rFonts w:ascii="Montserrat" w:hAnsi="Montserrat" w:cs="Arial"/>
                <w:color w:val="000000"/>
                <w:sz w:val="22"/>
                <w:szCs w:val="22"/>
              </w:rPr>
              <w:t>10 de noviembre</w:t>
            </w:r>
            <w:r w:rsidR="000B700E" w:rsidRPr="00AC5D00">
              <w:rPr>
                <w:rFonts w:ascii="Montserrat" w:hAnsi="Montserrat" w:cs="Arial"/>
                <w:color w:val="000000"/>
                <w:sz w:val="22"/>
                <w:szCs w:val="22"/>
              </w:rPr>
              <w:t xml:space="preserve"> 2025</w:t>
            </w:r>
          </w:p>
        </w:tc>
        <w:tc>
          <w:tcPr>
            <w:tcW w:w="986" w:type="pct"/>
            <w:gridSpan w:val="2"/>
            <w:tcBorders>
              <w:top w:val="single" w:sz="18" w:space="0" w:color="7030A0"/>
              <w:left w:val="nil"/>
              <w:bottom w:val="single" w:sz="18" w:space="0" w:color="7030A0"/>
              <w:right w:val="nil"/>
            </w:tcBorders>
            <w:shd w:val="clear" w:color="auto" w:fill="DAE9F7" w:themeFill="text2" w:themeFillTint="1A"/>
            <w:vAlign w:val="center"/>
            <w:hideMark/>
          </w:tcPr>
          <w:p w14:paraId="67E53706" w14:textId="15E38056" w:rsidR="00B3075E" w:rsidRPr="00AC5D00" w:rsidRDefault="00B3075E" w:rsidP="00266FC7">
            <w:pPr>
              <w:jc w:val="center"/>
              <w:textAlignment w:val="baseline"/>
              <w:rPr>
                <w:rFonts w:ascii="Montserrat" w:hAnsi="Montserrat"/>
                <w:sz w:val="22"/>
                <w:szCs w:val="22"/>
              </w:rPr>
            </w:pPr>
            <w:r w:rsidRPr="00AC5D00">
              <w:rPr>
                <w:rFonts w:ascii="Montserrat" w:hAnsi="Montserrat" w:cs="Arial"/>
                <w:color w:val="000000"/>
                <w:sz w:val="22"/>
                <w:szCs w:val="22"/>
              </w:rPr>
              <w:t>16 de noviembre</w:t>
            </w:r>
            <w:r w:rsidR="000B700E" w:rsidRPr="00AC5D00">
              <w:rPr>
                <w:rFonts w:ascii="Montserrat" w:hAnsi="Montserrat" w:cs="Arial"/>
                <w:color w:val="000000"/>
                <w:sz w:val="22"/>
                <w:szCs w:val="22"/>
              </w:rPr>
              <w:t xml:space="preserve"> 2025</w:t>
            </w:r>
          </w:p>
        </w:tc>
      </w:tr>
      <w:tr w:rsidR="000B700E" w:rsidRPr="00AC5D00" w14:paraId="29E6C281" w14:textId="77777777" w:rsidTr="00827D07">
        <w:trPr>
          <w:trHeight w:val="397"/>
        </w:trPr>
        <w:tc>
          <w:tcPr>
            <w:tcW w:w="356" w:type="pct"/>
            <w:tcBorders>
              <w:top w:val="single" w:sz="18" w:space="0" w:color="7030A0"/>
              <w:left w:val="nil"/>
              <w:bottom w:val="single" w:sz="18" w:space="0" w:color="7030A0"/>
              <w:right w:val="nil"/>
            </w:tcBorders>
            <w:vAlign w:val="center"/>
            <w:hideMark/>
          </w:tcPr>
          <w:p w14:paraId="51F10007" w14:textId="6A043A0B" w:rsidR="00B3075E" w:rsidRPr="0064248F" w:rsidRDefault="0064248F" w:rsidP="0064248F">
            <w:pPr>
              <w:pStyle w:val="Sinespaciado"/>
              <w:jc w:val="center"/>
              <w:rPr>
                <w:rFonts w:ascii="Montserrat" w:hAnsi="Montserrat"/>
              </w:rPr>
            </w:pPr>
            <w:r w:rsidRPr="0064248F">
              <w:rPr>
                <w:rFonts w:ascii="Montserrat" w:hAnsi="Montserrat"/>
              </w:rPr>
              <w:t>20</w:t>
            </w:r>
          </w:p>
        </w:tc>
        <w:tc>
          <w:tcPr>
            <w:tcW w:w="2673" w:type="pct"/>
            <w:tcBorders>
              <w:top w:val="single" w:sz="18" w:space="0" w:color="7030A0"/>
              <w:left w:val="nil"/>
              <w:bottom w:val="single" w:sz="18" w:space="0" w:color="7030A0"/>
              <w:right w:val="nil"/>
            </w:tcBorders>
            <w:vAlign w:val="center"/>
            <w:hideMark/>
          </w:tcPr>
          <w:p w14:paraId="42AA6D98" w14:textId="647A9EC9" w:rsidR="00133BAB" w:rsidRPr="00AC5D00" w:rsidRDefault="00B3075E" w:rsidP="009E61A5">
            <w:pPr>
              <w:jc w:val="center"/>
              <w:textAlignment w:val="baseline"/>
              <w:rPr>
                <w:rFonts w:ascii="Montserrat" w:hAnsi="Montserrat" w:cs="Arial"/>
                <w:color w:val="000000"/>
                <w:sz w:val="22"/>
                <w:szCs w:val="22"/>
                <w:lang w:val="es-ES"/>
              </w:rPr>
            </w:pPr>
            <w:r w:rsidRPr="00AC5D00">
              <w:rPr>
                <w:rFonts w:ascii="Montserrat" w:hAnsi="Montserrat" w:cs="Arial"/>
                <w:color w:val="000000"/>
                <w:sz w:val="22"/>
                <w:szCs w:val="22"/>
                <w:lang w:val="es-ES"/>
              </w:rPr>
              <w:t>Semana temática</w:t>
            </w:r>
            <w:r w:rsidR="009E61A5" w:rsidRPr="00AC5D00">
              <w:rPr>
                <w:rFonts w:ascii="Montserrat" w:hAnsi="Montserrat" w:cs="Arial"/>
                <w:color w:val="000000"/>
                <w:sz w:val="22"/>
                <w:szCs w:val="22"/>
                <w:lang w:val="es-ES"/>
              </w:rPr>
              <w:t>:</w:t>
            </w:r>
            <w:r w:rsidR="00884BBA" w:rsidRPr="00AC5D00">
              <w:rPr>
                <w:rFonts w:ascii="Montserrat" w:hAnsi="Montserrat" w:cs="Arial"/>
                <w:color w:val="000000"/>
                <w:sz w:val="22"/>
                <w:szCs w:val="22"/>
                <w:lang w:val="es-ES"/>
              </w:rPr>
              <w:t xml:space="preserve"> </w:t>
            </w:r>
            <w:r w:rsidR="00AC5D00" w:rsidRPr="00AC5D00">
              <w:rPr>
                <w:rFonts w:ascii="Montserrat" w:hAnsi="Montserrat" w:cs="Arial"/>
                <w:sz w:val="22"/>
                <w:szCs w:val="22"/>
              </w:rPr>
              <w:t>personas LGBTTTIQA+ - f</w:t>
            </w:r>
            <w:r w:rsidR="00AC5D00" w:rsidRPr="00AC5D00">
              <w:rPr>
                <w:rFonts w:ascii="Montserrat" w:hAnsi="Montserrat" w:cs="Arial"/>
                <w:color w:val="000000"/>
                <w:sz w:val="22"/>
                <w:szCs w:val="22"/>
                <w:lang w:val="es-ES"/>
              </w:rPr>
              <w:t>oro externo</w:t>
            </w:r>
          </w:p>
        </w:tc>
        <w:tc>
          <w:tcPr>
            <w:tcW w:w="985" w:type="pct"/>
            <w:tcBorders>
              <w:top w:val="single" w:sz="18" w:space="0" w:color="7030A0"/>
              <w:left w:val="nil"/>
              <w:bottom w:val="single" w:sz="18" w:space="0" w:color="7030A0"/>
              <w:right w:val="nil"/>
            </w:tcBorders>
            <w:shd w:val="clear" w:color="auto" w:fill="F2CEED" w:themeFill="accent5" w:themeFillTint="33"/>
            <w:vAlign w:val="center"/>
            <w:hideMark/>
          </w:tcPr>
          <w:p w14:paraId="1F3B2A66" w14:textId="3497A01A" w:rsidR="00B3075E" w:rsidRPr="00AC5D00" w:rsidRDefault="00B3075E" w:rsidP="00266FC7">
            <w:pPr>
              <w:jc w:val="center"/>
              <w:textAlignment w:val="baseline"/>
              <w:rPr>
                <w:rFonts w:ascii="Montserrat" w:hAnsi="Montserrat" w:cs="Arial"/>
                <w:color w:val="000000"/>
                <w:sz w:val="22"/>
                <w:szCs w:val="22"/>
              </w:rPr>
            </w:pPr>
            <w:r w:rsidRPr="00AC5D00">
              <w:rPr>
                <w:rFonts w:ascii="Montserrat" w:hAnsi="Montserrat" w:cs="Arial"/>
                <w:color w:val="000000"/>
                <w:sz w:val="22"/>
                <w:szCs w:val="22"/>
              </w:rPr>
              <w:t>17 de noviembre</w:t>
            </w:r>
            <w:r w:rsidR="000B700E" w:rsidRPr="00AC5D00">
              <w:rPr>
                <w:rFonts w:ascii="Montserrat" w:hAnsi="Montserrat" w:cs="Arial"/>
                <w:color w:val="000000"/>
                <w:sz w:val="22"/>
                <w:szCs w:val="22"/>
              </w:rPr>
              <w:t xml:space="preserve"> 2025</w:t>
            </w:r>
          </w:p>
        </w:tc>
        <w:tc>
          <w:tcPr>
            <w:tcW w:w="986" w:type="pct"/>
            <w:gridSpan w:val="2"/>
            <w:tcBorders>
              <w:top w:val="single" w:sz="18" w:space="0" w:color="7030A0"/>
              <w:left w:val="nil"/>
              <w:bottom w:val="single" w:sz="18" w:space="0" w:color="7030A0"/>
              <w:right w:val="nil"/>
            </w:tcBorders>
            <w:shd w:val="clear" w:color="auto" w:fill="DAE9F7" w:themeFill="text2" w:themeFillTint="1A"/>
            <w:vAlign w:val="center"/>
            <w:hideMark/>
          </w:tcPr>
          <w:p w14:paraId="3BD65E27" w14:textId="65FF7531" w:rsidR="00B3075E" w:rsidRPr="00AC5D00" w:rsidRDefault="00B3075E" w:rsidP="00266FC7">
            <w:pPr>
              <w:jc w:val="center"/>
              <w:textAlignment w:val="baseline"/>
              <w:rPr>
                <w:rFonts w:ascii="Montserrat" w:hAnsi="Montserrat"/>
                <w:sz w:val="22"/>
                <w:szCs w:val="22"/>
              </w:rPr>
            </w:pPr>
            <w:r w:rsidRPr="00AC5D00">
              <w:rPr>
                <w:rFonts w:ascii="Montserrat" w:hAnsi="Montserrat" w:cs="Arial"/>
                <w:color w:val="000000"/>
                <w:sz w:val="22"/>
                <w:szCs w:val="22"/>
              </w:rPr>
              <w:t>23 de noviembre</w:t>
            </w:r>
            <w:r w:rsidR="000B700E" w:rsidRPr="00AC5D00">
              <w:rPr>
                <w:rFonts w:ascii="Montserrat" w:hAnsi="Montserrat" w:cs="Arial"/>
                <w:color w:val="000000"/>
                <w:sz w:val="22"/>
                <w:szCs w:val="22"/>
              </w:rPr>
              <w:t xml:space="preserve"> 2025</w:t>
            </w:r>
          </w:p>
        </w:tc>
      </w:tr>
      <w:tr w:rsidR="004958B3" w:rsidRPr="002F4BE8" w14:paraId="706449E5" w14:textId="77777777" w:rsidTr="00827D07">
        <w:trPr>
          <w:trHeight w:val="397"/>
        </w:trPr>
        <w:tc>
          <w:tcPr>
            <w:tcW w:w="356" w:type="pct"/>
            <w:vMerge w:val="restart"/>
            <w:tcBorders>
              <w:top w:val="single" w:sz="18" w:space="0" w:color="7030A0"/>
              <w:left w:val="nil"/>
              <w:right w:val="nil"/>
            </w:tcBorders>
            <w:vAlign w:val="center"/>
          </w:tcPr>
          <w:p w14:paraId="60C21CEF" w14:textId="0293474C" w:rsidR="004958B3" w:rsidRPr="0064248F" w:rsidRDefault="004958B3" w:rsidP="0064248F">
            <w:pPr>
              <w:jc w:val="center"/>
              <w:textAlignment w:val="baseline"/>
              <w:rPr>
                <w:rFonts w:ascii="Montserrat" w:hAnsi="Montserrat"/>
              </w:rPr>
            </w:pPr>
            <w:r w:rsidRPr="0064248F">
              <w:rPr>
                <w:rFonts w:ascii="Montserrat" w:hAnsi="Montserrat" w:cs="Arial"/>
                <w:b/>
                <w:bCs/>
                <w:color w:val="7030A0"/>
                <w:sz w:val="22"/>
                <w:szCs w:val="22"/>
              </w:rPr>
              <w:t>No.</w:t>
            </w:r>
          </w:p>
        </w:tc>
        <w:tc>
          <w:tcPr>
            <w:tcW w:w="2673" w:type="pct"/>
            <w:vMerge w:val="restart"/>
            <w:tcBorders>
              <w:top w:val="single" w:sz="18" w:space="0" w:color="7030A0"/>
              <w:left w:val="nil"/>
              <w:right w:val="nil"/>
            </w:tcBorders>
            <w:vAlign w:val="center"/>
          </w:tcPr>
          <w:p w14:paraId="11DCDB76" w14:textId="6722D39F" w:rsidR="004958B3" w:rsidRDefault="004958B3" w:rsidP="004958B3">
            <w:pPr>
              <w:jc w:val="center"/>
              <w:textAlignment w:val="baseline"/>
              <w:rPr>
                <w:rFonts w:ascii="Montserrat" w:hAnsi="Montserrat" w:cs="Arial"/>
                <w:color w:val="000000"/>
                <w:sz w:val="22"/>
                <w:szCs w:val="22"/>
                <w:lang w:val="es-ES"/>
              </w:rPr>
            </w:pPr>
            <w:r w:rsidRPr="00674DA5">
              <w:rPr>
                <w:rFonts w:ascii="Montserrat" w:hAnsi="Montserrat" w:cs="Arial"/>
                <w:b/>
                <w:bCs/>
                <w:color w:val="7030A0"/>
                <w:sz w:val="22"/>
                <w:szCs w:val="22"/>
              </w:rPr>
              <w:t>Actividades</w:t>
            </w:r>
          </w:p>
        </w:tc>
        <w:tc>
          <w:tcPr>
            <w:tcW w:w="1971" w:type="pct"/>
            <w:gridSpan w:val="3"/>
            <w:tcBorders>
              <w:top w:val="single" w:sz="18" w:space="0" w:color="7030A0"/>
              <w:left w:val="nil"/>
              <w:bottom w:val="single" w:sz="18" w:space="0" w:color="7030A0"/>
              <w:right w:val="nil"/>
            </w:tcBorders>
            <w:vAlign w:val="center"/>
          </w:tcPr>
          <w:p w14:paraId="69B4B222" w14:textId="77777777" w:rsidR="004958B3" w:rsidRPr="00674DA5" w:rsidRDefault="004958B3" w:rsidP="004958B3">
            <w:pPr>
              <w:jc w:val="center"/>
              <w:textAlignment w:val="baseline"/>
              <w:rPr>
                <w:rFonts w:ascii="Montserrat" w:hAnsi="Montserrat"/>
                <w:sz w:val="22"/>
                <w:szCs w:val="22"/>
              </w:rPr>
            </w:pPr>
            <w:r w:rsidRPr="00674DA5">
              <w:rPr>
                <w:rFonts w:ascii="Montserrat" w:hAnsi="Montserrat" w:cs="Arial"/>
                <w:b/>
                <w:bCs/>
                <w:color w:val="7030A0"/>
                <w:sz w:val="22"/>
                <w:szCs w:val="22"/>
              </w:rPr>
              <w:t>Período de ejecución</w:t>
            </w:r>
          </w:p>
          <w:p w14:paraId="7325135A" w14:textId="4593D0D6" w:rsidR="004958B3" w:rsidRPr="00674DA5" w:rsidRDefault="004958B3" w:rsidP="004958B3">
            <w:pPr>
              <w:jc w:val="center"/>
              <w:textAlignment w:val="baseline"/>
              <w:rPr>
                <w:rFonts w:ascii="Montserrat" w:hAnsi="Montserrat" w:cs="Arial"/>
                <w:color w:val="000000"/>
                <w:sz w:val="22"/>
                <w:szCs w:val="22"/>
              </w:rPr>
            </w:pPr>
            <w:r w:rsidRPr="00674DA5">
              <w:rPr>
                <w:rFonts w:ascii="Montserrat" w:hAnsi="Montserrat" w:cs="Arial"/>
                <w:b/>
                <w:bCs/>
                <w:color w:val="7030A0"/>
                <w:sz w:val="22"/>
                <w:szCs w:val="22"/>
              </w:rPr>
              <w:t>(202</w:t>
            </w:r>
            <w:r>
              <w:rPr>
                <w:rFonts w:ascii="Montserrat" w:hAnsi="Montserrat" w:cs="Arial"/>
                <w:b/>
                <w:bCs/>
                <w:color w:val="7030A0"/>
                <w:sz w:val="22"/>
                <w:szCs w:val="22"/>
              </w:rPr>
              <w:t>6</w:t>
            </w:r>
            <w:r w:rsidRPr="00674DA5">
              <w:rPr>
                <w:rFonts w:ascii="Montserrat" w:hAnsi="Montserrat" w:cs="Arial"/>
                <w:b/>
                <w:bCs/>
                <w:color w:val="7030A0"/>
                <w:sz w:val="22"/>
                <w:szCs w:val="22"/>
              </w:rPr>
              <w:t>)</w:t>
            </w:r>
          </w:p>
        </w:tc>
      </w:tr>
      <w:tr w:rsidR="000B700E" w:rsidRPr="002F4BE8" w14:paraId="47F72FF0" w14:textId="77777777" w:rsidTr="00827D07">
        <w:trPr>
          <w:trHeight w:val="397"/>
        </w:trPr>
        <w:tc>
          <w:tcPr>
            <w:tcW w:w="356" w:type="pct"/>
            <w:vMerge/>
            <w:tcBorders>
              <w:left w:val="nil"/>
              <w:bottom w:val="single" w:sz="18" w:space="0" w:color="7030A0"/>
              <w:right w:val="nil"/>
            </w:tcBorders>
            <w:vAlign w:val="center"/>
          </w:tcPr>
          <w:p w14:paraId="50ACF89A" w14:textId="77777777" w:rsidR="004958B3" w:rsidRPr="0064248F" w:rsidRDefault="004958B3" w:rsidP="0064248F">
            <w:pPr>
              <w:pStyle w:val="Sinespaciado"/>
              <w:jc w:val="center"/>
              <w:rPr>
                <w:rFonts w:ascii="Montserrat" w:hAnsi="Montserrat"/>
              </w:rPr>
            </w:pPr>
          </w:p>
        </w:tc>
        <w:tc>
          <w:tcPr>
            <w:tcW w:w="2673" w:type="pct"/>
            <w:vMerge/>
            <w:tcBorders>
              <w:left w:val="nil"/>
              <w:bottom w:val="single" w:sz="18" w:space="0" w:color="7030A0"/>
              <w:right w:val="nil"/>
            </w:tcBorders>
            <w:vAlign w:val="center"/>
          </w:tcPr>
          <w:p w14:paraId="16CA0B7B" w14:textId="77777777" w:rsidR="004958B3" w:rsidRDefault="004958B3" w:rsidP="004958B3">
            <w:pPr>
              <w:jc w:val="center"/>
              <w:textAlignment w:val="baseline"/>
              <w:rPr>
                <w:rFonts w:ascii="Montserrat" w:hAnsi="Montserrat" w:cs="Arial"/>
                <w:color w:val="000000"/>
                <w:sz w:val="22"/>
                <w:szCs w:val="22"/>
                <w:lang w:val="es-ES"/>
              </w:rPr>
            </w:pPr>
          </w:p>
        </w:tc>
        <w:tc>
          <w:tcPr>
            <w:tcW w:w="1036" w:type="pct"/>
            <w:gridSpan w:val="2"/>
            <w:tcBorders>
              <w:top w:val="single" w:sz="18" w:space="0" w:color="7030A0"/>
              <w:left w:val="nil"/>
              <w:bottom w:val="single" w:sz="18" w:space="0" w:color="7030A0"/>
              <w:right w:val="nil"/>
            </w:tcBorders>
            <w:vAlign w:val="center"/>
          </w:tcPr>
          <w:p w14:paraId="602737DC" w14:textId="2A0F8A75" w:rsidR="004958B3" w:rsidRPr="004958B3" w:rsidRDefault="004958B3" w:rsidP="004958B3">
            <w:pPr>
              <w:jc w:val="center"/>
              <w:textAlignment w:val="baseline"/>
              <w:rPr>
                <w:rFonts w:ascii="Montserrat" w:hAnsi="Montserrat"/>
                <w:sz w:val="22"/>
                <w:szCs w:val="22"/>
              </w:rPr>
            </w:pPr>
            <w:r w:rsidRPr="00674DA5">
              <w:rPr>
                <w:rFonts w:ascii="Montserrat" w:hAnsi="Montserrat" w:cs="Arial"/>
                <w:b/>
                <w:bCs/>
                <w:color w:val="7030A0"/>
                <w:sz w:val="22"/>
                <w:szCs w:val="22"/>
              </w:rPr>
              <w:t>Inicio</w:t>
            </w:r>
          </w:p>
        </w:tc>
        <w:tc>
          <w:tcPr>
            <w:tcW w:w="935" w:type="pct"/>
            <w:tcBorders>
              <w:top w:val="single" w:sz="18" w:space="0" w:color="7030A0"/>
              <w:left w:val="nil"/>
              <w:bottom w:val="single" w:sz="18" w:space="0" w:color="7030A0"/>
              <w:right w:val="nil"/>
            </w:tcBorders>
            <w:vAlign w:val="center"/>
          </w:tcPr>
          <w:p w14:paraId="5B96EC61" w14:textId="158BAA43" w:rsidR="004958B3" w:rsidRPr="00674DA5" w:rsidRDefault="004958B3" w:rsidP="004958B3">
            <w:pPr>
              <w:jc w:val="center"/>
              <w:textAlignment w:val="baseline"/>
              <w:rPr>
                <w:rFonts w:ascii="Montserrat" w:hAnsi="Montserrat" w:cs="Arial"/>
                <w:color w:val="000000"/>
                <w:sz w:val="22"/>
                <w:szCs w:val="22"/>
              </w:rPr>
            </w:pPr>
            <w:r w:rsidRPr="00674DA5">
              <w:rPr>
                <w:rFonts w:ascii="Montserrat" w:hAnsi="Montserrat" w:cs="Arial"/>
                <w:b/>
                <w:bCs/>
                <w:color w:val="7030A0"/>
                <w:sz w:val="22"/>
                <w:szCs w:val="22"/>
              </w:rPr>
              <w:t>Término</w:t>
            </w:r>
          </w:p>
        </w:tc>
      </w:tr>
      <w:tr w:rsidR="000B700E" w:rsidRPr="002F4BE8" w14:paraId="068B8F85" w14:textId="77777777" w:rsidTr="00827D07">
        <w:trPr>
          <w:trHeight w:val="397"/>
        </w:trPr>
        <w:tc>
          <w:tcPr>
            <w:tcW w:w="356" w:type="pct"/>
            <w:tcBorders>
              <w:top w:val="single" w:sz="18" w:space="0" w:color="7030A0"/>
              <w:left w:val="nil"/>
              <w:bottom w:val="single" w:sz="18" w:space="0" w:color="7030A0"/>
              <w:right w:val="nil"/>
            </w:tcBorders>
            <w:vAlign w:val="center"/>
          </w:tcPr>
          <w:p w14:paraId="0F7853EF" w14:textId="30EC1D2B" w:rsidR="00133BAB" w:rsidRPr="0064248F" w:rsidRDefault="0064248F" w:rsidP="0064248F">
            <w:pPr>
              <w:pStyle w:val="Sinespaciado"/>
              <w:jc w:val="center"/>
              <w:rPr>
                <w:rFonts w:ascii="Montserrat" w:hAnsi="Montserrat"/>
              </w:rPr>
            </w:pPr>
            <w:r w:rsidRPr="0064248F">
              <w:rPr>
                <w:rFonts w:ascii="Montserrat" w:hAnsi="Montserrat"/>
              </w:rPr>
              <w:t>22</w:t>
            </w:r>
          </w:p>
        </w:tc>
        <w:tc>
          <w:tcPr>
            <w:tcW w:w="2673" w:type="pct"/>
            <w:tcBorders>
              <w:top w:val="single" w:sz="18" w:space="0" w:color="7030A0"/>
              <w:left w:val="nil"/>
              <w:bottom w:val="single" w:sz="18" w:space="0" w:color="7030A0"/>
              <w:right w:val="nil"/>
            </w:tcBorders>
            <w:vAlign w:val="center"/>
          </w:tcPr>
          <w:p w14:paraId="1638A0BD" w14:textId="0436BCD9" w:rsidR="00133BAB" w:rsidRPr="00674DA5" w:rsidRDefault="00133BAB" w:rsidP="00133BAB">
            <w:pPr>
              <w:jc w:val="center"/>
              <w:textAlignment w:val="baseline"/>
              <w:rPr>
                <w:rFonts w:ascii="Montserrat" w:hAnsi="Montserrat" w:cs="Arial"/>
                <w:color w:val="000000"/>
                <w:sz w:val="22"/>
                <w:szCs w:val="22"/>
                <w:lang w:val="es-ES"/>
              </w:rPr>
            </w:pPr>
            <w:r>
              <w:rPr>
                <w:rFonts w:ascii="Montserrat" w:hAnsi="Montserrat" w:cs="Arial"/>
                <w:color w:val="000000"/>
                <w:sz w:val="22"/>
                <w:szCs w:val="22"/>
                <w:lang w:val="es-ES"/>
              </w:rPr>
              <w:t>Informe final preliminar</w:t>
            </w:r>
          </w:p>
        </w:tc>
        <w:tc>
          <w:tcPr>
            <w:tcW w:w="1036" w:type="pct"/>
            <w:gridSpan w:val="2"/>
            <w:tcBorders>
              <w:top w:val="single" w:sz="18" w:space="0" w:color="7030A0"/>
              <w:left w:val="nil"/>
              <w:bottom w:val="single" w:sz="18" w:space="0" w:color="7030A0"/>
              <w:right w:val="nil"/>
            </w:tcBorders>
            <w:shd w:val="clear" w:color="auto" w:fill="F2CEED" w:themeFill="accent5" w:themeFillTint="33"/>
            <w:vAlign w:val="center"/>
          </w:tcPr>
          <w:p w14:paraId="157B2CE2" w14:textId="08D76899" w:rsidR="00133BAB" w:rsidRPr="00674DA5" w:rsidRDefault="00133BAB" w:rsidP="00133BAB">
            <w:pPr>
              <w:jc w:val="center"/>
              <w:textAlignment w:val="baseline"/>
              <w:rPr>
                <w:rFonts w:ascii="Montserrat" w:hAnsi="Montserrat" w:cs="Arial"/>
                <w:color w:val="000000"/>
                <w:sz w:val="22"/>
                <w:szCs w:val="22"/>
              </w:rPr>
            </w:pPr>
            <w:r>
              <w:rPr>
                <w:rFonts w:ascii="Montserrat" w:hAnsi="Montserrat" w:cs="Arial"/>
                <w:color w:val="000000"/>
                <w:sz w:val="22"/>
                <w:szCs w:val="22"/>
              </w:rPr>
              <w:t>5 de enero</w:t>
            </w:r>
          </w:p>
        </w:tc>
        <w:tc>
          <w:tcPr>
            <w:tcW w:w="935" w:type="pct"/>
            <w:tcBorders>
              <w:top w:val="single" w:sz="18" w:space="0" w:color="7030A0"/>
              <w:left w:val="nil"/>
              <w:bottom w:val="single" w:sz="18" w:space="0" w:color="7030A0"/>
              <w:right w:val="nil"/>
            </w:tcBorders>
            <w:shd w:val="clear" w:color="auto" w:fill="DAE9F7" w:themeFill="text2" w:themeFillTint="1A"/>
            <w:vAlign w:val="center"/>
          </w:tcPr>
          <w:p w14:paraId="317592C0" w14:textId="1DBA0148" w:rsidR="00133BAB" w:rsidRPr="00674DA5" w:rsidRDefault="00133BAB" w:rsidP="00133BAB">
            <w:pPr>
              <w:jc w:val="center"/>
              <w:textAlignment w:val="baseline"/>
              <w:rPr>
                <w:rFonts w:ascii="Montserrat" w:hAnsi="Montserrat" w:cs="Arial"/>
                <w:color w:val="000000"/>
                <w:sz w:val="22"/>
                <w:szCs w:val="22"/>
              </w:rPr>
            </w:pPr>
            <w:r>
              <w:rPr>
                <w:rFonts w:ascii="Montserrat" w:hAnsi="Montserrat" w:cs="Arial"/>
                <w:color w:val="000000"/>
                <w:sz w:val="22"/>
                <w:szCs w:val="22"/>
              </w:rPr>
              <w:t>27 de marzo</w:t>
            </w:r>
          </w:p>
        </w:tc>
      </w:tr>
    </w:tbl>
    <w:p w14:paraId="46598A02" w14:textId="77777777" w:rsidR="00B3075E" w:rsidRPr="00677158" w:rsidRDefault="00B3075E" w:rsidP="00617957">
      <w:pPr>
        <w:rPr>
          <w:rFonts w:ascii="Montserrat" w:hAnsi="Montserrat"/>
        </w:rPr>
      </w:pPr>
    </w:p>
    <w:sectPr w:rsidR="00B3075E" w:rsidRPr="00677158" w:rsidSect="00B36854">
      <w:pgSz w:w="15840" w:h="12240" w:orient="landscape"/>
      <w:pgMar w:top="1077" w:right="1440" w:bottom="1077" w:left="176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90050" w14:textId="77777777" w:rsidR="00177E29" w:rsidRDefault="00177E29" w:rsidP="0093416A">
      <w:r>
        <w:separator/>
      </w:r>
    </w:p>
  </w:endnote>
  <w:endnote w:type="continuationSeparator" w:id="0">
    <w:p w14:paraId="6B79FBED" w14:textId="77777777" w:rsidR="00177E29" w:rsidRDefault="00177E29" w:rsidP="00934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Mongolian Baiti">
    <w:panose1 w:val="03000500000000000000"/>
    <w:charset w:val="00"/>
    <w:family w:val="script"/>
    <w:pitch w:val="variable"/>
    <w:sig w:usb0="80000023" w:usb1="00000000" w:usb2="00020000" w:usb3="00000000" w:csb0="00000001"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722395487"/>
      <w:docPartObj>
        <w:docPartGallery w:val="Page Numbers (Bottom of Page)"/>
        <w:docPartUnique/>
      </w:docPartObj>
    </w:sdtPr>
    <w:sdtContent>
      <w:p w14:paraId="71874E44" w14:textId="1AC28428" w:rsidR="00A765A5" w:rsidRDefault="00A765A5" w:rsidP="0073086C">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fldChar w:fldCharType="end"/>
        </w:r>
      </w:p>
    </w:sdtContent>
  </w:sdt>
  <w:p w14:paraId="3D72A095" w14:textId="77777777" w:rsidR="00A765A5" w:rsidRDefault="00A765A5" w:rsidP="00A765A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Montserrat" w:hAnsi="Montserrat"/>
        <w:sz w:val="20"/>
        <w:szCs w:val="20"/>
      </w:rPr>
      <w:id w:val="2065287329"/>
      <w:docPartObj>
        <w:docPartGallery w:val="Page Numbers (Bottom of Page)"/>
        <w:docPartUnique/>
      </w:docPartObj>
    </w:sdtPr>
    <w:sdtContent>
      <w:sdt>
        <w:sdtPr>
          <w:rPr>
            <w:rFonts w:ascii="Montserrat" w:hAnsi="Montserrat"/>
            <w:sz w:val="20"/>
            <w:szCs w:val="20"/>
          </w:rPr>
          <w:id w:val="-1769616900"/>
          <w:docPartObj>
            <w:docPartGallery w:val="Page Numbers (Top of Page)"/>
            <w:docPartUnique/>
          </w:docPartObj>
        </w:sdtPr>
        <w:sdtContent>
          <w:p w14:paraId="42DA7649" w14:textId="5F3C64F6" w:rsidR="00A765A5" w:rsidRPr="000B700E" w:rsidRDefault="000B700E" w:rsidP="000B700E">
            <w:pPr>
              <w:pStyle w:val="Piedepgina"/>
              <w:jc w:val="right"/>
              <w:rPr>
                <w:rFonts w:ascii="Montserrat" w:hAnsi="Montserrat"/>
                <w:sz w:val="20"/>
                <w:szCs w:val="20"/>
              </w:rPr>
            </w:pPr>
            <w:r w:rsidRPr="000B700E">
              <w:rPr>
                <w:rFonts w:ascii="Montserrat" w:hAnsi="Montserrat"/>
                <w:sz w:val="20"/>
                <w:szCs w:val="20"/>
                <w:lang w:val="es-ES"/>
              </w:rPr>
              <w:t xml:space="preserve">Página </w:t>
            </w:r>
            <w:r w:rsidRPr="000B700E">
              <w:rPr>
                <w:rFonts w:ascii="Montserrat" w:hAnsi="Montserrat"/>
                <w:b/>
                <w:bCs/>
                <w:sz w:val="20"/>
                <w:szCs w:val="20"/>
              </w:rPr>
              <w:fldChar w:fldCharType="begin"/>
            </w:r>
            <w:r w:rsidRPr="000B700E">
              <w:rPr>
                <w:rFonts w:ascii="Montserrat" w:hAnsi="Montserrat"/>
                <w:b/>
                <w:bCs/>
                <w:sz w:val="20"/>
                <w:szCs w:val="20"/>
              </w:rPr>
              <w:instrText>PAGE</w:instrText>
            </w:r>
            <w:r w:rsidRPr="000B700E">
              <w:rPr>
                <w:rFonts w:ascii="Montserrat" w:hAnsi="Montserrat"/>
                <w:b/>
                <w:bCs/>
                <w:sz w:val="20"/>
                <w:szCs w:val="20"/>
              </w:rPr>
              <w:fldChar w:fldCharType="separate"/>
            </w:r>
            <w:r w:rsidRPr="000B700E">
              <w:rPr>
                <w:rFonts w:ascii="Montserrat" w:hAnsi="Montserrat"/>
                <w:b/>
                <w:bCs/>
                <w:sz w:val="20"/>
                <w:szCs w:val="20"/>
                <w:lang w:val="es-ES"/>
              </w:rPr>
              <w:t>2</w:t>
            </w:r>
            <w:r w:rsidRPr="000B700E">
              <w:rPr>
                <w:rFonts w:ascii="Montserrat" w:hAnsi="Montserrat"/>
                <w:b/>
                <w:bCs/>
                <w:sz w:val="20"/>
                <w:szCs w:val="20"/>
              </w:rPr>
              <w:fldChar w:fldCharType="end"/>
            </w:r>
            <w:r w:rsidRPr="000B700E">
              <w:rPr>
                <w:rFonts w:ascii="Montserrat" w:hAnsi="Montserrat"/>
                <w:sz w:val="20"/>
                <w:szCs w:val="20"/>
                <w:lang w:val="es-ES"/>
              </w:rPr>
              <w:t xml:space="preserve"> de </w:t>
            </w:r>
            <w:r w:rsidRPr="000B700E">
              <w:rPr>
                <w:rFonts w:ascii="Montserrat" w:hAnsi="Montserrat"/>
                <w:b/>
                <w:bCs/>
                <w:sz w:val="20"/>
                <w:szCs w:val="20"/>
              </w:rPr>
              <w:fldChar w:fldCharType="begin"/>
            </w:r>
            <w:r w:rsidRPr="000B700E">
              <w:rPr>
                <w:rFonts w:ascii="Montserrat" w:hAnsi="Montserrat"/>
                <w:b/>
                <w:bCs/>
                <w:sz w:val="20"/>
                <w:szCs w:val="20"/>
              </w:rPr>
              <w:instrText>NUMPAGES</w:instrText>
            </w:r>
            <w:r w:rsidRPr="000B700E">
              <w:rPr>
                <w:rFonts w:ascii="Montserrat" w:hAnsi="Montserrat"/>
                <w:b/>
                <w:bCs/>
                <w:sz w:val="20"/>
                <w:szCs w:val="20"/>
              </w:rPr>
              <w:fldChar w:fldCharType="separate"/>
            </w:r>
            <w:r w:rsidRPr="000B700E">
              <w:rPr>
                <w:rFonts w:ascii="Montserrat" w:hAnsi="Montserrat"/>
                <w:b/>
                <w:bCs/>
                <w:sz w:val="20"/>
                <w:szCs w:val="20"/>
                <w:lang w:val="es-ES"/>
              </w:rPr>
              <w:t>2</w:t>
            </w:r>
            <w:r w:rsidRPr="000B700E">
              <w:rPr>
                <w:rFonts w:ascii="Montserrat" w:hAnsi="Montserrat"/>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FDBC8" w14:textId="77777777" w:rsidR="00177E29" w:rsidRDefault="00177E29" w:rsidP="0093416A">
      <w:r>
        <w:separator/>
      </w:r>
    </w:p>
  </w:footnote>
  <w:footnote w:type="continuationSeparator" w:id="0">
    <w:p w14:paraId="2E50A7E2" w14:textId="77777777" w:rsidR="00177E29" w:rsidRDefault="00177E29" w:rsidP="0093416A">
      <w:r>
        <w:continuationSeparator/>
      </w:r>
    </w:p>
  </w:footnote>
  <w:footnote w:id="1">
    <w:p w14:paraId="6EBC6DF9" w14:textId="40CB4E76" w:rsidR="005C0A95" w:rsidRPr="00617957" w:rsidRDefault="005C0A95" w:rsidP="00617957">
      <w:pPr>
        <w:pStyle w:val="Textonotapie"/>
        <w:rPr>
          <w:rFonts w:ascii="Montserrat" w:hAnsi="Montserrat"/>
          <w:sz w:val="18"/>
          <w:szCs w:val="18"/>
          <w:lang w:val="es-ES_tradnl"/>
        </w:rPr>
      </w:pPr>
      <w:r w:rsidRPr="00617957">
        <w:rPr>
          <w:rStyle w:val="Refdenotaalpie"/>
          <w:rFonts w:ascii="Montserrat" w:hAnsi="Montserrat"/>
          <w:sz w:val="18"/>
          <w:szCs w:val="18"/>
        </w:rPr>
        <w:footnoteRef/>
      </w:r>
      <w:r w:rsidRPr="00617957">
        <w:rPr>
          <w:rFonts w:ascii="Montserrat" w:hAnsi="Montserrat"/>
          <w:sz w:val="18"/>
          <w:szCs w:val="18"/>
        </w:rPr>
        <w:t xml:space="preserve"> Esta sistematización de principios retoma estándares internacionales y nacionales en materia de consulta y participación, especialmente: Consejo Nacional para Prevenir la Discriminación (CONAPRED), </w:t>
      </w:r>
      <w:r w:rsidRPr="00617957">
        <w:rPr>
          <w:rFonts w:ascii="Montserrat" w:hAnsi="Montserrat"/>
          <w:i/>
          <w:iCs/>
          <w:sz w:val="18"/>
          <w:szCs w:val="18"/>
        </w:rPr>
        <w:t>Guía para la aplicación del principio de igualdad y no discriminación en políticas públicas</w:t>
      </w:r>
      <w:r w:rsidRPr="00617957">
        <w:rPr>
          <w:rFonts w:ascii="Montserrat" w:hAnsi="Montserrat"/>
          <w:sz w:val="18"/>
          <w:szCs w:val="18"/>
        </w:rPr>
        <w:t>, México, 2011, pp. 42–47; Instituto Nacional Electoral (INE), Lineamientos para garantizar el derecho a la consulta previa, libre e informada a pueblos y comunidades indígenas y afromexicanas, México, 2020; Corte Interamericana de Derechos Humanos, Caso Pueblo Saramaka vs. Surinam, Sentencia de 28 de noviembre de 2007, Serie C No. 172, párr. 134; y Convención sobre los Derechos de las Personas con Discapacidad, Artículos 9 y 29.</w:t>
      </w:r>
    </w:p>
  </w:footnote>
  <w:footnote w:id="2">
    <w:p w14:paraId="2509510D" w14:textId="592302A3" w:rsidR="00B14602" w:rsidRPr="007A3CAE" w:rsidRDefault="00A24672" w:rsidP="00617957">
      <w:pPr>
        <w:pStyle w:val="Textonotapie"/>
        <w:rPr>
          <w:rFonts w:ascii="Montserrat" w:hAnsi="Montserrat"/>
          <w:sz w:val="18"/>
          <w:szCs w:val="18"/>
        </w:rPr>
      </w:pPr>
      <w:r w:rsidRPr="00617957">
        <w:rPr>
          <w:rStyle w:val="Refdenotaalpie"/>
          <w:rFonts w:ascii="Montserrat" w:hAnsi="Montserrat"/>
          <w:sz w:val="18"/>
          <w:szCs w:val="18"/>
        </w:rPr>
        <w:footnoteRef/>
      </w:r>
      <w:r w:rsidRPr="00617957">
        <w:rPr>
          <w:rFonts w:ascii="Montserrat" w:hAnsi="Montserrat"/>
          <w:sz w:val="18"/>
          <w:szCs w:val="18"/>
        </w:rPr>
        <w:t xml:space="preserve"> </w:t>
      </w:r>
      <w:r w:rsidR="00B14602" w:rsidRPr="00617957">
        <w:rPr>
          <w:rFonts w:ascii="Montserrat" w:hAnsi="Montserrat"/>
          <w:sz w:val="18"/>
          <w:szCs w:val="18"/>
        </w:rPr>
        <w:t xml:space="preserve">CONAPRED (2011) define los ajustes razonables como “las medidas específicas, modificaciones o adaptaciones necesarias y adecuadas que deben adoptarse en función de las características y necesidades de los grupos de atención prioritaria, con el fin de garantizar su acceso y participación plena y efectiva en igualdad de condiciones, sin que ello represente una carga desproporcionada para la autoridad responsable”. </w:t>
      </w:r>
      <w:r w:rsidR="005C0A95" w:rsidRPr="00617957">
        <w:rPr>
          <w:rFonts w:ascii="Montserrat" w:hAnsi="Montserrat"/>
          <w:sz w:val="18"/>
          <w:szCs w:val="18"/>
        </w:rPr>
        <w:t xml:space="preserve">Revisar en: </w:t>
      </w:r>
      <w:r w:rsidR="00B14602" w:rsidRPr="00617957">
        <w:rPr>
          <w:rFonts w:ascii="Montserrat" w:hAnsi="Montserrat"/>
          <w:sz w:val="18"/>
          <w:szCs w:val="18"/>
        </w:rPr>
        <w:t xml:space="preserve">Consejo Nacional para Prevenir la Discriminación (CONAPRED). </w:t>
      </w:r>
      <w:r w:rsidR="00B14602" w:rsidRPr="00617957">
        <w:rPr>
          <w:rFonts w:ascii="Montserrat" w:hAnsi="Montserrat"/>
          <w:i/>
          <w:iCs/>
          <w:sz w:val="18"/>
          <w:szCs w:val="18"/>
        </w:rPr>
        <w:t>Guía para la aplicación del principio de igualdad y no discriminación en políticas públicas</w:t>
      </w:r>
      <w:r w:rsidR="00B14602" w:rsidRPr="00617957">
        <w:rPr>
          <w:rFonts w:ascii="Montserrat" w:hAnsi="Montserrat"/>
          <w:sz w:val="18"/>
          <w:szCs w:val="18"/>
        </w:rPr>
        <w:t xml:space="preserve">. México, 2011, p.42. Disponible en: </w:t>
      </w:r>
      <w:hyperlink r:id="rId1" w:history="1">
        <w:r w:rsidR="00B14602" w:rsidRPr="00617957">
          <w:rPr>
            <w:rStyle w:val="Hipervnculo"/>
            <w:rFonts w:ascii="Montserrat" w:hAnsi="Montserrat"/>
            <w:sz w:val="18"/>
            <w:szCs w:val="18"/>
          </w:rPr>
          <w:t>https://www.conapred.org.mx/documentos_cedoc/Guia_igualdad_CONAPRED_2011.pdf</w:t>
        </w:r>
      </w:hyperlink>
    </w:p>
  </w:footnote>
  <w:footnote w:id="3">
    <w:p w14:paraId="45166698" w14:textId="77777777" w:rsidR="00103D0C" w:rsidRPr="00617957" w:rsidRDefault="00103D0C" w:rsidP="00103D0C">
      <w:pPr>
        <w:pStyle w:val="Textonotapie"/>
        <w:rPr>
          <w:rFonts w:ascii="Montserrat" w:hAnsi="Montserrat"/>
          <w:sz w:val="18"/>
          <w:szCs w:val="18"/>
          <w:lang w:val="es-ES_tradnl"/>
        </w:rPr>
      </w:pPr>
      <w:r w:rsidRPr="00617957">
        <w:rPr>
          <w:rStyle w:val="Refdenotaalpie"/>
          <w:rFonts w:ascii="Montserrat" w:hAnsi="Montserrat"/>
          <w:sz w:val="18"/>
          <w:szCs w:val="18"/>
        </w:rPr>
        <w:footnoteRef/>
      </w:r>
      <w:r w:rsidRPr="00617957">
        <w:rPr>
          <w:rFonts w:ascii="Montserrat" w:hAnsi="Montserrat"/>
          <w:sz w:val="18"/>
          <w:szCs w:val="18"/>
        </w:rPr>
        <w:t xml:space="preserve"> </w:t>
      </w:r>
      <w:r w:rsidRPr="00617957">
        <w:rPr>
          <w:rFonts w:ascii="Montserrat" w:hAnsi="Montserrat"/>
          <w:i/>
          <w:iCs/>
          <w:sz w:val="18"/>
          <w:szCs w:val="18"/>
        </w:rPr>
        <w:t>Código de Instituciones y Procedimientos Electorales de la Ciudad de México</w:t>
      </w:r>
      <w:r w:rsidRPr="00617957">
        <w:rPr>
          <w:rFonts w:ascii="Montserrat" w:hAnsi="Montserrat"/>
          <w:sz w:val="18"/>
          <w:szCs w:val="18"/>
        </w:rPr>
        <w:t xml:space="preserve">, en: </w:t>
      </w:r>
      <w:hyperlink r:id="rId2" w:history="1">
        <w:r w:rsidRPr="00617957">
          <w:rPr>
            <w:rStyle w:val="Hipervnculo"/>
            <w:rFonts w:ascii="Montserrat" w:hAnsi="Montserrat"/>
            <w:sz w:val="18"/>
            <w:szCs w:val="18"/>
          </w:rPr>
          <w:t>https://data.consejeria.cdmx.gob.mx//images/leyes/codigos/CODIGO_DE_INSTITUCIONES_Y_PROC_ELECTORALES_CDMX_1.pdf</w:t>
        </w:r>
      </w:hyperlink>
    </w:p>
  </w:footnote>
  <w:footnote w:id="4">
    <w:p w14:paraId="03946FDC" w14:textId="0CD0A34C" w:rsidR="00DD389F" w:rsidRPr="00617957" w:rsidRDefault="00622552" w:rsidP="00617957">
      <w:pPr>
        <w:pStyle w:val="Textonotapie"/>
        <w:rPr>
          <w:rFonts w:ascii="Montserrat" w:hAnsi="Montserrat"/>
          <w:sz w:val="18"/>
          <w:szCs w:val="18"/>
          <w:lang w:val="es-ES_tradnl"/>
        </w:rPr>
      </w:pPr>
      <w:r w:rsidRPr="00617957">
        <w:rPr>
          <w:rStyle w:val="Refdenotaalpie"/>
          <w:rFonts w:ascii="Montserrat" w:hAnsi="Montserrat"/>
          <w:sz w:val="18"/>
          <w:szCs w:val="18"/>
        </w:rPr>
        <w:footnoteRef/>
      </w:r>
      <w:r w:rsidRPr="00617957">
        <w:rPr>
          <w:rFonts w:ascii="Montserrat" w:hAnsi="Montserrat"/>
          <w:sz w:val="18"/>
          <w:szCs w:val="18"/>
        </w:rPr>
        <w:t xml:space="preserve"> </w:t>
      </w:r>
      <w:r w:rsidR="00DD389F" w:rsidRPr="00617957">
        <w:rPr>
          <w:rFonts w:ascii="Montserrat" w:hAnsi="Montserrat"/>
          <w:sz w:val="18"/>
          <w:szCs w:val="18"/>
        </w:rPr>
        <w:t xml:space="preserve">Asamblea General de las Naciones Unidas, </w:t>
      </w:r>
      <w:r w:rsidR="00DD389F" w:rsidRPr="00617957">
        <w:rPr>
          <w:rFonts w:ascii="Montserrat" w:hAnsi="Montserrat"/>
          <w:i/>
          <w:iCs/>
          <w:sz w:val="18"/>
          <w:szCs w:val="18"/>
        </w:rPr>
        <w:t>Resolución A/RES/70/127, “Promoción de los derechos humanos de las personas mayores”,</w:t>
      </w:r>
      <w:r w:rsidR="00DD389F" w:rsidRPr="00617957">
        <w:rPr>
          <w:rFonts w:ascii="Montserrat" w:hAnsi="Montserrat"/>
          <w:sz w:val="18"/>
          <w:szCs w:val="18"/>
        </w:rPr>
        <w:t xml:space="preserve"> adoptada el 17 de diciembre de 2015. Disponible en: </w:t>
      </w:r>
      <w:hyperlink r:id="rId3" w:history="1">
        <w:r w:rsidR="00DD389F" w:rsidRPr="00617957">
          <w:rPr>
            <w:rStyle w:val="Hipervnculo"/>
            <w:rFonts w:ascii="Montserrat" w:hAnsi="Montserrat"/>
            <w:sz w:val="18"/>
            <w:szCs w:val="18"/>
          </w:rPr>
          <w:t>https://docs.un.org/es/A/RES/70/127</w:t>
        </w:r>
      </w:hyperlink>
    </w:p>
  </w:footnote>
  <w:footnote w:id="5">
    <w:p w14:paraId="5BF0EC17" w14:textId="751E32C0" w:rsidR="00D2708F" w:rsidRPr="007A3CAE" w:rsidRDefault="00D2708F" w:rsidP="00617957">
      <w:pPr>
        <w:pStyle w:val="Textonotapie"/>
        <w:rPr>
          <w:lang w:val="es-ES_tradnl"/>
        </w:rPr>
      </w:pPr>
      <w:r w:rsidRPr="00617957">
        <w:rPr>
          <w:rStyle w:val="Refdenotaalpie"/>
          <w:rFonts w:ascii="Montserrat" w:hAnsi="Montserrat"/>
          <w:sz w:val="18"/>
          <w:szCs w:val="18"/>
        </w:rPr>
        <w:footnoteRef/>
      </w:r>
      <w:r w:rsidRPr="00617957">
        <w:rPr>
          <w:rFonts w:ascii="Montserrat" w:hAnsi="Montserrat"/>
          <w:sz w:val="18"/>
          <w:szCs w:val="18"/>
        </w:rPr>
        <w:t xml:space="preserve"> Presentación de resultados. Ciudad de México. Instituto Nacional de Estadística y Geografía. Disponible en </w:t>
      </w:r>
      <w:hyperlink r:id="rId4" w:history="1">
        <w:r w:rsidRPr="00617957">
          <w:rPr>
            <w:rStyle w:val="Hipervnculo"/>
            <w:rFonts w:ascii="Montserrat" w:hAnsi="Montserrat"/>
            <w:sz w:val="18"/>
            <w:szCs w:val="18"/>
          </w:rPr>
          <w:t>https://www.inegi.org.mx/contenidos/programas/ccpv/2020/doc/cpv2020_pres_res_cdmx.pdf</w:t>
        </w:r>
      </w:hyperlink>
    </w:p>
  </w:footnote>
  <w:footnote w:id="6">
    <w:p w14:paraId="30074425" w14:textId="3E82289A" w:rsidR="00610725" w:rsidRPr="00610725" w:rsidRDefault="7DB604ED" w:rsidP="00617957">
      <w:pPr>
        <w:pStyle w:val="Textonotapie"/>
        <w:rPr>
          <w:rFonts w:ascii="Montserrat" w:eastAsia="Tahoma" w:hAnsi="Montserrat" w:cs="Tahoma"/>
          <w:sz w:val="18"/>
          <w:szCs w:val="18"/>
        </w:rPr>
      </w:pPr>
      <w:r w:rsidRPr="00610725">
        <w:rPr>
          <w:rStyle w:val="Refdenotaalpie"/>
          <w:rFonts w:ascii="Montserrat" w:eastAsia="Tahoma" w:hAnsi="Montserrat" w:cs="Tahoma"/>
          <w:sz w:val="18"/>
          <w:szCs w:val="18"/>
        </w:rPr>
        <w:footnoteRef/>
      </w:r>
      <w:r w:rsidR="0EDCEEDB" w:rsidRPr="00610725">
        <w:rPr>
          <w:rFonts w:ascii="Montserrat" w:eastAsia="Tahoma" w:hAnsi="Montserrat" w:cs="Tahoma"/>
          <w:sz w:val="18"/>
          <w:szCs w:val="18"/>
        </w:rPr>
        <w:t xml:space="preserve"> Programa de las Naciones Unidas para el Desarrollo (PNUD). (2019). </w:t>
      </w:r>
      <w:r w:rsidR="285A3FAE" w:rsidRPr="00610725">
        <w:rPr>
          <w:rFonts w:ascii="Montserrat" w:eastAsia="Tahoma" w:hAnsi="Montserrat" w:cs="Tahoma"/>
          <w:sz w:val="18"/>
          <w:szCs w:val="18"/>
        </w:rPr>
        <w:t>Informe sobre Desarrollo Humano: Juventud en América Latina. ¿Una oportunidad para reducir desigualdades</w:t>
      </w:r>
      <w:r w:rsidR="0EDCEEDB" w:rsidRPr="00610725">
        <w:rPr>
          <w:rFonts w:ascii="Montserrat" w:eastAsia="Tahoma" w:hAnsi="Montserrat" w:cs="Tahoma"/>
          <w:sz w:val="18"/>
          <w:szCs w:val="18"/>
        </w:rPr>
        <w:t xml:space="preserve">? Nueva York: PNUD. </w:t>
      </w:r>
      <w:r w:rsidR="1A380161" w:rsidRPr="00610725">
        <w:rPr>
          <w:rFonts w:ascii="Montserrat" w:eastAsia="Tahoma" w:hAnsi="Montserrat" w:cs="Tahoma"/>
          <w:sz w:val="18"/>
          <w:szCs w:val="18"/>
        </w:rPr>
        <w:t>https://www.undp.org/es</w:t>
      </w:r>
      <w:r w:rsidRPr="00610725">
        <w:rPr>
          <w:rFonts w:ascii="Montserrat" w:hAnsi="Montserrat"/>
          <w:sz w:val="18"/>
          <w:szCs w:val="18"/>
        </w:rPr>
        <w:br/>
      </w:r>
      <w:r w:rsidR="1A380161" w:rsidRPr="00610725">
        <w:rPr>
          <w:rFonts w:ascii="Montserrat" w:eastAsia="Tahoma" w:hAnsi="Montserrat" w:cs="Tahoma"/>
          <w:sz w:val="18"/>
          <w:szCs w:val="18"/>
        </w:rPr>
        <w:t xml:space="preserve"> </w:t>
      </w:r>
      <w:r w:rsidR="534A3383" w:rsidRPr="00610725">
        <w:rPr>
          <w:rFonts w:ascii="Montserrat" w:eastAsia="Tahoma" w:hAnsi="Montserrat" w:cs="Tahoma"/>
          <w:sz w:val="18"/>
          <w:szCs w:val="18"/>
        </w:rPr>
        <w:t>Instituto Nacional Electoral (INE</w:t>
      </w:r>
      <w:r w:rsidR="1A432750" w:rsidRPr="00610725">
        <w:rPr>
          <w:rFonts w:ascii="Montserrat" w:eastAsia="Tahoma" w:hAnsi="Montserrat" w:cs="Tahoma"/>
          <w:sz w:val="18"/>
          <w:szCs w:val="18"/>
        </w:rPr>
        <w:t>) &amp; Programa</w:t>
      </w:r>
      <w:r w:rsidR="534A3383" w:rsidRPr="00610725">
        <w:rPr>
          <w:rFonts w:ascii="Montserrat" w:eastAsia="Tahoma" w:hAnsi="Montserrat" w:cs="Tahoma"/>
          <w:sz w:val="18"/>
          <w:szCs w:val="18"/>
        </w:rPr>
        <w:t xml:space="preserve"> de </w:t>
      </w:r>
      <w:r w:rsidR="1A432750" w:rsidRPr="00610725">
        <w:rPr>
          <w:rFonts w:ascii="Montserrat" w:eastAsia="Tahoma" w:hAnsi="Montserrat" w:cs="Tahoma"/>
          <w:sz w:val="18"/>
          <w:szCs w:val="18"/>
        </w:rPr>
        <w:t>las Naciones Unidas para el Desarrollo (PNUD). (2020).</w:t>
      </w:r>
      <w:r w:rsidR="534A3383" w:rsidRPr="00610725">
        <w:rPr>
          <w:rFonts w:ascii="Montserrat" w:eastAsia="Tahoma" w:hAnsi="Montserrat" w:cs="Tahoma"/>
          <w:sz w:val="18"/>
          <w:szCs w:val="18"/>
        </w:rPr>
        <w:t xml:space="preserve"> Diagnóstico </w:t>
      </w:r>
      <w:r w:rsidR="1A432750" w:rsidRPr="00610725">
        <w:rPr>
          <w:rFonts w:ascii="Montserrat" w:eastAsia="Tahoma" w:hAnsi="Montserrat" w:cs="Tahoma"/>
          <w:sz w:val="18"/>
          <w:szCs w:val="18"/>
        </w:rPr>
        <w:t xml:space="preserve">sobre la </w:t>
      </w:r>
      <w:r w:rsidR="534A3383" w:rsidRPr="00610725">
        <w:rPr>
          <w:rFonts w:ascii="Montserrat" w:eastAsia="Tahoma" w:hAnsi="Montserrat" w:cs="Tahoma"/>
          <w:sz w:val="18"/>
          <w:szCs w:val="18"/>
        </w:rPr>
        <w:t xml:space="preserve">participación política de </w:t>
      </w:r>
      <w:r w:rsidR="1A432750" w:rsidRPr="00610725">
        <w:rPr>
          <w:rFonts w:ascii="Montserrat" w:eastAsia="Tahoma" w:hAnsi="Montserrat" w:cs="Tahoma"/>
          <w:sz w:val="18"/>
          <w:szCs w:val="18"/>
        </w:rPr>
        <w:t>la juventud</w:t>
      </w:r>
      <w:r w:rsidR="534A3383" w:rsidRPr="00610725">
        <w:rPr>
          <w:rFonts w:ascii="Montserrat" w:eastAsia="Tahoma" w:hAnsi="Montserrat" w:cs="Tahoma"/>
          <w:sz w:val="18"/>
          <w:szCs w:val="18"/>
        </w:rPr>
        <w:t xml:space="preserve"> en México. Ciudad de México: INE</w:t>
      </w:r>
      <w:r w:rsidR="1A432750" w:rsidRPr="00610725">
        <w:rPr>
          <w:rFonts w:ascii="Montserrat" w:eastAsia="Tahoma" w:hAnsi="Montserrat" w:cs="Tahoma"/>
          <w:sz w:val="18"/>
          <w:szCs w:val="18"/>
        </w:rPr>
        <w:t xml:space="preserve">-PNUD. </w:t>
      </w:r>
      <w:hyperlink r:id="rId5" w:history="1">
        <w:r w:rsidR="00610725" w:rsidRPr="00CD4EFA">
          <w:rPr>
            <w:rStyle w:val="Hipervnculo"/>
            <w:rFonts w:ascii="Montserrat" w:eastAsia="Tahoma" w:hAnsi="Montserrat" w:cs="Tahoma"/>
            <w:sz w:val="18"/>
            <w:szCs w:val="18"/>
          </w:rPr>
          <w:t>https://www.ine.mx</w:t>
        </w:r>
      </w:hyperlink>
    </w:p>
  </w:footnote>
  <w:footnote w:id="7">
    <w:p w14:paraId="0494E284" w14:textId="02A8C266" w:rsidR="1C4A845D" w:rsidRPr="00610725" w:rsidRDefault="1C4A845D" w:rsidP="00617957">
      <w:pPr>
        <w:pStyle w:val="Textonotapie"/>
        <w:rPr>
          <w:rFonts w:ascii="Montserrat" w:eastAsia="Tahoma" w:hAnsi="Montserrat" w:cs="Tahoma"/>
          <w:sz w:val="18"/>
          <w:szCs w:val="18"/>
        </w:rPr>
      </w:pPr>
      <w:r w:rsidRPr="00610725">
        <w:rPr>
          <w:rStyle w:val="Refdenotaalpie"/>
          <w:rFonts w:ascii="Montserrat" w:eastAsia="Tahoma" w:hAnsi="Montserrat" w:cs="Tahoma"/>
          <w:sz w:val="18"/>
          <w:szCs w:val="18"/>
        </w:rPr>
        <w:footnoteRef/>
      </w:r>
      <w:r w:rsidR="73CA80AC" w:rsidRPr="00610725">
        <w:rPr>
          <w:rFonts w:ascii="Montserrat" w:eastAsia="Tahoma" w:hAnsi="Montserrat" w:cs="Tahoma"/>
          <w:sz w:val="18"/>
          <w:szCs w:val="18"/>
        </w:rPr>
        <w:t xml:space="preserve"> (INE, 2022. “Informe de resultados: Diagnóstico de participación política de las juventudes en México”)</w:t>
      </w:r>
      <w:r w:rsidR="73CA80AC" w:rsidRPr="00610725">
        <w:rPr>
          <w:rFonts w:ascii="Montserrat" w:hAnsi="Montserrat"/>
          <w:sz w:val="18"/>
          <w:szCs w:val="18"/>
        </w:rPr>
        <w:br/>
      </w:r>
      <w:r w:rsidR="73CA80AC" w:rsidRPr="00610725">
        <w:rPr>
          <w:rFonts w:ascii="Montserrat" w:eastAsia="Tahoma" w:hAnsi="Montserrat" w:cs="Tahoma"/>
          <w:sz w:val="18"/>
          <w:szCs w:val="18"/>
        </w:rPr>
        <w:t xml:space="preserve"> (ONU Mujeres, 2021. “Participación política de las mujeres jóvenes: Barreras y oportunidades”)</w:t>
      </w:r>
    </w:p>
  </w:footnote>
  <w:footnote w:id="8">
    <w:p w14:paraId="183A1C8A" w14:textId="77777777" w:rsidR="00610725" w:rsidRDefault="73735E69" w:rsidP="00617957">
      <w:pPr>
        <w:pStyle w:val="Textonotapie"/>
        <w:rPr>
          <w:rFonts w:ascii="Montserrat" w:eastAsia="Tahoma" w:hAnsi="Montserrat" w:cs="Tahoma"/>
          <w:sz w:val="18"/>
          <w:szCs w:val="18"/>
        </w:rPr>
      </w:pPr>
      <w:r w:rsidRPr="00610725">
        <w:rPr>
          <w:rStyle w:val="Refdenotaalpie"/>
          <w:rFonts w:ascii="Montserrat" w:eastAsia="Tahoma" w:hAnsi="Montserrat" w:cs="Tahoma"/>
          <w:sz w:val="18"/>
          <w:szCs w:val="18"/>
        </w:rPr>
        <w:footnoteRef/>
      </w:r>
      <w:r w:rsidR="4CC1D7C3" w:rsidRPr="00610725">
        <w:rPr>
          <w:rFonts w:ascii="Montserrat" w:eastAsia="Tahoma" w:hAnsi="Montserrat" w:cs="Tahoma"/>
          <w:sz w:val="18"/>
          <w:szCs w:val="18"/>
        </w:rPr>
        <w:t xml:space="preserve"> Instituto Nacional Electoral (INE). (2022). Informe de resultados: Diagnóstico de participación política de las juventudes en México. Ciudad de México: INE. </w:t>
      </w:r>
      <w:hyperlink r:id="rId6" w:history="1">
        <w:r w:rsidR="00610725" w:rsidRPr="00CD4EFA">
          <w:rPr>
            <w:rStyle w:val="Hipervnculo"/>
            <w:rFonts w:ascii="Montserrat" w:eastAsia="Tahoma" w:hAnsi="Montserrat" w:cs="Tahoma"/>
            <w:sz w:val="18"/>
            <w:szCs w:val="18"/>
          </w:rPr>
          <w:t>https://www.ine.mx</w:t>
        </w:r>
      </w:hyperlink>
    </w:p>
    <w:p w14:paraId="57BB52D5" w14:textId="3CFBD411" w:rsidR="00610725" w:rsidRPr="00610725" w:rsidRDefault="502C503F" w:rsidP="00617957">
      <w:pPr>
        <w:pStyle w:val="Textonotapie"/>
        <w:rPr>
          <w:rFonts w:ascii="Montserrat" w:eastAsia="Tahoma" w:hAnsi="Montserrat" w:cs="Tahoma"/>
          <w:sz w:val="18"/>
          <w:szCs w:val="18"/>
        </w:rPr>
      </w:pPr>
      <w:r w:rsidRPr="00610725">
        <w:rPr>
          <w:rFonts w:ascii="Montserrat" w:eastAsia="Tahoma" w:hAnsi="Montserrat" w:cs="Tahoma"/>
          <w:sz w:val="18"/>
          <w:szCs w:val="18"/>
        </w:rPr>
        <w:t xml:space="preserve">ONU Mujeres. (2021). Participación política de las mujeres jóvenes: Barreras y oportunidades. Ciudad de México: ONU Mujeres. </w:t>
      </w:r>
      <w:hyperlink r:id="rId7" w:history="1">
        <w:r w:rsidR="00610725" w:rsidRPr="00CD4EFA">
          <w:rPr>
            <w:rStyle w:val="Hipervnculo"/>
            <w:rFonts w:ascii="Montserrat" w:eastAsia="Tahoma" w:hAnsi="Montserrat" w:cs="Tahoma"/>
            <w:sz w:val="18"/>
            <w:szCs w:val="18"/>
          </w:rPr>
          <w:t>https://mexico.unwomen.org</w:t>
        </w:r>
      </w:hyperlink>
    </w:p>
  </w:footnote>
  <w:footnote w:id="9">
    <w:p w14:paraId="00C676E6" w14:textId="62E0D099" w:rsidR="00610725" w:rsidRPr="007A3CAE" w:rsidRDefault="6B6F956C" w:rsidP="00617957">
      <w:pPr>
        <w:pStyle w:val="Textonotapie"/>
        <w:rPr>
          <w:rFonts w:ascii="Tahoma" w:eastAsia="Tahoma" w:hAnsi="Tahoma" w:cs="Tahoma"/>
        </w:rPr>
      </w:pPr>
      <w:r w:rsidRPr="00610725">
        <w:rPr>
          <w:rStyle w:val="Refdenotaalpie"/>
          <w:rFonts w:ascii="Montserrat" w:hAnsi="Montserrat"/>
          <w:sz w:val="18"/>
          <w:szCs w:val="18"/>
        </w:rPr>
        <w:footnoteRef/>
      </w:r>
      <w:r w:rsidRPr="00610725">
        <w:rPr>
          <w:rFonts w:ascii="Montserrat" w:eastAsia="Tahoma" w:hAnsi="Montserrat" w:cs="Tahoma"/>
          <w:sz w:val="18"/>
          <w:szCs w:val="18"/>
        </w:rPr>
        <w:t xml:space="preserve"> Consejo Nacional para Prevenir la Discriminación </w:t>
      </w:r>
      <w:r w:rsidR="6724E78C" w:rsidRPr="00610725">
        <w:rPr>
          <w:rFonts w:ascii="Montserrat" w:eastAsia="Tahoma" w:hAnsi="Montserrat" w:cs="Tahoma"/>
          <w:sz w:val="18"/>
          <w:szCs w:val="18"/>
        </w:rPr>
        <w:t>(</w:t>
      </w:r>
      <w:r w:rsidRPr="00610725">
        <w:rPr>
          <w:rFonts w:ascii="Montserrat" w:eastAsia="Tahoma" w:hAnsi="Montserrat" w:cs="Tahoma"/>
          <w:sz w:val="18"/>
          <w:szCs w:val="18"/>
        </w:rPr>
        <w:t>CONAPRED</w:t>
      </w:r>
      <w:r w:rsidR="6724E78C" w:rsidRPr="00610725">
        <w:rPr>
          <w:rFonts w:ascii="Montserrat" w:eastAsia="Tahoma" w:hAnsi="Montserrat" w:cs="Tahoma"/>
          <w:sz w:val="18"/>
          <w:szCs w:val="18"/>
        </w:rPr>
        <w:t>). (</w:t>
      </w:r>
      <w:r w:rsidRPr="00610725">
        <w:rPr>
          <w:rFonts w:ascii="Montserrat" w:eastAsia="Tahoma" w:hAnsi="Montserrat" w:cs="Tahoma"/>
          <w:sz w:val="18"/>
          <w:szCs w:val="18"/>
        </w:rPr>
        <w:t>2017</w:t>
      </w:r>
      <w:r w:rsidR="6724E78C" w:rsidRPr="00610725">
        <w:rPr>
          <w:rFonts w:ascii="Montserrat" w:eastAsia="Tahoma" w:hAnsi="Montserrat" w:cs="Tahoma"/>
          <w:sz w:val="18"/>
          <w:szCs w:val="18"/>
        </w:rPr>
        <w:t xml:space="preserve">). </w:t>
      </w:r>
      <w:r w:rsidRPr="00610725">
        <w:rPr>
          <w:rFonts w:ascii="Montserrat" w:eastAsia="Tahoma" w:hAnsi="Montserrat" w:cs="Tahoma"/>
          <w:sz w:val="18"/>
          <w:szCs w:val="18"/>
        </w:rPr>
        <w:t>La participación política de las juventudes LGBTI</w:t>
      </w:r>
      <w:r w:rsidR="6724E78C" w:rsidRPr="00610725">
        <w:rPr>
          <w:rFonts w:ascii="Montserrat" w:eastAsia="Tahoma" w:hAnsi="Montserrat" w:cs="Tahoma"/>
          <w:sz w:val="18"/>
          <w:szCs w:val="18"/>
        </w:rPr>
        <w:t xml:space="preserve">. Ciudad de México: CONAPRED. </w:t>
      </w:r>
      <w:hyperlink r:id="rId8" w:history="1">
        <w:r w:rsidR="00610725" w:rsidRPr="00CD4EFA">
          <w:rPr>
            <w:rStyle w:val="Hipervnculo"/>
            <w:rFonts w:ascii="Montserrat" w:eastAsia="Tahoma" w:hAnsi="Montserrat" w:cs="Tahoma"/>
            <w:sz w:val="18"/>
            <w:szCs w:val="18"/>
          </w:rPr>
          <w:t>https://www.conapred.org.mx</w:t>
        </w:r>
      </w:hyperlink>
    </w:p>
  </w:footnote>
  <w:footnote w:id="10">
    <w:p w14:paraId="57BD2BAE" w14:textId="4AF7CC6E" w:rsidR="11D0C4D4" w:rsidRPr="00610725" w:rsidRDefault="11D0C4D4" w:rsidP="00617957">
      <w:pPr>
        <w:pStyle w:val="Textonotapie"/>
        <w:rPr>
          <w:rFonts w:ascii="Montserrat" w:eastAsia="Tahoma" w:hAnsi="Montserrat" w:cs="Tahoma"/>
          <w:sz w:val="18"/>
          <w:szCs w:val="18"/>
        </w:rPr>
      </w:pPr>
      <w:r w:rsidRPr="00610725">
        <w:rPr>
          <w:rStyle w:val="Refdenotaalpie"/>
          <w:rFonts w:ascii="Montserrat" w:eastAsia="Tahoma" w:hAnsi="Montserrat" w:cs="Tahoma"/>
          <w:sz w:val="18"/>
          <w:szCs w:val="18"/>
        </w:rPr>
        <w:footnoteRef/>
      </w:r>
      <w:r w:rsidR="65CFC6AC" w:rsidRPr="00610725">
        <w:rPr>
          <w:rFonts w:ascii="Montserrat" w:eastAsia="Tahoma" w:hAnsi="Montserrat" w:cs="Tahoma"/>
          <w:sz w:val="18"/>
          <w:szCs w:val="18"/>
        </w:rPr>
        <w:t xml:space="preserve"> Spigno</w:t>
      </w:r>
      <w:r w:rsidR="00617957">
        <w:rPr>
          <w:rFonts w:ascii="Montserrat" w:eastAsia="Tahoma" w:hAnsi="Montserrat" w:cs="Tahoma"/>
          <w:sz w:val="18"/>
          <w:szCs w:val="18"/>
        </w:rPr>
        <w:t>, Irene</w:t>
      </w:r>
      <w:r w:rsidR="65CFC6AC" w:rsidRPr="00610725">
        <w:rPr>
          <w:rFonts w:ascii="Montserrat" w:eastAsia="Tahoma" w:hAnsi="Montserrat" w:cs="Tahoma"/>
          <w:sz w:val="18"/>
          <w:szCs w:val="18"/>
        </w:rPr>
        <w:t xml:space="preserve"> </w:t>
      </w:r>
      <w:r w:rsidR="00617957">
        <w:rPr>
          <w:rFonts w:ascii="Montserrat" w:eastAsia="Tahoma" w:hAnsi="Montserrat" w:cs="Tahoma"/>
          <w:sz w:val="18"/>
          <w:szCs w:val="18"/>
        </w:rPr>
        <w:t>(</w:t>
      </w:r>
      <w:r w:rsidR="02FFA610" w:rsidRPr="00610725">
        <w:rPr>
          <w:rFonts w:ascii="Montserrat" w:eastAsia="Tahoma" w:hAnsi="Montserrat" w:cs="Tahoma"/>
          <w:sz w:val="18"/>
          <w:szCs w:val="18"/>
        </w:rPr>
        <w:t>202</w:t>
      </w:r>
      <w:r w:rsidR="00617957">
        <w:rPr>
          <w:rFonts w:ascii="Montserrat" w:eastAsia="Tahoma" w:hAnsi="Montserrat" w:cs="Tahoma"/>
          <w:sz w:val="18"/>
          <w:szCs w:val="18"/>
        </w:rPr>
        <w:t xml:space="preserve">4). </w:t>
      </w:r>
      <w:r w:rsidR="00617957" w:rsidRPr="00266FC7">
        <w:rPr>
          <w:rFonts w:ascii="Montserrat" w:eastAsia="Tahoma" w:hAnsi="Montserrat" w:cs="Tahoma"/>
          <w:i/>
          <w:iCs/>
          <w:sz w:val="18"/>
          <w:szCs w:val="18"/>
        </w:rPr>
        <w:t>El acceso a la justicia electoral a través de las acciones afirmativas para poblaciones en condición de vulnerabilidad.</w:t>
      </w:r>
      <w:r w:rsidR="00617957">
        <w:rPr>
          <w:rFonts w:ascii="Montserrat" w:eastAsia="Tahoma" w:hAnsi="Montserrat" w:cs="Tahoma"/>
          <w:sz w:val="18"/>
          <w:szCs w:val="18"/>
        </w:rPr>
        <w:t xml:space="preserve"> </w:t>
      </w:r>
      <w:r w:rsidR="00266FC7">
        <w:rPr>
          <w:rFonts w:ascii="Montserrat" w:eastAsia="Tahoma" w:hAnsi="Montserrat" w:cs="Tahoma"/>
          <w:sz w:val="18"/>
          <w:szCs w:val="18"/>
        </w:rPr>
        <w:t>Ciudad de México: Tribunal Electoral del Poder Judicial de la Federación. 1ª edición, pp. 17-24.</w:t>
      </w:r>
    </w:p>
  </w:footnote>
  <w:footnote w:id="11">
    <w:p w14:paraId="6ECC69CA" w14:textId="192A4058" w:rsidR="00D2708F" w:rsidRPr="00610725" w:rsidRDefault="00D2708F" w:rsidP="00617957">
      <w:pPr>
        <w:pStyle w:val="Textonotapie"/>
        <w:rPr>
          <w:rFonts w:ascii="Montserrat" w:hAnsi="Montserrat"/>
          <w:sz w:val="18"/>
          <w:szCs w:val="18"/>
          <w:lang w:val="es-ES_tradnl"/>
        </w:rPr>
      </w:pPr>
      <w:r w:rsidRPr="00610725">
        <w:rPr>
          <w:rStyle w:val="Refdenotaalpie"/>
          <w:rFonts w:ascii="Montserrat" w:hAnsi="Montserrat"/>
          <w:sz w:val="18"/>
          <w:szCs w:val="18"/>
        </w:rPr>
        <w:footnoteRef/>
      </w:r>
      <w:r w:rsidRPr="00610725">
        <w:rPr>
          <w:rFonts w:ascii="Montserrat" w:hAnsi="Montserrat"/>
          <w:sz w:val="18"/>
          <w:szCs w:val="18"/>
        </w:rPr>
        <w:t xml:space="preserve"> </w:t>
      </w:r>
      <w:r w:rsidRPr="00610725">
        <w:rPr>
          <w:rFonts w:ascii="Montserrat" w:eastAsia="Arial" w:hAnsi="Montserrat" w:cs="Arial"/>
          <w:i/>
          <w:iCs/>
          <w:color w:val="000000" w:themeColor="text1"/>
          <w:sz w:val="18"/>
          <w:szCs w:val="18"/>
          <w:lang w:val="es"/>
        </w:rPr>
        <w:t>Ley de Reconocimiento de los Derechos de las Personas Mayores y del Sistema Integral para su Atención de la Ciudad de México</w:t>
      </w:r>
      <w:r w:rsidRPr="00610725">
        <w:rPr>
          <w:rFonts w:ascii="Montserrat" w:hAnsi="Montserrat"/>
          <w:i/>
          <w:iCs/>
          <w:sz w:val="18"/>
          <w:szCs w:val="18"/>
        </w:rPr>
        <w:t>,</w:t>
      </w:r>
      <w:r w:rsidRPr="00610725">
        <w:rPr>
          <w:rFonts w:ascii="Montserrat" w:hAnsi="Montserrat"/>
          <w:sz w:val="18"/>
          <w:szCs w:val="18"/>
        </w:rPr>
        <w:t xml:space="preserve"> en:</w:t>
      </w:r>
      <w:r w:rsidR="00610725">
        <w:rPr>
          <w:rFonts w:ascii="Montserrat" w:hAnsi="Montserrat"/>
          <w:sz w:val="18"/>
          <w:szCs w:val="18"/>
        </w:rPr>
        <w:t xml:space="preserve"> </w:t>
      </w:r>
      <w:hyperlink r:id="rId9" w:history="1">
        <w:r w:rsidR="00610725" w:rsidRPr="00CD4EFA">
          <w:rPr>
            <w:rStyle w:val="Hipervnculo"/>
            <w:rFonts w:ascii="Montserrat" w:hAnsi="Montserrat"/>
            <w:sz w:val="18"/>
            <w:szCs w:val="18"/>
          </w:rPr>
          <w:t>https://data.consejeria.cdmx.gob.mx//images/leyes/leyes/LEY_REC_DERECHOS_PERSONAS_MAYORES_Y_DEL_SISTEMA_INT_PARA_SU_ATN_DE_LA_CDMX_5.pdf</w:t>
        </w:r>
      </w:hyperlink>
    </w:p>
  </w:footnote>
  <w:footnote w:id="12">
    <w:p w14:paraId="6268CA58" w14:textId="7F71C90D" w:rsidR="00D2708F" w:rsidRPr="00610725" w:rsidRDefault="00D2708F" w:rsidP="00617957">
      <w:pPr>
        <w:pStyle w:val="Textonotapie"/>
        <w:rPr>
          <w:rFonts w:ascii="Montserrat" w:hAnsi="Montserrat"/>
          <w:sz w:val="18"/>
          <w:szCs w:val="18"/>
          <w:lang w:val="es-ES_tradnl"/>
        </w:rPr>
      </w:pPr>
      <w:r w:rsidRPr="00610725">
        <w:rPr>
          <w:rStyle w:val="Refdenotaalpie"/>
          <w:rFonts w:ascii="Montserrat" w:hAnsi="Montserrat"/>
          <w:sz w:val="18"/>
          <w:szCs w:val="18"/>
        </w:rPr>
        <w:footnoteRef/>
      </w:r>
      <w:r w:rsidRPr="00610725">
        <w:rPr>
          <w:rFonts w:ascii="Montserrat" w:hAnsi="Montserrat"/>
          <w:sz w:val="18"/>
          <w:szCs w:val="18"/>
        </w:rPr>
        <w:t xml:space="preserve"> Resulta aplicable en analogía de los derechos políticos que, para esta población se establecen en dicha Convención.</w:t>
      </w:r>
    </w:p>
  </w:footnote>
  <w:footnote w:id="13">
    <w:p w14:paraId="25750EF7" w14:textId="6D75B009" w:rsidR="00D2708F" w:rsidRPr="00610725" w:rsidRDefault="00D2708F" w:rsidP="00617957">
      <w:pPr>
        <w:pStyle w:val="Textonotapie"/>
        <w:rPr>
          <w:rFonts w:ascii="Montserrat" w:hAnsi="Montserrat"/>
          <w:sz w:val="18"/>
          <w:szCs w:val="18"/>
          <w:lang w:val="es-ES_tradnl"/>
        </w:rPr>
      </w:pPr>
      <w:r w:rsidRPr="00610725">
        <w:rPr>
          <w:rStyle w:val="Refdenotaalpie"/>
          <w:rFonts w:ascii="Montserrat" w:hAnsi="Montserrat"/>
          <w:sz w:val="18"/>
          <w:szCs w:val="18"/>
        </w:rPr>
        <w:footnoteRef/>
      </w:r>
      <w:r w:rsidRPr="00610725">
        <w:rPr>
          <w:rFonts w:ascii="Montserrat" w:hAnsi="Montserrat"/>
          <w:sz w:val="18"/>
          <w:szCs w:val="18"/>
        </w:rPr>
        <w:t xml:space="preserve"> </w:t>
      </w:r>
      <w:r w:rsidRPr="00610725">
        <w:rPr>
          <w:rFonts w:ascii="Montserrat" w:hAnsi="Montserrat"/>
          <w:color w:val="000000" w:themeColor="text1"/>
          <w:sz w:val="18"/>
          <w:szCs w:val="18"/>
        </w:rPr>
        <w:t xml:space="preserve">Consejo Nacional de Población. </w:t>
      </w:r>
      <w:r w:rsidRPr="00610725">
        <w:rPr>
          <w:rFonts w:ascii="Montserrat" w:hAnsi="Montserrat"/>
          <w:i/>
          <w:iCs/>
          <w:color w:val="000000" w:themeColor="text1"/>
          <w:sz w:val="18"/>
          <w:szCs w:val="18"/>
        </w:rPr>
        <w:t>Colección Proyecciones de la población de México y de las Entidades Federativas 2016-2050</w:t>
      </w:r>
      <w:r w:rsidRPr="00610725">
        <w:rPr>
          <w:rFonts w:ascii="Montserrat" w:hAnsi="Montserrat"/>
          <w:color w:val="000000" w:themeColor="text1"/>
          <w:sz w:val="18"/>
          <w:szCs w:val="18"/>
        </w:rPr>
        <w:t xml:space="preserve">. Ciudad de México. CONAPO. 2019, p. 56, en: </w:t>
      </w:r>
      <w:hyperlink r:id="rId10" w:history="1">
        <w:r w:rsidRPr="00610725">
          <w:rPr>
            <w:rStyle w:val="Hipervnculo"/>
            <w:rFonts w:ascii="Montserrat" w:hAnsi="Montserrat"/>
            <w:sz w:val="18"/>
            <w:szCs w:val="18"/>
          </w:rPr>
          <w:t>https://www.gob.mx/cms/uploads/attachment/file/487395/09_CMX.pdf</w:t>
        </w:r>
      </w:hyperlink>
    </w:p>
  </w:footnote>
  <w:footnote w:id="14">
    <w:p w14:paraId="55EE8202" w14:textId="77777777" w:rsidR="002B54DC" w:rsidRPr="007A3CAE" w:rsidRDefault="002B54DC" w:rsidP="00617957">
      <w:pPr>
        <w:pStyle w:val="Textonotapie"/>
        <w:rPr>
          <w:lang w:val="es-ES_tradnl"/>
        </w:rPr>
      </w:pPr>
      <w:r w:rsidRPr="00610725">
        <w:rPr>
          <w:rStyle w:val="Refdenotaalpie"/>
          <w:rFonts w:ascii="Montserrat" w:hAnsi="Montserrat"/>
          <w:sz w:val="18"/>
          <w:szCs w:val="18"/>
        </w:rPr>
        <w:footnoteRef/>
      </w:r>
      <w:r w:rsidRPr="00610725">
        <w:rPr>
          <w:rFonts w:ascii="Montserrat" w:hAnsi="Montserrat"/>
          <w:sz w:val="18"/>
          <w:szCs w:val="18"/>
        </w:rPr>
        <w:t xml:space="preserve"> </w:t>
      </w:r>
      <w:r w:rsidRPr="00610725">
        <w:rPr>
          <w:rFonts w:ascii="Montserrat" w:hAnsi="Montserrat"/>
          <w:color w:val="000000" w:themeColor="text1"/>
          <w:sz w:val="18"/>
          <w:szCs w:val="18"/>
        </w:rPr>
        <w:t xml:space="preserve">INEGI, </w:t>
      </w:r>
      <w:r w:rsidRPr="00610725">
        <w:rPr>
          <w:rFonts w:ascii="Montserrat" w:hAnsi="Montserrat"/>
          <w:i/>
          <w:color w:val="000000" w:themeColor="text1"/>
          <w:sz w:val="18"/>
          <w:szCs w:val="18"/>
        </w:rPr>
        <w:t>Censo de Población y Vivienda 2020</w:t>
      </w:r>
      <w:r w:rsidRPr="00610725">
        <w:rPr>
          <w:rFonts w:ascii="Montserrat" w:hAnsi="Montserrat"/>
          <w:color w:val="000000" w:themeColor="text1"/>
          <w:sz w:val="18"/>
          <w:szCs w:val="18"/>
        </w:rPr>
        <w:t xml:space="preserve">, en: </w:t>
      </w:r>
      <w:hyperlink r:id="rId11">
        <w:r w:rsidRPr="00610725">
          <w:rPr>
            <w:rStyle w:val="Hipervnculo"/>
            <w:rFonts w:ascii="Montserrat" w:hAnsi="Montserrat"/>
            <w:sz w:val="18"/>
            <w:szCs w:val="18"/>
          </w:rPr>
          <w:t>https://www.inegi.org.mx/programas/ccpv/2020/</w:t>
        </w:r>
      </w:hyperlink>
    </w:p>
  </w:footnote>
  <w:footnote w:id="15">
    <w:p w14:paraId="457DA56D" w14:textId="709DD9F0" w:rsidR="5A3EBD81" w:rsidRPr="00610725" w:rsidRDefault="4722DC40" w:rsidP="00617957">
      <w:pPr>
        <w:pStyle w:val="Textonotapie"/>
        <w:rPr>
          <w:rFonts w:ascii="Montserrat" w:eastAsia="Tahoma" w:hAnsi="Montserrat" w:cs="Tahoma"/>
          <w:sz w:val="18"/>
          <w:szCs w:val="18"/>
        </w:rPr>
      </w:pPr>
      <w:r w:rsidRPr="00610725">
        <w:rPr>
          <w:rStyle w:val="Refdenotaalpie"/>
          <w:rFonts w:ascii="Montserrat" w:eastAsia="Tahoma" w:hAnsi="Montserrat" w:cs="Tahoma"/>
          <w:sz w:val="18"/>
          <w:szCs w:val="18"/>
        </w:rPr>
        <w:footnoteRef/>
      </w:r>
      <w:r w:rsidRPr="00610725">
        <w:rPr>
          <w:rFonts w:ascii="Montserrat" w:eastAsia="Tahoma" w:hAnsi="Montserrat" w:cs="Tahoma"/>
          <w:sz w:val="18"/>
          <w:szCs w:val="18"/>
        </w:rPr>
        <w:t xml:space="preserve"> Instituto Nacional Electoral (INE). (2021). Diagnóstico sobre los derechos político-electorales de las personas mayores en México. Ciudad de México: INE. </w:t>
      </w:r>
      <w:hyperlink r:id="rId12" w:history="1">
        <w:r w:rsidR="5A3EBD81" w:rsidRPr="00610725">
          <w:rPr>
            <w:rStyle w:val="Hipervnculo"/>
            <w:rFonts w:ascii="Montserrat" w:hAnsi="Montserrat"/>
            <w:sz w:val="18"/>
            <w:szCs w:val="18"/>
          </w:rPr>
          <w:t>https://www.ine.mx</w:t>
        </w:r>
      </w:hyperlink>
    </w:p>
    <w:p w14:paraId="1F6E2A9E" w14:textId="56A8BD42" w:rsidR="4722DC40" w:rsidRPr="00610725" w:rsidRDefault="5A3EBD81" w:rsidP="00617957">
      <w:pPr>
        <w:rPr>
          <w:rFonts w:ascii="Montserrat" w:eastAsia="Tahoma" w:hAnsi="Montserrat"/>
          <w:sz w:val="18"/>
          <w:szCs w:val="18"/>
        </w:rPr>
      </w:pPr>
      <w:r w:rsidRPr="00610725">
        <w:rPr>
          <w:rFonts w:ascii="Montserrat" w:eastAsia="Tahoma" w:hAnsi="Montserrat" w:cs="Tahoma"/>
          <w:sz w:val="18"/>
          <w:szCs w:val="18"/>
        </w:rPr>
        <w:t xml:space="preserve">Comisión Económica para América Latina y el Caribe (CEPAL). (2020). </w:t>
      </w:r>
      <w:r w:rsidRPr="00610725">
        <w:rPr>
          <w:rFonts w:ascii="Montserrat" w:eastAsia="Tahoma" w:hAnsi="Montserrat" w:cs="Tahoma"/>
          <w:i/>
          <w:sz w:val="18"/>
          <w:szCs w:val="18"/>
        </w:rPr>
        <w:t>La participación política de las personas mayores en América Latina y el Caribe</w:t>
      </w:r>
      <w:r w:rsidRPr="00610725">
        <w:rPr>
          <w:rFonts w:ascii="Montserrat" w:eastAsia="Tahoma" w:hAnsi="Montserrat" w:cs="Tahoma"/>
          <w:sz w:val="18"/>
          <w:szCs w:val="18"/>
        </w:rPr>
        <w:t>. Santiago: CEPAL</w:t>
      </w:r>
    </w:p>
  </w:footnote>
  <w:footnote w:id="16">
    <w:p w14:paraId="00A71468" w14:textId="51E7864E" w:rsidR="3691DAE6" w:rsidRPr="00610725" w:rsidRDefault="6BAD23B4" w:rsidP="00617957">
      <w:pPr>
        <w:pStyle w:val="Textonotapie"/>
        <w:rPr>
          <w:rFonts w:ascii="Montserrat" w:eastAsia="Tahoma" w:hAnsi="Montserrat" w:cs="Tahoma"/>
          <w:sz w:val="18"/>
          <w:szCs w:val="18"/>
        </w:rPr>
      </w:pPr>
      <w:r w:rsidRPr="00610725">
        <w:rPr>
          <w:rStyle w:val="Refdenotaalpie"/>
          <w:rFonts w:ascii="Montserrat" w:hAnsi="Montserrat"/>
          <w:sz w:val="18"/>
          <w:szCs w:val="18"/>
        </w:rPr>
        <w:footnoteRef/>
      </w:r>
      <w:r w:rsidR="103037E6" w:rsidRPr="00610725">
        <w:rPr>
          <w:rFonts w:ascii="Montserrat" w:eastAsia="Tahoma" w:hAnsi="Montserrat" w:cs="Tahoma"/>
          <w:sz w:val="18"/>
          <w:szCs w:val="18"/>
        </w:rPr>
        <w:t xml:space="preserve"> Comisión Económica para América Latina y el Caribe (CEPAL). (2019). </w:t>
      </w:r>
      <w:r w:rsidR="103037E6" w:rsidRPr="00610725">
        <w:rPr>
          <w:rFonts w:ascii="Montserrat" w:eastAsia="Tahoma" w:hAnsi="Montserrat" w:cs="Tahoma"/>
          <w:i/>
          <w:sz w:val="18"/>
          <w:szCs w:val="18"/>
        </w:rPr>
        <w:t>Personas mayores en América Latina: situación, políticas y desafíos</w:t>
      </w:r>
      <w:r w:rsidR="103037E6" w:rsidRPr="00610725">
        <w:rPr>
          <w:rFonts w:ascii="Montserrat" w:eastAsia="Tahoma" w:hAnsi="Montserrat" w:cs="Tahoma"/>
          <w:sz w:val="18"/>
          <w:szCs w:val="18"/>
        </w:rPr>
        <w:t xml:space="preserve">. Santiago: CEPAL. </w:t>
      </w:r>
      <w:hyperlink r:id="rId13" w:history="1">
        <w:r w:rsidR="3691DAE6" w:rsidRPr="00610725">
          <w:rPr>
            <w:rStyle w:val="Hipervnculo"/>
            <w:rFonts w:ascii="Montserrat" w:eastAsia="Tahoma" w:hAnsi="Montserrat" w:cs="Tahoma"/>
            <w:sz w:val="18"/>
            <w:szCs w:val="18"/>
          </w:rPr>
          <w:t>https://www.cepal.org/es/publicaciones</w:t>
        </w:r>
      </w:hyperlink>
    </w:p>
    <w:p w14:paraId="07CBDCBD" w14:textId="2EE92101" w:rsidR="6BAD23B4" w:rsidRPr="00610725" w:rsidRDefault="6AD874C8" w:rsidP="00617957">
      <w:pPr>
        <w:pStyle w:val="Textonotapie"/>
        <w:rPr>
          <w:rFonts w:ascii="Montserrat" w:eastAsia="Tahoma" w:hAnsi="Montserrat" w:cs="Tahoma"/>
          <w:sz w:val="18"/>
          <w:szCs w:val="18"/>
        </w:rPr>
      </w:pPr>
      <w:r w:rsidRPr="00610725">
        <w:rPr>
          <w:rFonts w:ascii="Montserrat" w:eastAsia="Tahoma" w:hAnsi="Montserrat" w:cs="Tahoma"/>
          <w:sz w:val="18"/>
          <w:szCs w:val="18"/>
        </w:rPr>
        <w:t>ONU Mujeres. (2022). Mujeres mayores y derechos humanos: desafíos para la inclusión política en América Latina. Ciudad de México: ONU Mujeres. https://mexico.unwomen.org</w:t>
      </w:r>
    </w:p>
  </w:footnote>
  <w:footnote w:id="17">
    <w:p w14:paraId="3B6F7EB6" w14:textId="3FAFD06D" w:rsidR="6544AAB9" w:rsidRPr="00610725" w:rsidRDefault="6544AAB9" w:rsidP="00617957">
      <w:pPr>
        <w:pStyle w:val="Textonotapie"/>
        <w:rPr>
          <w:rFonts w:ascii="Montserrat" w:eastAsia="Tahoma" w:hAnsi="Montserrat" w:cs="Tahoma"/>
          <w:sz w:val="18"/>
          <w:szCs w:val="18"/>
        </w:rPr>
      </w:pPr>
      <w:r w:rsidRPr="00610725">
        <w:rPr>
          <w:rStyle w:val="Refdenotaalpie"/>
          <w:rFonts w:ascii="Montserrat" w:eastAsia="Tahoma" w:hAnsi="Montserrat" w:cs="Tahoma"/>
          <w:sz w:val="18"/>
          <w:szCs w:val="18"/>
        </w:rPr>
        <w:footnoteRef/>
      </w:r>
      <w:r w:rsidR="4A2D4AA0" w:rsidRPr="00610725">
        <w:rPr>
          <w:rFonts w:ascii="Montserrat" w:eastAsia="Tahoma" w:hAnsi="Montserrat" w:cs="Tahoma"/>
          <w:sz w:val="18"/>
          <w:szCs w:val="18"/>
        </w:rPr>
        <w:t xml:space="preserve"> Instituto Nacional de las Personas Adultas Mayores (INAPAM). (2020). </w:t>
      </w:r>
      <w:r w:rsidR="4A2D4AA0" w:rsidRPr="00610725">
        <w:rPr>
          <w:rFonts w:ascii="Montserrat" w:eastAsia="Tahoma" w:hAnsi="Montserrat" w:cs="Tahoma"/>
          <w:i/>
          <w:sz w:val="18"/>
          <w:szCs w:val="18"/>
        </w:rPr>
        <w:t>Informe anual de actividades y situación de los derechos de las personas mayores</w:t>
      </w:r>
      <w:r w:rsidR="4A2D4AA0" w:rsidRPr="00610725">
        <w:rPr>
          <w:rFonts w:ascii="Montserrat" w:eastAsia="Tahoma" w:hAnsi="Montserrat" w:cs="Tahoma"/>
          <w:sz w:val="18"/>
          <w:szCs w:val="18"/>
        </w:rPr>
        <w:t>. Ciudad de México: INAPAM. https://www.gob.mx/inapam</w:t>
      </w:r>
    </w:p>
  </w:footnote>
  <w:footnote w:id="18">
    <w:p w14:paraId="499F1C6C" w14:textId="365E5AEF" w:rsidR="32F303F2" w:rsidRPr="007A3CAE" w:rsidRDefault="32F303F2" w:rsidP="00617957">
      <w:pPr>
        <w:pStyle w:val="Textonotapie"/>
      </w:pPr>
      <w:r w:rsidRPr="00610725">
        <w:rPr>
          <w:rStyle w:val="Refdenotaalpie"/>
          <w:rFonts w:ascii="Montserrat" w:hAnsi="Montserrat"/>
          <w:sz w:val="18"/>
          <w:szCs w:val="18"/>
        </w:rPr>
        <w:footnoteRef/>
      </w:r>
      <w:r w:rsidR="5208F60E" w:rsidRPr="00610725">
        <w:rPr>
          <w:rFonts w:ascii="Montserrat" w:eastAsia="Tahoma" w:hAnsi="Montserrat" w:cs="Tahoma"/>
          <w:sz w:val="18"/>
          <w:szCs w:val="18"/>
        </w:rPr>
        <w:t xml:space="preserve"> Comisión de Derechos Humanos de la Ciudad de México (CDHCM). (2023). </w:t>
      </w:r>
      <w:r w:rsidR="5208F60E" w:rsidRPr="00610725">
        <w:rPr>
          <w:rFonts w:ascii="Montserrat" w:eastAsia="Tahoma" w:hAnsi="Montserrat" w:cs="Tahoma"/>
          <w:i/>
          <w:sz w:val="18"/>
          <w:szCs w:val="18"/>
        </w:rPr>
        <w:t>Informe especial sobre los derechos humanos de las personas mayores en la Ciudad de México</w:t>
      </w:r>
      <w:r w:rsidR="5208F60E" w:rsidRPr="00610725">
        <w:rPr>
          <w:rFonts w:ascii="Montserrat" w:eastAsia="Tahoma" w:hAnsi="Montserrat" w:cs="Tahoma"/>
          <w:sz w:val="18"/>
          <w:szCs w:val="18"/>
        </w:rPr>
        <w:t xml:space="preserve">. Ciudad de México: CDHCM. </w:t>
      </w:r>
      <w:hyperlink r:id="rId14" w:history="1">
        <w:r w:rsidR="5208F60E" w:rsidRPr="00610725">
          <w:rPr>
            <w:rStyle w:val="Hipervnculo"/>
            <w:rFonts w:ascii="Montserrat" w:hAnsi="Montserrat"/>
            <w:sz w:val="18"/>
            <w:szCs w:val="18"/>
          </w:rPr>
          <w:t>https://cdhcm.org.mx</w:t>
        </w:r>
      </w:hyperlink>
    </w:p>
  </w:footnote>
  <w:footnote w:id="19">
    <w:p w14:paraId="35B34657" w14:textId="6594F68F" w:rsidR="005026E3" w:rsidRPr="00610725" w:rsidRDefault="005026E3" w:rsidP="00617957">
      <w:pPr>
        <w:pStyle w:val="Textonotapie"/>
        <w:rPr>
          <w:rFonts w:ascii="Montserrat" w:hAnsi="Montserrat"/>
          <w:sz w:val="18"/>
          <w:szCs w:val="18"/>
          <w:lang w:val="es-ES_tradnl"/>
        </w:rPr>
      </w:pPr>
      <w:r w:rsidRPr="00610725">
        <w:rPr>
          <w:rStyle w:val="Refdenotaalpie"/>
          <w:rFonts w:ascii="Montserrat" w:hAnsi="Montserrat"/>
          <w:sz w:val="18"/>
          <w:szCs w:val="18"/>
        </w:rPr>
        <w:footnoteRef/>
      </w:r>
      <w:r w:rsidRPr="00610725">
        <w:rPr>
          <w:rFonts w:ascii="Montserrat" w:hAnsi="Montserrat"/>
          <w:sz w:val="18"/>
          <w:szCs w:val="18"/>
        </w:rPr>
        <w:t xml:space="preserve"> Esta inclusión se sustenta en la Convención sobre los Derechos de las Personas con Discapacidad (CDPD), particularmente en su artículo 4.3, que obliga a los Estados Parte a consultar estrechamente y colaborar activamente con las personas con discapacidad y sus organizaciones representativas en la elaboración de políticas públicas. Asimismo, la Ley General para la Inclusión de las Personas con Discapacidad y diversos lineamientos nacionales reconocen la importancia del entorno familiar, las redes de apoyo y las organizaciones de la sociedad civil como actores clave en la garantía de derechos, accesibilidad y participación efectiva.</w:t>
      </w:r>
    </w:p>
  </w:footnote>
  <w:footnote w:id="20">
    <w:p w14:paraId="04CBDD99" w14:textId="760D9DA3" w:rsidR="00D2708F" w:rsidRPr="00610725" w:rsidRDefault="00D2708F" w:rsidP="00617957">
      <w:pPr>
        <w:pStyle w:val="Textonotapie"/>
        <w:rPr>
          <w:rFonts w:ascii="Montserrat" w:hAnsi="Montserrat"/>
          <w:sz w:val="18"/>
          <w:szCs w:val="18"/>
          <w:lang w:val="es-ES_tradnl"/>
        </w:rPr>
      </w:pPr>
      <w:r w:rsidRPr="00610725">
        <w:rPr>
          <w:rStyle w:val="Refdenotaalpie"/>
          <w:rFonts w:ascii="Montserrat" w:hAnsi="Montserrat"/>
          <w:sz w:val="18"/>
          <w:szCs w:val="18"/>
        </w:rPr>
        <w:footnoteRef/>
      </w:r>
      <w:r w:rsidRPr="00610725">
        <w:rPr>
          <w:rFonts w:ascii="Montserrat" w:hAnsi="Montserrat"/>
          <w:sz w:val="18"/>
          <w:szCs w:val="18"/>
        </w:rPr>
        <w:t xml:space="preserve"> </w:t>
      </w:r>
      <w:r w:rsidRPr="00610725">
        <w:rPr>
          <w:rFonts w:ascii="Montserrat" w:hAnsi="Montserrat"/>
          <w:color w:val="000000"/>
          <w:sz w:val="18"/>
          <w:szCs w:val="18"/>
        </w:rPr>
        <w:t xml:space="preserve">INEGI, </w:t>
      </w:r>
      <w:r w:rsidRPr="00610725">
        <w:rPr>
          <w:rFonts w:ascii="Montserrat" w:hAnsi="Montserrat"/>
          <w:i/>
          <w:color w:val="000000"/>
          <w:sz w:val="18"/>
          <w:szCs w:val="18"/>
        </w:rPr>
        <w:t>Censo de Población y Vivienda 2020</w:t>
      </w:r>
      <w:r w:rsidRPr="00610725">
        <w:rPr>
          <w:rFonts w:ascii="Montserrat" w:hAnsi="Montserrat"/>
          <w:color w:val="000000"/>
          <w:sz w:val="18"/>
          <w:szCs w:val="18"/>
        </w:rPr>
        <w:t xml:space="preserve">, en: </w:t>
      </w:r>
      <w:hyperlink r:id="rId15">
        <w:r w:rsidRPr="00610725">
          <w:rPr>
            <w:rStyle w:val="Hipervnculo"/>
            <w:rFonts w:ascii="Montserrat" w:hAnsi="Montserrat"/>
            <w:sz w:val="18"/>
            <w:szCs w:val="18"/>
          </w:rPr>
          <w:t>https://www.inegi.org.mx/programas/ccpv/2020/</w:t>
        </w:r>
      </w:hyperlink>
    </w:p>
  </w:footnote>
  <w:footnote w:id="21">
    <w:p w14:paraId="214FE927" w14:textId="446A5AB0" w:rsidR="1A790316" w:rsidRPr="00610725" w:rsidRDefault="1A790316" w:rsidP="00617957">
      <w:pPr>
        <w:pStyle w:val="Textonotapie"/>
        <w:rPr>
          <w:rFonts w:ascii="Montserrat" w:eastAsia="Tahoma" w:hAnsi="Montserrat" w:cs="Tahoma"/>
          <w:sz w:val="18"/>
          <w:szCs w:val="18"/>
        </w:rPr>
      </w:pPr>
      <w:r w:rsidRPr="00610725">
        <w:rPr>
          <w:rStyle w:val="Refdenotaalpie"/>
          <w:rFonts w:ascii="Montserrat" w:hAnsi="Montserrat"/>
          <w:sz w:val="18"/>
          <w:szCs w:val="18"/>
        </w:rPr>
        <w:footnoteRef/>
      </w:r>
      <w:r w:rsidRPr="00610725">
        <w:rPr>
          <w:rFonts w:ascii="Montserrat" w:hAnsi="Montserrat"/>
          <w:sz w:val="18"/>
          <w:szCs w:val="18"/>
        </w:rPr>
        <w:t xml:space="preserve"> </w:t>
      </w:r>
      <w:r w:rsidRPr="00610725">
        <w:rPr>
          <w:rFonts w:ascii="Montserrat" w:eastAsia="Tahoma" w:hAnsi="Montserrat" w:cs="Tahoma"/>
          <w:sz w:val="18"/>
          <w:szCs w:val="18"/>
        </w:rPr>
        <w:t xml:space="preserve">Aguilar, L. (2021). </w:t>
      </w:r>
      <w:r w:rsidRPr="00610725">
        <w:rPr>
          <w:rFonts w:ascii="Montserrat" w:eastAsia="Tahoma" w:hAnsi="Montserrat" w:cs="Tahoma"/>
          <w:i/>
          <w:sz w:val="18"/>
          <w:szCs w:val="18"/>
        </w:rPr>
        <w:t>Discapacidad y participación política: desafíos estructurales en América Latina</w:t>
      </w:r>
      <w:r w:rsidRPr="00610725">
        <w:rPr>
          <w:rFonts w:ascii="Montserrat" w:eastAsia="Tahoma" w:hAnsi="Montserrat" w:cs="Tahoma"/>
          <w:sz w:val="18"/>
          <w:szCs w:val="18"/>
        </w:rPr>
        <w:t>. Revista Latinoamericana de Políticas Públicas, 13(2), 55-78. https://doi.org/10.22199/issn.2077-3323</w:t>
      </w:r>
    </w:p>
  </w:footnote>
  <w:footnote w:id="22">
    <w:p w14:paraId="287E34F3" w14:textId="5F82D617" w:rsidR="4BBE445D" w:rsidRPr="00610725" w:rsidRDefault="2C5D6D3D" w:rsidP="00617957">
      <w:pPr>
        <w:pStyle w:val="Textonotapie"/>
        <w:rPr>
          <w:rFonts w:ascii="Montserrat" w:eastAsia="Tahoma" w:hAnsi="Montserrat" w:cs="Tahoma"/>
          <w:sz w:val="18"/>
          <w:szCs w:val="18"/>
        </w:rPr>
      </w:pPr>
      <w:r w:rsidRPr="00610725">
        <w:rPr>
          <w:rStyle w:val="Refdenotaalpie"/>
          <w:rFonts w:ascii="Montserrat" w:eastAsia="Tahoma" w:hAnsi="Montserrat" w:cs="Tahoma"/>
          <w:sz w:val="18"/>
          <w:szCs w:val="18"/>
        </w:rPr>
        <w:footnoteRef/>
      </w:r>
      <w:r w:rsidR="2BE0CBB2" w:rsidRPr="00610725">
        <w:rPr>
          <w:rFonts w:ascii="Montserrat" w:eastAsia="Tahoma" w:hAnsi="Montserrat" w:cs="Tahoma"/>
          <w:sz w:val="18"/>
          <w:szCs w:val="18"/>
        </w:rPr>
        <w:t xml:space="preserve"> Comisión Nacional de los Derechos Humanos (CNDH). (2020). </w:t>
      </w:r>
      <w:r w:rsidR="2BE0CBB2" w:rsidRPr="00610725">
        <w:rPr>
          <w:rFonts w:ascii="Montserrat" w:eastAsia="Tahoma" w:hAnsi="Montserrat" w:cs="Tahoma"/>
          <w:i/>
          <w:sz w:val="18"/>
          <w:szCs w:val="18"/>
        </w:rPr>
        <w:t>Informe especial sobre los derechos político-electorales de las personas con discapacidad en México</w:t>
      </w:r>
      <w:r w:rsidR="2BE0CBB2" w:rsidRPr="00610725">
        <w:rPr>
          <w:rFonts w:ascii="Montserrat" w:eastAsia="Tahoma" w:hAnsi="Montserrat" w:cs="Tahoma"/>
          <w:sz w:val="18"/>
          <w:szCs w:val="18"/>
        </w:rPr>
        <w:t>. Ciudad de México: CNDH.</w:t>
      </w:r>
    </w:p>
    <w:p w14:paraId="05BE3E1D" w14:textId="72C80284" w:rsidR="2C5D6D3D" w:rsidRPr="007A3CAE" w:rsidRDefault="2F27A3FE" w:rsidP="00617957">
      <w:pPr>
        <w:rPr>
          <w:rFonts w:ascii="Tahoma" w:eastAsia="Tahoma" w:hAnsi="Tahoma" w:cs="Tahoma"/>
          <w:sz w:val="20"/>
          <w:szCs w:val="20"/>
        </w:rPr>
      </w:pPr>
      <w:r w:rsidRPr="00610725">
        <w:rPr>
          <w:rFonts w:ascii="Montserrat" w:eastAsia="Tahoma" w:hAnsi="Montserrat" w:cs="Tahoma"/>
          <w:sz w:val="18"/>
          <w:szCs w:val="18"/>
        </w:rPr>
        <w:t xml:space="preserve">Alarcón, D., &amp; López, M. (2019). </w:t>
      </w:r>
      <w:r w:rsidRPr="00610725">
        <w:rPr>
          <w:rFonts w:ascii="Montserrat" w:eastAsia="Tahoma" w:hAnsi="Montserrat" w:cs="Tahoma"/>
          <w:i/>
          <w:sz w:val="18"/>
          <w:szCs w:val="18"/>
        </w:rPr>
        <w:t>Participación política de las personas con discapacidad en México: una agenda pendiente</w:t>
      </w:r>
      <w:r w:rsidRPr="00610725">
        <w:rPr>
          <w:rFonts w:ascii="Montserrat" w:eastAsia="Tahoma" w:hAnsi="Montserrat" w:cs="Tahoma"/>
          <w:sz w:val="18"/>
          <w:szCs w:val="18"/>
        </w:rPr>
        <w:t>. Revista Mexicana de Ciencias Políticas y Sociales, 64(236), 143–170.</w:t>
      </w:r>
    </w:p>
  </w:footnote>
  <w:footnote w:id="23">
    <w:p w14:paraId="24ED6408" w14:textId="6F75C611" w:rsidR="15E94657" w:rsidRPr="00610725" w:rsidRDefault="15E94657" w:rsidP="00617957">
      <w:pPr>
        <w:pStyle w:val="Textonotapie"/>
        <w:rPr>
          <w:rFonts w:ascii="Montserrat" w:eastAsia="Tahoma" w:hAnsi="Montserrat" w:cs="Tahoma"/>
          <w:sz w:val="18"/>
          <w:szCs w:val="18"/>
        </w:rPr>
      </w:pPr>
      <w:r w:rsidRPr="00610725">
        <w:rPr>
          <w:rStyle w:val="Refdenotaalpie"/>
          <w:rFonts w:ascii="Montserrat" w:hAnsi="Montserrat"/>
          <w:sz w:val="18"/>
          <w:szCs w:val="18"/>
        </w:rPr>
        <w:footnoteRef/>
      </w:r>
      <w:r w:rsidR="578BE8ED" w:rsidRPr="00610725">
        <w:rPr>
          <w:rFonts w:ascii="Montserrat" w:hAnsi="Montserrat"/>
          <w:sz w:val="18"/>
          <w:szCs w:val="18"/>
        </w:rPr>
        <w:t xml:space="preserve"> </w:t>
      </w:r>
      <w:r w:rsidR="578BE8ED" w:rsidRPr="00610725">
        <w:rPr>
          <w:rFonts w:ascii="Montserrat" w:eastAsia="Tahoma" w:hAnsi="Montserrat" w:cs="Tahoma"/>
          <w:sz w:val="18"/>
          <w:szCs w:val="18"/>
        </w:rPr>
        <w:t>OMS &amp; Banco Mundial. (2011). Informe mundial sobre la discapacidad. Ginebra: Organización Mundial de la Salud. https://www.who.int</w:t>
      </w:r>
    </w:p>
  </w:footnote>
  <w:footnote w:id="24">
    <w:p w14:paraId="00E2222D" w14:textId="78C19740" w:rsidR="53A93AD9" w:rsidRPr="00617957" w:rsidRDefault="53A93AD9" w:rsidP="00617957">
      <w:pPr>
        <w:pStyle w:val="Textonotapie"/>
        <w:rPr>
          <w:rFonts w:ascii="Montserrat" w:eastAsia="Tahoma" w:hAnsi="Montserrat" w:cs="Tahoma"/>
          <w:sz w:val="18"/>
          <w:szCs w:val="18"/>
        </w:rPr>
      </w:pPr>
      <w:r w:rsidRPr="00617957">
        <w:rPr>
          <w:rStyle w:val="Refdenotaalpie"/>
          <w:rFonts w:ascii="Montserrat" w:hAnsi="Montserrat"/>
          <w:sz w:val="18"/>
          <w:szCs w:val="18"/>
        </w:rPr>
        <w:footnoteRef/>
      </w:r>
      <w:r w:rsidR="3D4AFB67" w:rsidRPr="00617957">
        <w:rPr>
          <w:rFonts w:ascii="Montserrat" w:hAnsi="Montserrat"/>
          <w:sz w:val="18"/>
          <w:szCs w:val="18"/>
        </w:rPr>
        <w:t xml:space="preserve"> </w:t>
      </w:r>
      <w:r w:rsidR="3D4AFB67" w:rsidRPr="00617957">
        <w:rPr>
          <w:rFonts w:ascii="Montserrat" w:eastAsia="Tahoma" w:hAnsi="Montserrat" w:cs="Tahoma"/>
          <w:sz w:val="18"/>
          <w:szCs w:val="18"/>
        </w:rPr>
        <w:t xml:space="preserve">ONU Mujeres. (2022). </w:t>
      </w:r>
      <w:r w:rsidR="3D4AFB67" w:rsidRPr="00617957">
        <w:rPr>
          <w:rFonts w:ascii="Montserrat" w:eastAsia="Tahoma" w:hAnsi="Montserrat" w:cs="Tahoma"/>
          <w:i/>
          <w:sz w:val="18"/>
          <w:szCs w:val="18"/>
        </w:rPr>
        <w:t>Interseccionalidad y participación política: mujeres con discapacidad en América Latina</w:t>
      </w:r>
      <w:r w:rsidR="3D4AFB67" w:rsidRPr="00617957">
        <w:rPr>
          <w:rFonts w:ascii="Montserrat" w:eastAsia="Tahoma" w:hAnsi="Montserrat" w:cs="Tahoma"/>
          <w:sz w:val="18"/>
          <w:szCs w:val="18"/>
        </w:rPr>
        <w:t>. Ciudad de México: ONU Mujeres.</w:t>
      </w:r>
    </w:p>
  </w:footnote>
  <w:footnote w:id="25">
    <w:p w14:paraId="57E96B21" w14:textId="62BC4ADB" w:rsidR="07DDC3FC" w:rsidRPr="00617957" w:rsidRDefault="07DDC3FC" w:rsidP="00617957">
      <w:pPr>
        <w:pStyle w:val="Textonotapie"/>
        <w:rPr>
          <w:rFonts w:ascii="Montserrat" w:hAnsi="Montserrat"/>
          <w:sz w:val="18"/>
          <w:szCs w:val="18"/>
        </w:rPr>
      </w:pPr>
      <w:r w:rsidRPr="00617957">
        <w:rPr>
          <w:rStyle w:val="Refdenotaalpie"/>
          <w:rFonts w:ascii="Montserrat" w:hAnsi="Montserrat"/>
          <w:sz w:val="18"/>
          <w:szCs w:val="18"/>
        </w:rPr>
        <w:footnoteRef/>
      </w:r>
      <w:r w:rsidRPr="00617957">
        <w:rPr>
          <w:rFonts w:ascii="Montserrat" w:eastAsia="Tahoma" w:hAnsi="Montserrat" w:cs="Tahoma"/>
          <w:sz w:val="18"/>
          <w:szCs w:val="18"/>
        </w:rPr>
        <w:t xml:space="preserve"> Red Latinoamericana de Organizaciones de Personas con Discapacidad y sus Familias (RIADIS). (2021). </w:t>
      </w:r>
      <w:r w:rsidRPr="00617957">
        <w:rPr>
          <w:rFonts w:ascii="Montserrat" w:eastAsia="Tahoma" w:hAnsi="Montserrat" w:cs="Tahoma"/>
          <w:i/>
          <w:iCs/>
          <w:sz w:val="18"/>
          <w:szCs w:val="18"/>
        </w:rPr>
        <w:t>Acciones afirmativas y participación política en clave de discapacidad</w:t>
      </w:r>
      <w:r w:rsidRPr="00617957">
        <w:rPr>
          <w:rFonts w:ascii="Montserrat" w:eastAsia="Tahoma" w:hAnsi="Montserrat" w:cs="Tahoma"/>
          <w:sz w:val="18"/>
          <w:szCs w:val="18"/>
        </w:rPr>
        <w:t xml:space="preserve">. Quito: RIADIS. </w:t>
      </w:r>
      <w:hyperlink r:id="rId16" w:history="1">
        <w:r w:rsidRPr="00617957">
          <w:rPr>
            <w:rStyle w:val="Hipervnculo"/>
            <w:rFonts w:ascii="Montserrat" w:hAnsi="Montserrat"/>
            <w:sz w:val="18"/>
            <w:szCs w:val="18"/>
          </w:rPr>
          <w:t>https://riadis.org</w:t>
        </w:r>
      </w:hyperlink>
    </w:p>
  </w:footnote>
  <w:footnote w:id="26">
    <w:p w14:paraId="6A079082" w14:textId="266ED9DF" w:rsidR="008B265A" w:rsidRPr="00617957" w:rsidRDefault="008B265A" w:rsidP="00617957">
      <w:pPr>
        <w:pStyle w:val="Textonotapie"/>
        <w:rPr>
          <w:rFonts w:ascii="Montserrat" w:hAnsi="Montserrat"/>
          <w:sz w:val="18"/>
          <w:szCs w:val="18"/>
        </w:rPr>
      </w:pPr>
      <w:r w:rsidRPr="00617957">
        <w:rPr>
          <w:rStyle w:val="Refdenotaalpie"/>
          <w:rFonts w:ascii="Montserrat" w:hAnsi="Montserrat"/>
          <w:sz w:val="18"/>
          <w:szCs w:val="18"/>
        </w:rPr>
        <w:footnoteRef/>
      </w:r>
      <w:r w:rsidRPr="00617957">
        <w:rPr>
          <w:rFonts w:ascii="Montserrat" w:hAnsi="Montserrat"/>
          <w:sz w:val="18"/>
          <w:szCs w:val="18"/>
        </w:rPr>
        <w:t xml:space="preserve"> Esta disposición se encuentra respaldada por diversos instrumentos normativos y estándares internacionales que reconocen el papel de los colectivos LGBTIQ+ en la formulación de políticas públicas y la participación en asuntos que les afectan. Véanse: los </w:t>
      </w:r>
      <w:r w:rsidRPr="00617957">
        <w:rPr>
          <w:rFonts w:ascii="Montserrat" w:hAnsi="Montserrat"/>
          <w:i/>
          <w:iCs/>
          <w:sz w:val="18"/>
          <w:szCs w:val="18"/>
        </w:rPr>
        <w:t>Principios de Yogyakarta</w:t>
      </w:r>
      <w:r w:rsidRPr="00617957">
        <w:rPr>
          <w:rFonts w:ascii="Montserrat" w:hAnsi="Montserrat"/>
          <w:sz w:val="18"/>
          <w:szCs w:val="18"/>
        </w:rPr>
        <w:t xml:space="preserve"> (2007 y +10, 2017), en particular los Principios 2, 25 y 28; la </w:t>
      </w:r>
      <w:r w:rsidRPr="00617957">
        <w:rPr>
          <w:rFonts w:ascii="Montserrat" w:hAnsi="Montserrat"/>
          <w:i/>
          <w:iCs/>
          <w:sz w:val="18"/>
          <w:szCs w:val="18"/>
        </w:rPr>
        <w:t>Ley Federal para Prevenir y Eliminar la Discriminación</w:t>
      </w:r>
      <w:r w:rsidRPr="00617957">
        <w:rPr>
          <w:rFonts w:ascii="Montserrat" w:hAnsi="Montserrat"/>
          <w:sz w:val="18"/>
          <w:szCs w:val="18"/>
        </w:rPr>
        <w:t>; y el informe temático “Violencia contra Personas LGBTI” de la Comisión Interamericana de Derechos Humanos (2015). A nivel nacional, la Suprema Corte de Justicia de la Nación ha reconocido en distintas resoluciones el papel de las organizaciones de la sociedad civil como agentes de defensa de los derechos de las personas de la diversidad sexual y de género.</w:t>
      </w:r>
      <w:r w:rsidR="001D0F79" w:rsidRPr="00617957">
        <w:rPr>
          <w:rFonts w:ascii="Montserrat" w:hAnsi="Montserrat"/>
          <w:sz w:val="18"/>
          <w:szCs w:val="18"/>
        </w:rPr>
        <w:t xml:space="preserve"> Por ejemplo, en la Acción de Inconstitucionalidad 2/2010, relativa al matrimonio entre personas del mismo sexo en la Ciudad de México, la Corte admitió la participación de organizaciones LGBTI como terceros interesados, reconociendo su legitimidad en procesos judiciales que impactan sus derechos. Asimismo, en la Acción de Inconstitucionalidad 73/2021, la SCJN reafirmó la necesidad de que el Congreso de la Unión adopte medidas para garantizar el derecho a la identidad de género de las personas trans, destacando el papel de la sociedad civil en visibilizar dichas demandas. Estas resoluciones reflejan una interpretación progresiva del principio de participación efectiva, vinculada al derecho a la igualdad y no discriminación.</w:t>
      </w:r>
    </w:p>
  </w:footnote>
  <w:footnote w:id="27">
    <w:p w14:paraId="5E8F216C" w14:textId="4A4B95F0" w:rsidR="00D2708F" w:rsidRPr="00617957" w:rsidRDefault="00D2708F" w:rsidP="00617957">
      <w:pPr>
        <w:pStyle w:val="Textonotapie"/>
        <w:rPr>
          <w:rFonts w:ascii="Montserrat" w:hAnsi="Montserrat"/>
          <w:sz w:val="18"/>
          <w:szCs w:val="18"/>
        </w:rPr>
      </w:pPr>
      <w:r w:rsidRPr="00617957">
        <w:rPr>
          <w:rStyle w:val="Refdenotaalpie"/>
          <w:rFonts w:ascii="Montserrat" w:hAnsi="Montserrat"/>
          <w:sz w:val="18"/>
          <w:szCs w:val="18"/>
        </w:rPr>
        <w:footnoteRef/>
      </w:r>
      <w:r w:rsidRPr="00617957">
        <w:rPr>
          <w:rFonts w:ascii="Montserrat" w:hAnsi="Montserrat"/>
          <w:sz w:val="18"/>
          <w:szCs w:val="18"/>
        </w:rPr>
        <w:t xml:space="preserve"> INEGI, </w:t>
      </w:r>
      <w:r w:rsidRPr="00617957">
        <w:rPr>
          <w:rFonts w:ascii="Montserrat" w:hAnsi="Montserrat"/>
          <w:i/>
          <w:sz w:val="18"/>
          <w:szCs w:val="18"/>
        </w:rPr>
        <w:t>Encuesta Nacional sobre Diversidad Sexual y de Género</w:t>
      </w:r>
      <w:r w:rsidRPr="00617957">
        <w:rPr>
          <w:rFonts w:ascii="Montserrat" w:hAnsi="Montserrat"/>
          <w:sz w:val="18"/>
          <w:szCs w:val="18"/>
        </w:rPr>
        <w:t xml:space="preserve">, 2021, en: </w:t>
      </w:r>
      <w:hyperlink r:id="rId17" w:history="1">
        <w:r w:rsidRPr="00617957">
          <w:rPr>
            <w:rStyle w:val="Hipervnculo"/>
            <w:rFonts w:ascii="Montserrat" w:hAnsi="Montserrat"/>
            <w:sz w:val="18"/>
            <w:szCs w:val="18"/>
          </w:rPr>
          <w:t>https://www.inegi.org.mx/contenidos/programas/endiseg/2021/doc/endiseg_2021_resultados</w:t>
        </w:r>
        <w:bookmarkStart w:id="17" w:name="_Hlt194419632"/>
        <w:bookmarkStart w:id="18" w:name="_Hlt194419633"/>
        <w:r w:rsidRPr="00617957">
          <w:rPr>
            <w:rStyle w:val="Hipervnculo"/>
            <w:rFonts w:ascii="Montserrat" w:hAnsi="Montserrat"/>
            <w:sz w:val="18"/>
            <w:szCs w:val="18"/>
          </w:rPr>
          <w:t>.</w:t>
        </w:r>
        <w:bookmarkEnd w:id="17"/>
        <w:bookmarkEnd w:id="18"/>
        <w:r w:rsidRPr="00617957">
          <w:rPr>
            <w:rStyle w:val="Hipervnculo"/>
            <w:rFonts w:ascii="Montserrat" w:hAnsi="Montserrat"/>
            <w:sz w:val="18"/>
            <w:szCs w:val="18"/>
          </w:rPr>
          <w:t>pdf</w:t>
        </w:r>
      </w:hyperlink>
    </w:p>
  </w:footnote>
  <w:footnote w:id="28">
    <w:p w14:paraId="275513CF" w14:textId="7DBF315E" w:rsidR="10876FC1" w:rsidRPr="00617957" w:rsidRDefault="10876FC1" w:rsidP="00617957">
      <w:pPr>
        <w:pStyle w:val="Textonotapie"/>
        <w:rPr>
          <w:rFonts w:ascii="Montserrat" w:eastAsia="Tahoma" w:hAnsi="Montserrat" w:cs="Tahoma"/>
          <w:sz w:val="18"/>
          <w:szCs w:val="18"/>
        </w:rPr>
      </w:pPr>
      <w:r w:rsidRPr="00617957">
        <w:rPr>
          <w:rStyle w:val="Refdenotaalpie"/>
          <w:rFonts w:ascii="Montserrat" w:eastAsia="Tahoma" w:hAnsi="Montserrat" w:cs="Tahoma"/>
          <w:sz w:val="18"/>
          <w:szCs w:val="18"/>
        </w:rPr>
        <w:footnoteRef/>
      </w:r>
      <w:r w:rsidR="0A25560A" w:rsidRPr="00617957">
        <w:rPr>
          <w:rFonts w:ascii="Montserrat" w:eastAsia="Tahoma" w:hAnsi="Montserrat" w:cs="Tahoma"/>
          <w:sz w:val="18"/>
          <w:szCs w:val="18"/>
        </w:rPr>
        <w:t xml:space="preserve"> CIDH. (2015). </w:t>
      </w:r>
      <w:r w:rsidR="0A25560A" w:rsidRPr="00617957">
        <w:rPr>
          <w:rFonts w:ascii="Montserrat" w:eastAsia="Tahoma" w:hAnsi="Montserrat" w:cs="Tahoma"/>
          <w:i/>
          <w:iCs/>
          <w:sz w:val="18"/>
          <w:szCs w:val="18"/>
        </w:rPr>
        <w:t>Violencia contra personas LGBTI en América</w:t>
      </w:r>
      <w:r w:rsidR="0A25560A" w:rsidRPr="00617957">
        <w:rPr>
          <w:rFonts w:ascii="Montserrat" w:eastAsia="Tahoma" w:hAnsi="Montserrat" w:cs="Tahoma"/>
          <w:sz w:val="18"/>
          <w:szCs w:val="18"/>
        </w:rPr>
        <w:t xml:space="preserve">. Comisión Interamericana de Derechos Humanos. </w:t>
      </w:r>
      <w:hyperlink r:id="rId18" w:history="1">
        <w:r w:rsidR="0A25560A" w:rsidRPr="00617957">
          <w:rPr>
            <w:rStyle w:val="Hipervnculo"/>
            <w:rFonts w:ascii="Montserrat" w:hAnsi="Montserrat"/>
            <w:sz w:val="18"/>
            <w:szCs w:val="18"/>
          </w:rPr>
          <w:t>https://www.oas.org/es/cidh</w:t>
        </w:r>
      </w:hyperlink>
    </w:p>
    <w:p w14:paraId="1306CDE0" w14:textId="753244BC" w:rsidR="10876FC1" w:rsidRPr="00617957" w:rsidRDefault="0A25560A" w:rsidP="00617957">
      <w:pPr>
        <w:rPr>
          <w:rFonts w:ascii="Montserrat" w:eastAsia="Tahoma" w:hAnsi="Montserrat" w:cs="Tahoma"/>
          <w:sz w:val="18"/>
          <w:szCs w:val="18"/>
        </w:rPr>
      </w:pPr>
      <w:r w:rsidRPr="00617957">
        <w:rPr>
          <w:rFonts w:ascii="Montserrat" w:eastAsia="Tahoma" w:hAnsi="Montserrat" w:cs="Tahoma"/>
          <w:sz w:val="18"/>
          <w:szCs w:val="18"/>
        </w:rPr>
        <w:t xml:space="preserve">Barragán, D. (2020). </w:t>
      </w:r>
      <w:r w:rsidRPr="00617957">
        <w:rPr>
          <w:rFonts w:ascii="Montserrat" w:eastAsia="Tahoma" w:hAnsi="Montserrat" w:cs="Tahoma"/>
          <w:i/>
          <w:iCs/>
          <w:sz w:val="18"/>
          <w:szCs w:val="18"/>
        </w:rPr>
        <w:t>Participación política de las personas LGBTIQ+ en México: retos y perspectivas desde los márgenes</w:t>
      </w:r>
      <w:r w:rsidRPr="00617957">
        <w:rPr>
          <w:rFonts w:ascii="Montserrat" w:eastAsia="Tahoma" w:hAnsi="Montserrat" w:cs="Tahoma"/>
          <w:sz w:val="18"/>
          <w:szCs w:val="18"/>
        </w:rPr>
        <w:t>. Revista Mexicana de Ciencias Políticas y Sociales, 65(239), 119–142.</w:t>
      </w:r>
    </w:p>
  </w:footnote>
  <w:footnote w:id="29">
    <w:p w14:paraId="3304DB31" w14:textId="4673CA7D" w:rsidR="0A25560A" w:rsidRPr="00617957" w:rsidRDefault="0A25560A" w:rsidP="00617957">
      <w:pPr>
        <w:pStyle w:val="Textonotapie"/>
        <w:rPr>
          <w:rFonts w:ascii="Montserrat" w:hAnsi="Montserrat"/>
          <w:sz w:val="18"/>
          <w:szCs w:val="18"/>
        </w:rPr>
      </w:pPr>
      <w:r w:rsidRPr="00617957">
        <w:rPr>
          <w:rStyle w:val="Refdenotaalpie"/>
          <w:rFonts w:ascii="Montserrat" w:hAnsi="Montserrat"/>
          <w:sz w:val="18"/>
          <w:szCs w:val="18"/>
        </w:rPr>
        <w:footnoteRef/>
      </w:r>
      <w:r w:rsidRPr="00617957">
        <w:rPr>
          <w:rFonts w:ascii="Montserrat" w:hAnsi="Montserrat"/>
          <w:sz w:val="18"/>
          <w:szCs w:val="18"/>
        </w:rPr>
        <w:t xml:space="preserve"> </w:t>
      </w:r>
      <w:r w:rsidRPr="00617957">
        <w:rPr>
          <w:rFonts w:ascii="Montserrat" w:eastAsia="Tahoma" w:hAnsi="Montserrat" w:cs="Tahoma"/>
          <w:sz w:val="18"/>
          <w:szCs w:val="18"/>
        </w:rPr>
        <w:t xml:space="preserve">ONU México. (2022). </w:t>
      </w:r>
      <w:r w:rsidRPr="00617957">
        <w:rPr>
          <w:rFonts w:ascii="Montserrat" w:eastAsia="Tahoma" w:hAnsi="Montserrat" w:cs="Tahoma"/>
          <w:i/>
          <w:sz w:val="18"/>
          <w:szCs w:val="18"/>
        </w:rPr>
        <w:t>Diagnóstico sobre la participación política de personas LGBTI en México</w:t>
      </w:r>
      <w:r w:rsidRPr="00617957">
        <w:rPr>
          <w:rFonts w:ascii="Montserrat" w:eastAsia="Tahoma" w:hAnsi="Montserrat" w:cs="Tahoma"/>
          <w:sz w:val="18"/>
          <w:szCs w:val="18"/>
        </w:rPr>
        <w:t xml:space="preserve">. Ciudad de México: ONU-DH y COPRED. </w:t>
      </w:r>
      <w:hyperlink r:id="rId19" w:history="1">
        <w:r w:rsidRPr="00617957">
          <w:rPr>
            <w:rStyle w:val="Hipervnculo"/>
            <w:rFonts w:ascii="Montserrat" w:hAnsi="Montserrat"/>
            <w:sz w:val="18"/>
            <w:szCs w:val="18"/>
          </w:rPr>
          <w:t>https://mexico.un.org</w:t>
        </w:r>
      </w:hyperlink>
    </w:p>
  </w:footnote>
  <w:footnote w:id="30">
    <w:p w14:paraId="57CB7E5F" w14:textId="7175EEEA" w:rsidR="49DCC8B7" w:rsidRPr="00617957" w:rsidRDefault="49DCC8B7" w:rsidP="00617957">
      <w:pPr>
        <w:pStyle w:val="Textonotapie"/>
        <w:rPr>
          <w:rFonts w:ascii="Montserrat" w:eastAsia="Tahoma" w:hAnsi="Montserrat" w:cs="Tahoma"/>
          <w:sz w:val="18"/>
          <w:szCs w:val="18"/>
        </w:rPr>
      </w:pPr>
      <w:r w:rsidRPr="00617957">
        <w:rPr>
          <w:rStyle w:val="Refdenotaalpie"/>
          <w:rFonts w:ascii="Montserrat" w:hAnsi="Montserrat"/>
          <w:sz w:val="18"/>
          <w:szCs w:val="18"/>
        </w:rPr>
        <w:footnoteRef/>
      </w:r>
      <w:r w:rsidR="26AAF33A" w:rsidRPr="00617957">
        <w:rPr>
          <w:rFonts w:ascii="Montserrat" w:hAnsi="Montserrat"/>
          <w:sz w:val="18"/>
          <w:szCs w:val="18"/>
        </w:rPr>
        <w:t xml:space="preserve"> </w:t>
      </w:r>
      <w:r w:rsidR="26AAF33A" w:rsidRPr="00617957">
        <w:rPr>
          <w:rFonts w:ascii="Montserrat" w:eastAsia="Tahoma" w:hAnsi="Montserrat" w:cs="Tahoma"/>
          <w:sz w:val="18"/>
          <w:szCs w:val="18"/>
        </w:rPr>
        <w:t>CNDH. (2020). *Recomendación General 39/2020 sobre derechos políticos de las personas LGBTI+. Ciudad de México: Comisión Nacional de los Derechos Humanos.</w:t>
      </w:r>
    </w:p>
  </w:footnote>
  <w:footnote w:id="31">
    <w:p w14:paraId="420E73BE" w14:textId="553CE617" w:rsidR="78954C38" w:rsidRPr="007A3CAE" w:rsidRDefault="78954C38" w:rsidP="00617957">
      <w:pPr>
        <w:pStyle w:val="Textonotapie"/>
      </w:pPr>
      <w:r w:rsidRPr="00617957">
        <w:rPr>
          <w:rStyle w:val="Refdenotaalpie"/>
          <w:rFonts w:ascii="Montserrat" w:hAnsi="Montserrat"/>
          <w:sz w:val="18"/>
          <w:szCs w:val="18"/>
        </w:rPr>
        <w:footnoteRef/>
      </w:r>
      <w:r w:rsidR="6C89BDB7" w:rsidRPr="00617957">
        <w:rPr>
          <w:rFonts w:ascii="Montserrat" w:hAnsi="Montserrat"/>
          <w:sz w:val="18"/>
          <w:szCs w:val="18"/>
        </w:rPr>
        <w:t xml:space="preserve"> </w:t>
      </w:r>
      <w:r w:rsidR="00266FC7" w:rsidRPr="00610725">
        <w:rPr>
          <w:rFonts w:ascii="Montserrat" w:eastAsia="Tahoma" w:hAnsi="Montserrat" w:cs="Tahoma"/>
          <w:sz w:val="18"/>
          <w:szCs w:val="18"/>
        </w:rPr>
        <w:t>Spigno</w:t>
      </w:r>
      <w:r w:rsidR="00266FC7">
        <w:rPr>
          <w:rFonts w:ascii="Montserrat" w:eastAsia="Tahoma" w:hAnsi="Montserrat" w:cs="Tahoma"/>
          <w:sz w:val="18"/>
          <w:szCs w:val="18"/>
        </w:rPr>
        <w:t>, Irene</w:t>
      </w:r>
      <w:r w:rsidR="00266FC7" w:rsidRPr="00610725">
        <w:rPr>
          <w:rFonts w:ascii="Montserrat" w:eastAsia="Tahoma" w:hAnsi="Montserrat" w:cs="Tahoma"/>
          <w:sz w:val="18"/>
          <w:szCs w:val="18"/>
        </w:rPr>
        <w:t xml:space="preserve"> </w:t>
      </w:r>
      <w:r w:rsidR="00266FC7">
        <w:rPr>
          <w:rFonts w:ascii="Montserrat" w:eastAsia="Tahoma" w:hAnsi="Montserrat" w:cs="Tahoma"/>
          <w:sz w:val="18"/>
          <w:szCs w:val="18"/>
        </w:rPr>
        <w:t>(</w:t>
      </w:r>
      <w:r w:rsidR="00266FC7" w:rsidRPr="00610725">
        <w:rPr>
          <w:rFonts w:ascii="Montserrat" w:eastAsia="Tahoma" w:hAnsi="Montserrat" w:cs="Tahoma"/>
          <w:sz w:val="18"/>
          <w:szCs w:val="18"/>
        </w:rPr>
        <w:t>202</w:t>
      </w:r>
      <w:r w:rsidR="00266FC7">
        <w:rPr>
          <w:rFonts w:ascii="Montserrat" w:eastAsia="Tahoma" w:hAnsi="Montserrat" w:cs="Tahoma"/>
          <w:sz w:val="18"/>
          <w:szCs w:val="18"/>
        </w:rPr>
        <w:t xml:space="preserve">4). </w:t>
      </w:r>
      <w:r w:rsidR="00266FC7" w:rsidRPr="00266FC7">
        <w:rPr>
          <w:rFonts w:ascii="Montserrat" w:eastAsia="Tahoma" w:hAnsi="Montserrat" w:cs="Tahoma"/>
          <w:i/>
          <w:iCs/>
          <w:sz w:val="18"/>
          <w:szCs w:val="18"/>
        </w:rPr>
        <w:t>El acceso a la justicia electoral a través de las acciones afirmativas para poblaciones en condición de vulnerabilidad.</w:t>
      </w:r>
      <w:r w:rsidR="00266FC7">
        <w:rPr>
          <w:rFonts w:ascii="Montserrat" w:eastAsia="Tahoma" w:hAnsi="Montserrat" w:cs="Tahoma"/>
          <w:sz w:val="18"/>
          <w:szCs w:val="18"/>
        </w:rPr>
        <w:t xml:space="preserve"> Ciudad de México: Tribunal Electoral del Poder Judicial de la Federación. 1ª edición, pp. 40-64.</w:t>
      </w:r>
    </w:p>
  </w:footnote>
  <w:footnote w:id="32">
    <w:p w14:paraId="62F4A693" w14:textId="1DE807DD" w:rsidR="00EF76A8" w:rsidRPr="007A3CAE" w:rsidRDefault="00EF76A8" w:rsidP="00617957">
      <w:pPr>
        <w:pStyle w:val="Textonotapie"/>
        <w:rPr>
          <w:rFonts w:ascii="Montserrat" w:hAnsi="Montserrat"/>
          <w:sz w:val="16"/>
          <w:szCs w:val="16"/>
          <w:lang w:val="es-ES_tradnl"/>
        </w:rPr>
      </w:pPr>
      <w:r w:rsidRPr="00617957">
        <w:rPr>
          <w:rStyle w:val="Refdenotaalpie"/>
          <w:rFonts w:ascii="Montserrat" w:hAnsi="Montserrat"/>
          <w:sz w:val="18"/>
          <w:szCs w:val="18"/>
        </w:rPr>
        <w:footnoteRef/>
      </w:r>
      <w:r w:rsidRPr="00617957">
        <w:rPr>
          <w:rFonts w:ascii="Montserrat" w:hAnsi="Montserrat"/>
          <w:sz w:val="18"/>
          <w:szCs w:val="18"/>
        </w:rPr>
        <w:t xml:space="preserve"> De conformidad con el apartado 7.1.2 del </w:t>
      </w:r>
      <w:r w:rsidRPr="00617957">
        <w:rPr>
          <w:rFonts w:ascii="Montserrat" w:hAnsi="Montserrat"/>
          <w:i/>
          <w:iCs/>
          <w:sz w:val="18"/>
          <w:szCs w:val="18"/>
        </w:rPr>
        <w:t>Plan General de Trabajo</w:t>
      </w:r>
      <w:r w:rsidRPr="00617957">
        <w:rPr>
          <w:rFonts w:ascii="Montserrat" w:hAnsi="Montserrat"/>
          <w:sz w:val="18"/>
          <w:szCs w:val="18"/>
        </w:rPr>
        <w:t xml:space="preserve"> aprobado mediante el Acuerdo IECM/ACU-CG-163/2024, la metodología para las consultas deberá contemplar elementos como el número de consultas por grupo, los medios de convocatoria, las personas a consultar, los temas, los mecanismos de consulta, el registro de información y los acuerdos que se deriven, atendiendo a las particularidades normativas y contextuales de cada grupo.</w:t>
      </w:r>
    </w:p>
  </w:footnote>
  <w:footnote w:id="33">
    <w:p w14:paraId="7F2FC52A" w14:textId="16252D5A" w:rsidR="00276CFE" w:rsidRPr="007A3CAE" w:rsidRDefault="00276CFE" w:rsidP="00617957">
      <w:pPr>
        <w:pStyle w:val="Textonotapie"/>
        <w:rPr>
          <w:rFonts w:ascii="Montserrat" w:hAnsi="Montserrat"/>
          <w:lang w:val="es-ES_tradnl"/>
        </w:rPr>
      </w:pPr>
      <w:r w:rsidRPr="00617957">
        <w:rPr>
          <w:rStyle w:val="Refdenotaalpie"/>
          <w:rFonts w:ascii="Montserrat" w:hAnsi="Montserrat"/>
          <w:sz w:val="18"/>
          <w:szCs w:val="18"/>
        </w:rPr>
        <w:footnoteRef/>
      </w:r>
      <w:r w:rsidRPr="00617957">
        <w:rPr>
          <w:rFonts w:ascii="Montserrat" w:hAnsi="Montserrat"/>
          <w:sz w:val="18"/>
          <w:szCs w:val="18"/>
        </w:rPr>
        <w:t xml:space="preserve"> El horario de atención de los módulos de atención asistida está por definirse, toda vez que será revisado y acordado con las instancias que facilitarán los espacios correspondientes. Una vez establecido, dicho horario se incorporará en </w:t>
      </w:r>
      <w:r w:rsidR="00A51D6F" w:rsidRPr="00617957">
        <w:rPr>
          <w:rFonts w:ascii="Montserrat" w:hAnsi="Montserrat"/>
          <w:sz w:val="18"/>
          <w:szCs w:val="18"/>
        </w:rPr>
        <w:t xml:space="preserve">la guía </w:t>
      </w:r>
      <w:r w:rsidRPr="00617957">
        <w:rPr>
          <w:rFonts w:ascii="Montserrat" w:hAnsi="Montserrat"/>
          <w:sz w:val="18"/>
          <w:szCs w:val="18"/>
        </w:rPr>
        <w:t>de logística operativa.</w:t>
      </w:r>
    </w:p>
  </w:footnote>
  <w:footnote w:id="34">
    <w:p w14:paraId="7236E9C5" w14:textId="77777777" w:rsidR="00AA1584" w:rsidRPr="007A3CAE" w:rsidRDefault="00AA1584" w:rsidP="00617957">
      <w:pPr>
        <w:pStyle w:val="Textonotapie"/>
        <w:rPr>
          <w:rFonts w:ascii="Montserrat" w:hAnsi="Montserrat"/>
          <w:lang w:val="es-ES_tradnl"/>
        </w:rPr>
      </w:pPr>
      <w:r w:rsidRPr="007A3CAE">
        <w:rPr>
          <w:rStyle w:val="Refdenotaalpie"/>
          <w:rFonts w:ascii="Montserrat" w:hAnsi="Montserrat"/>
          <w:sz w:val="18"/>
          <w:szCs w:val="18"/>
        </w:rPr>
        <w:footnoteRef/>
      </w:r>
      <w:r w:rsidRPr="007A3CAE">
        <w:rPr>
          <w:rFonts w:ascii="Montserrat" w:hAnsi="Montserrat"/>
          <w:sz w:val="18"/>
          <w:szCs w:val="18"/>
        </w:rPr>
        <w:t xml:space="preserve"> Esta formación se fundamenta en la Convención sobre los Derechos de las Personas con Discapacidad; el artículo 2 de la Ley General para la Inclusión de Personas con Discapacidad; la Estrategia de Naciones Unidas para la Inclusión de la Discapacidad (Indicador 5), y los Protocolos y guías de inclusión elaborados por el INE y organismos electorales locales.</w:t>
      </w:r>
    </w:p>
  </w:footnote>
  <w:footnote w:id="35">
    <w:p w14:paraId="287D1108" w14:textId="2F03E650" w:rsidR="00C718D4" w:rsidRPr="007A3CAE" w:rsidRDefault="00C718D4" w:rsidP="00617957">
      <w:pPr>
        <w:pStyle w:val="Textonotapie"/>
        <w:rPr>
          <w:rFonts w:ascii="Montserrat" w:hAnsi="Montserrat"/>
          <w:lang w:val="es-ES_tradnl"/>
        </w:rPr>
      </w:pPr>
      <w:r w:rsidRPr="00617957">
        <w:rPr>
          <w:rStyle w:val="Refdenotaalpie"/>
          <w:rFonts w:ascii="Montserrat" w:hAnsi="Montserrat"/>
          <w:sz w:val="18"/>
          <w:szCs w:val="18"/>
        </w:rPr>
        <w:footnoteRef/>
      </w:r>
      <w:r w:rsidRPr="00617957">
        <w:rPr>
          <w:rFonts w:ascii="Montserrat" w:hAnsi="Montserrat"/>
          <w:sz w:val="18"/>
          <w:szCs w:val="18"/>
        </w:rPr>
        <w:t xml:space="preserve"> La agenda propuesta se encuentra sujeta a ajustes, en un ejercicio de construcción colaborativa con las instituciones acompañantes, quienes podrán formular observaciones y recomendaciones para su mejora.</w:t>
      </w:r>
    </w:p>
  </w:footnote>
  <w:footnote w:id="36">
    <w:p w14:paraId="265D3778" w14:textId="35B49B74" w:rsidR="00C718D4" w:rsidRPr="00617957" w:rsidRDefault="00C718D4">
      <w:pPr>
        <w:pStyle w:val="Textonotapie"/>
        <w:rPr>
          <w:rFonts w:ascii="Montserrat" w:hAnsi="Montserrat"/>
          <w:lang w:val="es-ES_tradnl"/>
        </w:rPr>
      </w:pPr>
      <w:r w:rsidRPr="00617957">
        <w:rPr>
          <w:rStyle w:val="Refdenotaalpie"/>
          <w:rFonts w:ascii="Montserrat" w:hAnsi="Montserrat"/>
          <w:sz w:val="18"/>
          <w:szCs w:val="18"/>
        </w:rPr>
        <w:footnoteRef/>
      </w:r>
      <w:r w:rsidRPr="00617957">
        <w:rPr>
          <w:rFonts w:ascii="Montserrat" w:hAnsi="Montserrat"/>
          <w:sz w:val="18"/>
          <w:szCs w:val="18"/>
        </w:rPr>
        <w:t xml:space="preserve"> La agenda propuesta se encuentra sujeta a ajustes, en un ejercicio de construcción colaborativa con las instituciones acompañantes, quienes podrán formular observaciones y recomendaciones para su mejora.</w:t>
      </w:r>
    </w:p>
  </w:footnote>
  <w:footnote w:id="37">
    <w:p w14:paraId="646EB546" w14:textId="47A712AC" w:rsidR="00C718D4" w:rsidRPr="00617957" w:rsidRDefault="00C718D4">
      <w:pPr>
        <w:pStyle w:val="Textonotapie"/>
        <w:rPr>
          <w:rFonts w:ascii="Montserrat" w:hAnsi="Montserrat"/>
          <w:lang w:val="es-ES_tradnl"/>
        </w:rPr>
      </w:pPr>
      <w:r w:rsidRPr="00617957">
        <w:rPr>
          <w:rStyle w:val="Refdenotaalpie"/>
          <w:rFonts w:ascii="Montserrat" w:hAnsi="Montserrat"/>
          <w:sz w:val="18"/>
          <w:szCs w:val="18"/>
        </w:rPr>
        <w:footnoteRef/>
      </w:r>
      <w:r w:rsidRPr="00617957">
        <w:rPr>
          <w:rFonts w:ascii="Montserrat" w:hAnsi="Montserrat"/>
          <w:sz w:val="18"/>
          <w:szCs w:val="18"/>
        </w:rPr>
        <w:t xml:space="preserve"> La agenda propuesta se encuentra sujeta a ajustes, en un ejercicio de construcción colaborativa con las instituciones acompañantes, quienes podrán formular observaciones y recomendaciones para su mejora.</w:t>
      </w:r>
    </w:p>
  </w:footnote>
  <w:footnote w:id="38">
    <w:p w14:paraId="3AFCB379" w14:textId="6062DFB3" w:rsidR="00C718D4" w:rsidRPr="00617957" w:rsidRDefault="00C718D4">
      <w:pPr>
        <w:pStyle w:val="Textonotapie"/>
        <w:rPr>
          <w:rFonts w:ascii="Montserrat" w:hAnsi="Montserrat"/>
          <w:lang w:val="es-ES_tradnl"/>
        </w:rPr>
      </w:pPr>
      <w:r w:rsidRPr="00617957">
        <w:rPr>
          <w:rStyle w:val="Refdenotaalpie"/>
          <w:rFonts w:ascii="Montserrat" w:hAnsi="Montserrat"/>
          <w:sz w:val="18"/>
          <w:szCs w:val="18"/>
        </w:rPr>
        <w:footnoteRef/>
      </w:r>
      <w:r w:rsidRPr="00617957">
        <w:rPr>
          <w:rFonts w:ascii="Montserrat" w:hAnsi="Montserrat"/>
          <w:sz w:val="18"/>
          <w:szCs w:val="18"/>
        </w:rPr>
        <w:t xml:space="preserve"> La agenda propuesta se encuentra sujeta a ajustes, en un ejercicio de construcción colaborativa con las instituciones acompañantes, quienes podrán formular observaciones y recomendaciones para su mejora.</w:t>
      </w:r>
    </w:p>
  </w:footnote>
  <w:footnote w:id="39">
    <w:p w14:paraId="7E90C13C" w14:textId="0001FB12" w:rsidR="0053453A" w:rsidRPr="00617957" w:rsidRDefault="0053453A">
      <w:pPr>
        <w:pStyle w:val="Textonotapie"/>
        <w:rPr>
          <w:rFonts w:ascii="Montserrat" w:hAnsi="Montserrat"/>
          <w:lang w:val="es-ES_tradnl"/>
        </w:rPr>
      </w:pPr>
      <w:r w:rsidRPr="00617957">
        <w:rPr>
          <w:rStyle w:val="Refdenotaalpie"/>
          <w:rFonts w:ascii="Montserrat" w:hAnsi="Montserrat"/>
          <w:sz w:val="18"/>
          <w:szCs w:val="18"/>
        </w:rPr>
        <w:footnoteRef/>
      </w:r>
      <w:r w:rsidRPr="00617957">
        <w:rPr>
          <w:rFonts w:ascii="Montserrat" w:hAnsi="Montserrat"/>
          <w:sz w:val="18"/>
          <w:szCs w:val="18"/>
        </w:rPr>
        <w:t xml:space="preserve"> La agenda propuesta se encuentra sujeta a ajustes, en un ejercicio de construcción colaborativa con las instituciones acompañantes, quienes podrán formular observaciones y recomendaciones para su mejora.</w:t>
      </w:r>
    </w:p>
  </w:footnote>
  <w:footnote w:id="40">
    <w:p w14:paraId="76BD5F94" w14:textId="50729366" w:rsidR="0053453A" w:rsidRPr="00617957" w:rsidRDefault="0053453A">
      <w:pPr>
        <w:pStyle w:val="Textonotapie"/>
        <w:rPr>
          <w:rFonts w:ascii="Montserrat" w:hAnsi="Montserrat"/>
          <w:lang w:val="es-ES_tradnl"/>
        </w:rPr>
      </w:pPr>
      <w:r w:rsidRPr="00617957">
        <w:rPr>
          <w:rStyle w:val="Refdenotaalpie"/>
          <w:rFonts w:ascii="Montserrat" w:hAnsi="Montserrat"/>
          <w:sz w:val="18"/>
          <w:szCs w:val="18"/>
        </w:rPr>
        <w:footnoteRef/>
      </w:r>
      <w:r w:rsidRPr="00617957">
        <w:rPr>
          <w:rFonts w:ascii="Montserrat" w:hAnsi="Montserrat"/>
          <w:sz w:val="18"/>
          <w:szCs w:val="18"/>
        </w:rPr>
        <w:t xml:space="preserve"> La agenda propuesta se encuentra sujeta a ajustes, en un ejercicio de construcción colaborativa con las instituciones acompañantes, quienes podrán formular observaciones y recomendaciones para su mejora.</w:t>
      </w:r>
    </w:p>
  </w:footnote>
  <w:footnote w:id="41">
    <w:p w14:paraId="3549B670" w14:textId="1204DAFC" w:rsidR="00240E70" w:rsidRPr="00617957" w:rsidRDefault="00240E70">
      <w:pPr>
        <w:pStyle w:val="Textonotapie"/>
        <w:rPr>
          <w:rFonts w:ascii="Montserrat" w:hAnsi="Montserrat"/>
          <w:lang w:val="es-ES_tradnl"/>
        </w:rPr>
      </w:pPr>
      <w:r w:rsidRPr="00617957">
        <w:rPr>
          <w:rStyle w:val="Refdenotaalpie"/>
          <w:rFonts w:ascii="Montserrat" w:hAnsi="Montserrat"/>
          <w:sz w:val="18"/>
          <w:szCs w:val="18"/>
        </w:rPr>
        <w:footnoteRef/>
      </w:r>
      <w:r w:rsidRPr="00617957">
        <w:rPr>
          <w:rFonts w:ascii="Montserrat" w:hAnsi="Montserrat"/>
          <w:sz w:val="18"/>
          <w:szCs w:val="18"/>
        </w:rPr>
        <w:t xml:space="preserve"> La agenda propuesta se encuentra sujeta a ajustes, en un ejercicio de construcción colaborativa con las instituciones acompañantes, quienes podrán formular observaciones y recomendaciones para su mejora.</w:t>
      </w:r>
    </w:p>
  </w:footnote>
  <w:footnote w:id="42">
    <w:p w14:paraId="5AF37B2B" w14:textId="56EBA664" w:rsidR="00240E70" w:rsidRPr="00617957" w:rsidRDefault="00240E70">
      <w:pPr>
        <w:pStyle w:val="Textonotapie"/>
        <w:rPr>
          <w:rFonts w:ascii="Montserrat" w:hAnsi="Montserrat"/>
          <w:lang w:val="es-ES_tradnl"/>
        </w:rPr>
      </w:pPr>
      <w:r w:rsidRPr="00617957">
        <w:rPr>
          <w:rStyle w:val="Refdenotaalpie"/>
          <w:rFonts w:ascii="Montserrat" w:hAnsi="Montserrat"/>
          <w:sz w:val="18"/>
          <w:szCs w:val="18"/>
        </w:rPr>
        <w:footnoteRef/>
      </w:r>
      <w:r w:rsidRPr="00617957">
        <w:rPr>
          <w:rFonts w:ascii="Montserrat" w:hAnsi="Montserrat"/>
          <w:sz w:val="18"/>
          <w:szCs w:val="18"/>
        </w:rPr>
        <w:t xml:space="preserve"> La agenda propuesta se encuentra sujeta a ajustes, en un ejercicio de construcción colaborativa con las instituciones acompañantes, quienes podrán formular observaciones y recomendaciones para su mejora.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1E4F7" w14:textId="0B870E51" w:rsidR="00E63B49" w:rsidRDefault="0093416A" w:rsidP="00E63B49">
    <w:pPr>
      <w:pStyle w:val="Encabezado"/>
      <w:ind w:left="1701"/>
      <w:jc w:val="right"/>
      <w:rPr>
        <w:rFonts w:ascii="Montserrat" w:hAnsi="Montserrat" w:cs="Arial"/>
        <w:b/>
        <w:bCs/>
        <w:color w:val="7030A0"/>
        <w:sz w:val="18"/>
        <w:szCs w:val="18"/>
      </w:rPr>
    </w:pPr>
    <w:r w:rsidRPr="00E63B49">
      <w:rPr>
        <w:rFonts w:ascii="Montserrat" w:hAnsi="Montserrat" w:cs="Arial"/>
        <w:b/>
        <w:bCs/>
        <w:noProof/>
        <w:color w:val="7030A0"/>
        <w:sz w:val="18"/>
        <w:szCs w:val="18"/>
        <w:lang w:eastAsia="es-ES"/>
      </w:rPr>
      <w:drawing>
        <wp:anchor distT="0" distB="0" distL="114300" distR="114300" simplePos="0" relativeHeight="251658240" behindDoc="0" locked="0" layoutInCell="1" allowOverlap="1" wp14:anchorId="52B126D9" wp14:editId="3355DD2F">
          <wp:simplePos x="0" y="0"/>
          <wp:positionH relativeFrom="column">
            <wp:posOffset>8890</wp:posOffset>
          </wp:positionH>
          <wp:positionV relativeFrom="paragraph">
            <wp:posOffset>-363855</wp:posOffset>
          </wp:positionV>
          <wp:extent cx="1371600" cy="1047750"/>
          <wp:effectExtent l="0" t="0" r="0" b="0"/>
          <wp:wrapNone/>
          <wp:docPr id="1443809662" name="Imagen 1443809662" descr="IECM Inicio de ses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ECM Inicio de sesión::."/>
                  <pic:cNvPicPr>
                    <a:picLocks noChangeAspect="1" noChangeArrowheads="1"/>
                  </pic:cNvPicPr>
                </pic:nvPicPr>
                <pic:blipFill>
                  <a:blip r:embed="rId1"/>
                  <a:srcRect/>
                  <a:stretch>
                    <a:fillRect/>
                  </a:stretch>
                </pic:blipFill>
                <pic:spPr bwMode="auto">
                  <a:xfrm>
                    <a:off x="0" y="0"/>
                    <a:ext cx="1371600" cy="10477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E63B49">
      <w:rPr>
        <w:rFonts w:ascii="Montserrat" w:hAnsi="Montserrat" w:cs="Arial"/>
        <w:b/>
        <w:bCs/>
        <w:color w:val="7030A0"/>
        <w:sz w:val="18"/>
        <w:szCs w:val="18"/>
      </w:rPr>
      <w:t>Programa Específico para la instrumentación de la</w:t>
    </w:r>
    <w:r w:rsidR="00694F1E">
      <w:rPr>
        <w:rFonts w:ascii="Montserrat" w:hAnsi="Montserrat" w:cs="Arial"/>
        <w:b/>
        <w:bCs/>
        <w:color w:val="7030A0"/>
        <w:sz w:val="18"/>
        <w:szCs w:val="18"/>
      </w:rPr>
      <w:t>s</w:t>
    </w:r>
    <w:r w:rsidRPr="00E63B49">
      <w:rPr>
        <w:rFonts w:ascii="Montserrat" w:hAnsi="Montserrat" w:cs="Arial"/>
        <w:b/>
        <w:bCs/>
        <w:color w:val="7030A0"/>
        <w:sz w:val="18"/>
        <w:szCs w:val="18"/>
      </w:rPr>
      <w:t xml:space="preserve"> consulta</w:t>
    </w:r>
    <w:r w:rsidR="00694F1E">
      <w:rPr>
        <w:rFonts w:ascii="Montserrat" w:hAnsi="Montserrat" w:cs="Arial"/>
        <w:b/>
        <w:bCs/>
        <w:color w:val="7030A0"/>
        <w:sz w:val="18"/>
        <w:szCs w:val="18"/>
      </w:rPr>
      <w:t>s</w:t>
    </w:r>
    <w:r w:rsidRPr="00E63B49">
      <w:rPr>
        <w:rFonts w:ascii="Montserrat" w:hAnsi="Montserrat" w:cs="Arial"/>
        <w:b/>
        <w:bCs/>
        <w:color w:val="7030A0"/>
        <w:sz w:val="18"/>
        <w:szCs w:val="18"/>
      </w:rPr>
      <w:t xml:space="preserve"> a </w:t>
    </w:r>
  </w:p>
  <w:p w14:paraId="6257F406" w14:textId="77777777" w:rsidR="00E63B49" w:rsidRDefault="0093416A" w:rsidP="00E63B49">
    <w:pPr>
      <w:pStyle w:val="Encabezado"/>
      <w:ind w:left="1701"/>
      <w:jc w:val="right"/>
      <w:rPr>
        <w:rFonts w:ascii="Montserrat" w:hAnsi="Montserrat" w:cs="Arial"/>
        <w:b/>
        <w:bCs/>
        <w:color w:val="7030A0"/>
        <w:sz w:val="18"/>
        <w:szCs w:val="18"/>
      </w:rPr>
    </w:pPr>
    <w:r w:rsidRPr="00E63B49">
      <w:rPr>
        <w:rFonts w:ascii="Montserrat" w:hAnsi="Montserrat" w:cs="Arial"/>
        <w:b/>
        <w:bCs/>
        <w:color w:val="7030A0"/>
        <w:sz w:val="18"/>
        <w:szCs w:val="18"/>
      </w:rPr>
      <w:t xml:space="preserve">personas jóvenes, mayores, con discapacidad y de la diversidad </w:t>
    </w:r>
  </w:p>
  <w:p w14:paraId="2E70C674" w14:textId="77777777" w:rsidR="00E63B49" w:rsidRDefault="0093416A" w:rsidP="00E63B49">
    <w:pPr>
      <w:pStyle w:val="Encabezado"/>
      <w:ind w:left="1701"/>
      <w:jc w:val="right"/>
      <w:rPr>
        <w:rFonts w:ascii="Montserrat" w:hAnsi="Montserrat" w:cs="Arial"/>
        <w:b/>
        <w:bCs/>
        <w:color w:val="7030A0"/>
        <w:sz w:val="18"/>
        <w:szCs w:val="18"/>
      </w:rPr>
    </w:pPr>
    <w:r w:rsidRPr="00E63B49">
      <w:rPr>
        <w:rFonts w:ascii="Montserrat" w:hAnsi="Montserrat" w:cs="Arial"/>
        <w:b/>
        <w:bCs/>
        <w:color w:val="7030A0"/>
        <w:sz w:val="18"/>
        <w:szCs w:val="18"/>
      </w:rPr>
      <w:t xml:space="preserve">sexual y de género sobre acciones afirmativas en la postulación </w:t>
    </w:r>
  </w:p>
  <w:p w14:paraId="08E1333B" w14:textId="63397600" w:rsidR="0093416A" w:rsidRDefault="0093416A" w:rsidP="00E63B49">
    <w:pPr>
      <w:pStyle w:val="Encabezado"/>
      <w:ind w:left="1701"/>
      <w:jc w:val="right"/>
      <w:rPr>
        <w:rFonts w:ascii="Montserrat" w:hAnsi="Montserrat" w:cs="Arial"/>
        <w:b/>
        <w:bCs/>
        <w:color w:val="7030A0"/>
        <w:sz w:val="18"/>
        <w:szCs w:val="18"/>
      </w:rPr>
    </w:pPr>
    <w:r w:rsidRPr="00E63B49">
      <w:rPr>
        <w:rFonts w:ascii="Montserrat" w:hAnsi="Montserrat" w:cs="Arial"/>
        <w:b/>
        <w:bCs/>
        <w:color w:val="7030A0"/>
        <w:sz w:val="18"/>
        <w:szCs w:val="18"/>
      </w:rPr>
      <w:t>de candidaturas en el Proceso Electoral Local Ordinario 2026-2027</w:t>
    </w:r>
  </w:p>
  <w:p w14:paraId="4AEDBEE1" w14:textId="77777777" w:rsidR="00E63B49" w:rsidRPr="00E63B49" w:rsidRDefault="00E63B49" w:rsidP="00E63B49">
    <w:pPr>
      <w:pStyle w:val="Encabezado"/>
      <w:ind w:left="1701"/>
      <w:jc w:val="right"/>
      <w:rPr>
        <w:rFonts w:ascii="Montserrat" w:hAnsi="Montserrat" w:cs="Arial"/>
        <w:b/>
        <w:bCs/>
        <w:color w:val="7030A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10F9"/>
    <w:multiLevelType w:val="hybridMultilevel"/>
    <w:tmpl w:val="86AABE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1E31C3A"/>
    <w:multiLevelType w:val="hybridMultilevel"/>
    <w:tmpl w:val="3E080A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2B93167"/>
    <w:multiLevelType w:val="hybridMultilevel"/>
    <w:tmpl w:val="06FEB5B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03A90C60"/>
    <w:multiLevelType w:val="hybridMultilevel"/>
    <w:tmpl w:val="DB5026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40862A7"/>
    <w:multiLevelType w:val="hybridMultilevel"/>
    <w:tmpl w:val="C0E20E1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06A51CD2"/>
    <w:multiLevelType w:val="hybridMultilevel"/>
    <w:tmpl w:val="A3D804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88B5C8E"/>
    <w:multiLevelType w:val="hybridMultilevel"/>
    <w:tmpl w:val="A3F67DC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15:restartNumberingAfterBreak="0">
    <w:nsid w:val="0A2565FC"/>
    <w:multiLevelType w:val="hybridMultilevel"/>
    <w:tmpl w:val="289659A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15:restartNumberingAfterBreak="0">
    <w:nsid w:val="0D774F79"/>
    <w:multiLevelType w:val="hybridMultilevel"/>
    <w:tmpl w:val="3924A0D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15:restartNumberingAfterBreak="0">
    <w:nsid w:val="13DB7F1C"/>
    <w:multiLevelType w:val="hybridMultilevel"/>
    <w:tmpl w:val="00D0A1BA"/>
    <w:lvl w:ilvl="0" w:tplc="089C95A6">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18900955"/>
    <w:multiLevelType w:val="hybridMultilevel"/>
    <w:tmpl w:val="3F8EBF0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 w15:restartNumberingAfterBreak="0">
    <w:nsid w:val="195C142D"/>
    <w:multiLevelType w:val="hybridMultilevel"/>
    <w:tmpl w:val="8B1C3F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A4C1D21"/>
    <w:multiLevelType w:val="hybridMultilevel"/>
    <w:tmpl w:val="40067D8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15:restartNumberingAfterBreak="0">
    <w:nsid w:val="1AE27BC7"/>
    <w:multiLevelType w:val="hybridMultilevel"/>
    <w:tmpl w:val="A74A6E0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4" w15:restartNumberingAfterBreak="0">
    <w:nsid w:val="1B401FA8"/>
    <w:multiLevelType w:val="hybridMultilevel"/>
    <w:tmpl w:val="3A1461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1C2E4901"/>
    <w:multiLevelType w:val="hybridMultilevel"/>
    <w:tmpl w:val="FB3A7C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1D590489"/>
    <w:multiLevelType w:val="hybridMultilevel"/>
    <w:tmpl w:val="55DC6C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1E3A40E2"/>
    <w:multiLevelType w:val="hybridMultilevel"/>
    <w:tmpl w:val="7E82D8B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8" w15:restartNumberingAfterBreak="0">
    <w:nsid w:val="20064A59"/>
    <w:multiLevelType w:val="hybridMultilevel"/>
    <w:tmpl w:val="F0EAC02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9" w15:restartNumberingAfterBreak="0">
    <w:nsid w:val="22595C16"/>
    <w:multiLevelType w:val="hybridMultilevel"/>
    <w:tmpl w:val="2CD8D656"/>
    <w:lvl w:ilvl="0" w:tplc="ABDA7216">
      <w:start w:val="2"/>
      <w:numFmt w:val="bullet"/>
      <w:lvlText w:val="-"/>
      <w:lvlJc w:val="left"/>
      <w:pPr>
        <w:ind w:left="1440" w:hanging="360"/>
      </w:pPr>
      <w:rPr>
        <w:rFonts w:ascii="Montserrat" w:eastAsiaTheme="minorHAnsi" w:hAnsi="Montserrat" w:cstheme="minorBidi"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0" w15:restartNumberingAfterBreak="0">
    <w:nsid w:val="23105B1F"/>
    <w:multiLevelType w:val="hybridMultilevel"/>
    <w:tmpl w:val="19CCFA9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1" w15:restartNumberingAfterBreak="0">
    <w:nsid w:val="26DF7DCD"/>
    <w:multiLevelType w:val="hybridMultilevel"/>
    <w:tmpl w:val="E2F6BB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27FF0FB2"/>
    <w:multiLevelType w:val="multilevel"/>
    <w:tmpl w:val="C0145250"/>
    <w:lvl w:ilvl="0">
      <w:start w:val="1"/>
      <w:numFmt w:val="decimal"/>
      <w:lvlText w:val="%1."/>
      <w:lvlJc w:val="left"/>
      <w:pPr>
        <w:ind w:left="360" w:hanging="360"/>
      </w:pPr>
      <w:rPr>
        <w:rFonts w:hint="default"/>
        <w:color w:val="7030A0"/>
        <w:sz w:val="32"/>
        <w:szCs w:val="3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F7DBB"/>
    <w:multiLevelType w:val="hybridMultilevel"/>
    <w:tmpl w:val="A8AECCE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4" w15:restartNumberingAfterBreak="0">
    <w:nsid w:val="2A523F3C"/>
    <w:multiLevelType w:val="hybridMultilevel"/>
    <w:tmpl w:val="25327B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2C3B2102"/>
    <w:multiLevelType w:val="hybridMultilevel"/>
    <w:tmpl w:val="EB523CAE"/>
    <w:lvl w:ilvl="0" w:tplc="418A97D2">
      <w:start w:val="1"/>
      <w:numFmt w:val="decimal"/>
      <w:lvlText w:val="%1."/>
      <w:lvlJc w:val="left"/>
      <w:pPr>
        <w:ind w:left="720" w:hanging="360"/>
      </w:pPr>
      <w:rPr>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0421422"/>
    <w:multiLevelType w:val="hybridMultilevel"/>
    <w:tmpl w:val="2DCA15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30AB4F6F"/>
    <w:multiLevelType w:val="hybridMultilevel"/>
    <w:tmpl w:val="33E067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34391A93"/>
    <w:multiLevelType w:val="hybridMultilevel"/>
    <w:tmpl w:val="3556792E"/>
    <w:lvl w:ilvl="0" w:tplc="080A0001">
      <w:start w:val="1"/>
      <w:numFmt w:val="bullet"/>
      <w:lvlText w:val=""/>
      <w:lvlJc w:val="left"/>
      <w:pPr>
        <w:ind w:left="720" w:hanging="360"/>
      </w:pPr>
      <w:rPr>
        <w:rFonts w:ascii="Symbol" w:hAnsi="Symbol" w:hint="default"/>
      </w:rPr>
    </w:lvl>
    <w:lvl w:ilvl="1" w:tplc="76088EB8">
      <w:numFmt w:val="bullet"/>
      <w:lvlText w:val="•"/>
      <w:lvlJc w:val="left"/>
      <w:pPr>
        <w:ind w:left="1440" w:hanging="360"/>
      </w:pPr>
      <w:rPr>
        <w:rFonts w:ascii="Montserrat" w:eastAsiaTheme="minorEastAsia" w:hAnsi="Montserrat" w:cstheme="minorBidi"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34DA3D04"/>
    <w:multiLevelType w:val="hybridMultilevel"/>
    <w:tmpl w:val="02BC237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0" w15:restartNumberingAfterBreak="0">
    <w:nsid w:val="36227C9A"/>
    <w:multiLevelType w:val="hybridMultilevel"/>
    <w:tmpl w:val="C996368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1" w15:restartNumberingAfterBreak="0">
    <w:nsid w:val="362565D1"/>
    <w:multiLevelType w:val="hybridMultilevel"/>
    <w:tmpl w:val="832E0B8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2" w15:restartNumberingAfterBreak="0">
    <w:nsid w:val="37E22531"/>
    <w:multiLevelType w:val="hybridMultilevel"/>
    <w:tmpl w:val="F0404E5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3" w15:restartNumberingAfterBreak="0">
    <w:nsid w:val="38AE27F1"/>
    <w:multiLevelType w:val="hybridMultilevel"/>
    <w:tmpl w:val="473AEC4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396236A6"/>
    <w:multiLevelType w:val="hybridMultilevel"/>
    <w:tmpl w:val="817E327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5" w15:restartNumberingAfterBreak="0">
    <w:nsid w:val="3A144BD5"/>
    <w:multiLevelType w:val="hybridMultilevel"/>
    <w:tmpl w:val="C32C0F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3A884245"/>
    <w:multiLevelType w:val="hybridMultilevel"/>
    <w:tmpl w:val="4B3460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3ACB2BD7"/>
    <w:multiLevelType w:val="hybridMultilevel"/>
    <w:tmpl w:val="FEC2DE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3B58669A"/>
    <w:multiLevelType w:val="hybridMultilevel"/>
    <w:tmpl w:val="BA389FE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15:restartNumberingAfterBreak="0">
    <w:nsid w:val="3B8F2869"/>
    <w:multiLevelType w:val="hybridMultilevel"/>
    <w:tmpl w:val="645477CE"/>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0" w15:restartNumberingAfterBreak="0">
    <w:nsid w:val="3ED35E08"/>
    <w:multiLevelType w:val="hybridMultilevel"/>
    <w:tmpl w:val="4F909C5E"/>
    <w:lvl w:ilvl="0" w:tplc="D9228614">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3EFF0DCE"/>
    <w:multiLevelType w:val="hybridMultilevel"/>
    <w:tmpl w:val="165C21F8"/>
    <w:lvl w:ilvl="0" w:tplc="9EA0FF88">
      <w:start w:val="1"/>
      <w:numFmt w:val="lowerLetter"/>
      <w:lvlText w:val="%1)"/>
      <w:lvlJc w:val="left"/>
      <w:pPr>
        <w:ind w:left="720" w:hanging="360"/>
      </w:pPr>
      <w:rPr>
        <w:b/>
        <w:bCs/>
        <w:color w:val="A02B93" w:themeColor="accent5"/>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406F19BC"/>
    <w:multiLevelType w:val="hybridMultilevel"/>
    <w:tmpl w:val="0C76545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3" w15:restartNumberingAfterBreak="0">
    <w:nsid w:val="42EB61E4"/>
    <w:multiLevelType w:val="hybridMultilevel"/>
    <w:tmpl w:val="7D686C9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4" w15:restartNumberingAfterBreak="0">
    <w:nsid w:val="441F173B"/>
    <w:multiLevelType w:val="hybridMultilevel"/>
    <w:tmpl w:val="CF9ADD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44DD1F69"/>
    <w:multiLevelType w:val="hybridMultilevel"/>
    <w:tmpl w:val="507AB0B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6" w15:restartNumberingAfterBreak="0">
    <w:nsid w:val="455057B2"/>
    <w:multiLevelType w:val="hybridMultilevel"/>
    <w:tmpl w:val="2EE09064"/>
    <w:lvl w:ilvl="0" w:tplc="DC94990E">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456C0643"/>
    <w:multiLevelType w:val="hybridMultilevel"/>
    <w:tmpl w:val="E3AAA1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470259DE"/>
    <w:multiLevelType w:val="hybridMultilevel"/>
    <w:tmpl w:val="CAD4C770"/>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49" w15:restartNumberingAfterBreak="0">
    <w:nsid w:val="487B601B"/>
    <w:multiLevelType w:val="hybridMultilevel"/>
    <w:tmpl w:val="E83C0D5E"/>
    <w:lvl w:ilvl="0" w:tplc="471436DE">
      <w:start w:val="3"/>
      <w:numFmt w:val="bullet"/>
      <w:lvlText w:val="-"/>
      <w:lvlJc w:val="left"/>
      <w:pPr>
        <w:ind w:left="1080" w:hanging="360"/>
      </w:pPr>
      <w:rPr>
        <w:rFonts w:ascii="Montserrat" w:eastAsiaTheme="minorHAnsi" w:hAnsi="Montserrat" w:cs="Mongolian Baiti"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0" w15:restartNumberingAfterBreak="0">
    <w:nsid w:val="4AC23668"/>
    <w:multiLevelType w:val="hybridMultilevel"/>
    <w:tmpl w:val="ED0443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15:restartNumberingAfterBreak="0">
    <w:nsid w:val="4BE97F11"/>
    <w:multiLevelType w:val="hybridMultilevel"/>
    <w:tmpl w:val="2744B9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15:restartNumberingAfterBreak="0">
    <w:nsid w:val="4D2848C3"/>
    <w:multiLevelType w:val="hybridMultilevel"/>
    <w:tmpl w:val="43F8EE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15:restartNumberingAfterBreak="0">
    <w:nsid w:val="4DB02944"/>
    <w:multiLevelType w:val="hybridMultilevel"/>
    <w:tmpl w:val="7B0E360E"/>
    <w:lvl w:ilvl="0" w:tplc="471436DE">
      <w:start w:val="3"/>
      <w:numFmt w:val="bullet"/>
      <w:lvlText w:val="-"/>
      <w:lvlJc w:val="left"/>
      <w:pPr>
        <w:ind w:left="1080" w:hanging="360"/>
      </w:pPr>
      <w:rPr>
        <w:rFonts w:ascii="Montserrat" w:eastAsiaTheme="minorHAnsi" w:hAnsi="Montserrat" w:cs="Mongolian Baiti"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54" w15:restartNumberingAfterBreak="0">
    <w:nsid w:val="4DB86247"/>
    <w:multiLevelType w:val="hybridMultilevel"/>
    <w:tmpl w:val="BB5A17A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654" w:hanging="360"/>
      </w:pPr>
      <w:rPr>
        <w:rFonts w:ascii="Courier New" w:hAnsi="Courier New" w:cs="Courier New" w:hint="default"/>
      </w:rPr>
    </w:lvl>
    <w:lvl w:ilvl="2" w:tplc="080A0005" w:tentative="1">
      <w:start w:val="1"/>
      <w:numFmt w:val="bullet"/>
      <w:lvlText w:val=""/>
      <w:lvlJc w:val="left"/>
      <w:pPr>
        <w:ind w:left="1374" w:hanging="360"/>
      </w:pPr>
      <w:rPr>
        <w:rFonts w:ascii="Wingdings" w:hAnsi="Wingdings" w:hint="default"/>
      </w:rPr>
    </w:lvl>
    <w:lvl w:ilvl="3" w:tplc="080A0001" w:tentative="1">
      <w:start w:val="1"/>
      <w:numFmt w:val="bullet"/>
      <w:lvlText w:val=""/>
      <w:lvlJc w:val="left"/>
      <w:pPr>
        <w:ind w:left="2094" w:hanging="360"/>
      </w:pPr>
      <w:rPr>
        <w:rFonts w:ascii="Symbol" w:hAnsi="Symbol" w:hint="default"/>
      </w:rPr>
    </w:lvl>
    <w:lvl w:ilvl="4" w:tplc="080A0003" w:tentative="1">
      <w:start w:val="1"/>
      <w:numFmt w:val="bullet"/>
      <w:lvlText w:val="o"/>
      <w:lvlJc w:val="left"/>
      <w:pPr>
        <w:ind w:left="2814" w:hanging="360"/>
      </w:pPr>
      <w:rPr>
        <w:rFonts w:ascii="Courier New" w:hAnsi="Courier New" w:cs="Courier New" w:hint="default"/>
      </w:rPr>
    </w:lvl>
    <w:lvl w:ilvl="5" w:tplc="080A0005" w:tentative="1">
      <w:start w:val="1"/>
      <w:numFmt w:val="bullet"/>
      <w:lvlText w:val=""/>
      <w:lvlJc w:val="left"/>
      <w:pPr>
        <w:ind w:left="3534" w:hanging="360"/>
      </w:pPr>
      <w:rPr>
        <w:rFonts w:ascii="Wingdings" w:hAnsi="Wingdings" w:hint="default"/>
      </w:rPr>
    </w:lvl>
    <w:lvl w:ilvl="6" w:tplc="080A0001" w:tentative="1">
      <w:start w:val="1"/>
      <w:numFmt w:val="bullet"/>
      <w:lvlText w:val=""/>
      <w:lvlJc w:val="left"/>
      <w:pPr>
        <w:ind w:left="4254" w:hanging="360"/>
      </w:pPr>
      <w:rPr>
        <w:rFonts w:ascii="Symbol" w:hAnsi="Symbol" w:hint="default"/>
      </w:rPr>
    </w:lvl>
    <w:lvl w:ilvl="7" w:tplc="080A0003" w:tentative="1">
      <w:start w:val="1"/>
      <w:numFmt w:val="bullet"/>
      <w:lvlText w:val="o"/>
      <w:lvlJc w:val="left"/>
      <w:pPr>
        <w:ind w:left="4974" w:hanging="360"/>
      </w:pPr>
      <w:rPr>
        <w:rFonts w:ascii="Courier New" w:hAnsi="Courier New" w:cs="Courier New" w:hint="default"/>
      </w:rPr>
    </w:lvl>
    <w:lvl w:ilvl="8" w:tplc="080A0005" w:tentative="1">
      <w:start w:val="1"/>
      <w:numFmt w:val="bullet"/>
      <w:lvlText w:val=""/>
      <w:lvlJc w:val="left"/>
      <w:pPr>
        <w:ind w:left="5694" w:hanging="360"/>
      </w:pPr>
      <w:rPr>
        <w:rFonts w:ascii="Wingdings" w:hAnsi="Wingdings" w:hint="default"/>
      </w:rPr>
    </w:lvl>
  </w:abstractNum>
  <w:abstractNum w:abstractNumId="55" w15:restartNumberingAfterBreak="0">
    <w:nsid w:val="50AB0569"/>
    <w:multiLevelType w:val="hybridMultilevel"/>
    <w:tmpl w:val="4FA27F6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6" w15:restartNumberingAfterBreak="0">
    <w:nsid w:val="511902CE"/>
    <w:multiLevelType w:val="hybridMultilevel"/>
    <w:tmpl w:val="9B42B9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15:restartNumberingAfterBreak="0">
    <w:nsid w:val="523C0399"/>
    <w:multiLevelType w:val="hybridMultilevel"/>
    <w:tmpl w:val="6C2C604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8" w15:restartNumberingAfterBreak="0">
    <w:nsid w:val="54580BA2"/>
    <w:multiLevelType w:val="hybridMultilevel"/>
    <w:tmpl w:val="CAFCA40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9" w15:restartNumberingAfterBreak="0">
    <w:nsid w:val="54A17C3A"/>
    <w:multiLevelType w:val="hybridMultilevel"/>
    <w:tmpl w:val="DE086220"/>
    <w:lvl w:ilvl="0" w:tplc="D8D61618">
      <w:start w:val="1"/>
      <w:numFmt w:val="lowerLetter"/>
      <w:lvlText w:val="%1)"/>
      <w:lvlJc w:val="left"/>
      <w:pPr>
        <w:ind w:left="360" w:hanging="360"/>
      </w:pPr>
      <w:rPr>
        <w:rFonts w:hint="default"/>
        <w:b/>
        <w:bCs/>
        <w:color w:val="A02B93" w:themeColor="accent5"/>
        <w:sz w:val="24"/>
        <w:szCs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0" w15:restartNumberingAfterBreak="0">
    <w:nsid w:val="55503031"/>
    <w:multiLevelType w:val="hybridMultilevel"/>
    <w:tmpl w:val="4654516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1" w15:restartNumberingAfterBreak="0">
    <w:nsid w:val="5593268F"/>
    <w:multiLevelType w:val="hybridMultilevel"/>
    <w:tmpl w:val="39D87818"/>
    <w:lvl w:ilvl="0" w:tplc="080A0001">
      <w:start w:val="1"/>
      <w:numFmt w:val="bullet"/>
      <w:lvlText w:val=""/>
      <w:lvlJc w:val="left"/>
      <w:pPr>
        <w:ind w:left="360" w:hanging="360"/>
      </w:pPr>
      <w:rPr>
        <w:rFonts w:ascii="Symbol" w:hAnsi="Symbol" w:hint="default"/>
      </w:rPr>
    </w:lvl>
    <w:lvl w:ilvl="1" w:tplc="080A0001">
      <w:start w:val="1"/>
      <w:numFmt w:val="bullet"/>
      <w:lvlText w:val=""/>
      <w:lvlJc w:val="left"/>
      <w:pPr>
        <w:ind w:left="1014" w:hanging="360"/>
      </w:pPr>
      <w:rPr>
        <w:rFonts w:ascii="Symbol" w:hAnsi="Symbol" w:hint="default"/>
      </w:rPr>
    </w:lvl>
    <w:lvl w:ilvl="2" w:tplc="080A0005" w:tentative="1">
      <w:start w:val="1"/>
      <w:numFmt w:val="bullet"/>
      <w:lvlText w:val=""/>
      <w:lvlJc w:val="left"/>
      <w:pPr>
        <w:ind w:left="1734" w:hanging="360"/>
      </w:pPr>
      <w:rPr>
        <w:rFonts w:ascii="Wingdings" w:hAnsi="Wingdings" w:hint="default"/>
      </w:rPr>
    </w:lvl>
    <w:lvl w:ilvl="3" w:tplc="080A0001" w:tentative="1">
      <w:start w:val="1"/>
      <w:numFmt w:val="bullet"/>
      <w:lvlText w:val=""/>
      <w:lvlJc w:val="left"/>
      <w:pPr>
        <w:ind w:left="2454" w:hanging="360"/>
      </w:pPr>
      <w:rPr>
        <w:rFonts w:ascii="Symbol" w:hAnsi="Symbol" w:hint="default"/>
      </w:rPr>
    </w:lvl>
    <w:lvl w:ilvl="4" w:tplc="080A0003" w:tentative="1">
      <w:start w:val="1"/>
      <w:numFmt w:val="bullet"/>
      <w:lvlText w:val="o"/>
      <w:lvlJc w:val="left"/>
      <w:pPr>
        <w:ind w:left="3174" w:hanging="360"/>
      </w:pPr>
      <w:rPr>
        <w:rFonts w:ascii="Courier New" w:hAnsi="Courier New" w:hint="default"/>
      </w:rPr>
    </w:lvl>
    <w:lvl w:ilvl="5" w:tplc="080A0005" w:tentative="1">
      <w:start w:val="1"/>
      <w:numFmt w:val="bullet"/>
      <w:lvlText w:val=""/>
      <w:lvlJc w:val="left"/>
      <w:pPr>
        <w:ind w:left="3894" w:hanging="360"/>
      </w:pPr>
      <w:rPr>
        <w:rFonts w:ascii="Wingdings" w:hAnsi="Wingdings" w:hint="default"/>
      </w:rPr>
    </w:lvl>
    <w:lvl w:ilvl="6" w:tplc="080A0001" w:tentative="1">
      <w:start w:val="1"/>
      <w:numFmt w:val="bullet"/>
      <w:lvlText w:val=""/>
      <w:lvlJc w:val="left"/>
      <w:pPr>
        <w:ind w:left="4614" w:hanging="360"/>
      </w:pPr>
      <w:rPr>
        <w:rFonts w:ascii="Symbol" w:hAnsi="Symbol" w:hint="default"/>
      </w:rPr>
    </w:lvl>
    <w:lvl w:ilvl="7" w:tplc="080A0003" w:tentative="1">
      <w:start w:val="1"/>
      <w:numFmt w:val="bullet"/>
      <w:lvlText w:val="o"/>
      <w:lvlJc w:val="left"/>
      <w:pPr>
        <w:ind w:left="5334" w:hanging="360"/>
      </w:pPr>
      <w:rPr>
        <w:rFonts w:ascii="Courier New" w:hAnsi="Courier New" w:hint="default"/>
      </w:rPr>
    </w:lvl>
    <w:lvl w:ilvl="8" w:tplc="080A0005" w:tentative="1">
      <w:start w:val="1"/>
      <w:numFmt w:val="bullet"/>
      <w:lvlText w:val=""/>
      <w:lvlJc w:val="left"/>
      <w:pPr>
        <w:ind w:left="6054" w:hanging="360"/>
      </w:pPr>
      <w:rPr>
        <w:rFonts w:ascii="Wingdings" w:hAnsi="Wingdings" w:hint="default"/>
      </w:rPr>
    </w:lvl>
  </w:abstractNum>
  <w:abstractNum w:abstractNumId="62" w15:restartNumberingAfterBreak="0">
    <w:nsid w:val="56320C48"/>
    <w:multiLevelType w:val="hybridMultilevel"/>
    <w:tmpl w:val="876EF6F4"/>
    <w:lvl w:ilvl="0" w:tplc="080A0005">
      <w:start w:val="1"/>
      <w:numFmt w:val="bullet"/>
      <w:lvlText w:val=""/>
      <w:lvlJc w:val="left"/>
      <w:pPr>
        <w:ind w:left="1440" w:hanging="360"/>
      </w:pPr>
      <w:rPr>
        <w:rFonts w:ascii="Wingdings" w:hAnsi="Wingding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3" w15:restartNumberingAfterBreak="0">
    <w:nsid w:val="56344C1D"/>
    <w:multiLevelType w:val="hybridMultilevel"/>
    <w:tmpl w:val="5FDC170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4" w15:restartNumberingAfterBreak="0">
    <w:nsid w:val="56577E9A"/>
    <w:multiLevelType w:val="hybridMultilevel"/>
    <w:tmpl w:val="05CA8D4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5" w15:restartNumberingAfterBreak="0">
    <w:nsid w:val="56996FEC"/>
    <w:multiLevelType w:val="hybridMultilevel"/>
    <w:tmpl w:val="E63ADA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6" w15:restartNumberingAfterBreak="0">
    <w:nsid w:val="56A25DFB"/>
    <w:multiLevelType w:val="hybridMultilevel"/>
    <w:tmpl w:val="807205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7" w15:restartNumberingAfterBreak="0">
    <w:nsid w:val="586140AD"/>
    <w:multiLevelType w:val="hybridMultilevel"/>
    <w:tmpl w:val="579C5974"/>
    <w:lvl w:ilvl="0" w:tplc="26CE1B88">
      <w:start w:val="1"/>
      <w:numFmt w:val="lowerLetter"/>
      <w:lvlText w:val="%1)"/>
      <w:lvlJc w:val="left"/>
      <w:pPr>
        <w:ind w:left="1080" w:hanging="360"/>
      </w:pPr>
      <w:rPr>
        <w:rFonts w:hint="default"/>
        <w:b/>
        <w:bCs/>
      </w:rPr>
    </w:lvl>
    <w:lvl w:ilvl="1" w:tplc="080A0019" w:tentative="1">
      <w:start w:val="1"/>
      <w:numFmt w:val="lowerLetter"/>
      <w:lvlText w:val="%2."/>
      <w:lvlJc w:val="left"/>
      <w:pPr>
        <w:ind w:left="1800" w:hanging="360"/>
      </w:pPr>
    </w:lvl>
    <w:lvl w:ilvl="2" w:tplc="080A001B">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8" w15:restartNumberingAfterBreak="0">
    <w:nsid w:val="59972CEF"/>
    <w:multiLevelType w:val="hybridMultilevel"/>
    <w:tmpl w:val="F68C09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9" w15:restartNumberingAfterBreak="0">
    <w:nsid w:val="5ADB4885"/>
    <w:multiLevelType w:val="hybridMultilevel"/>
    <w:tmpl w:val="8E54A9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0" w15:restartNumberingAfterBreak="0">
    <w:nsid w:val="5AEF5D2D"/>
    <w:multiLevelType w:val="hybridMultilevel"/>
    <w:tmpl w:val="2774F942"/>
    <w:lvl w:ilvl="0" w:tplc="E3DC2572">
      <w:start w:val="1"/>
      <w:numFmt w:val="lowerLetter"/>
      <w:lvlText w:val="%1)"/>
      <w:lvlJc w:val="left"/>
      <w:pPr>
        <w:ind w:left="360" w:hanging="360"/>
      </w:pPr>
      <w:rPr>
        <w:rFonts w:ascii="Montserrat" w:hAnsi="Montserrat" w:hint="default"/>
        <w:b/>
        <w:bCs/>
        <w:color w:val="A02B93" w:themeColor="accent5"/>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1" w15:restartNumberingAfterBreak="0">
    <w:nsid w:val="5C5024C8"/>
    <w:multiLevelType w:val="hybridMultilevel"/>
    <w:tmpl w:val="8DA8E610"/>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72" w15:restartNumberingAfterBreak="0">
    <w:nsid w:val="5CCD72D8"/>
    <w:multiLevelType w:val="hybridMultilevel"/>
    <w:tmpl w:val="73249822"/>
    <w:lvl w:ilvl="0" w:tplc="FFFFFFFF">
      <w:start w:val="1"/>
      <w:numFmt w:val="bullet"/>
      <w:lvlText w:val=""/>
      <w:lvlJc w:val="left"/>
      <w:pPr>
        <w:ind w:left="720" w:hanging="360"/>
      </w:pPr>
      <w:rPr>
        <w:rFonts w:ascii="Symbol" w:hAnsi="Symbol" w:hint="default"/>
      </w:rPr>
    </w:lvl>
    <w:lvl w:ilvl="1" w:tplc="080A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5F92253A"/>
    <w:multiLevelType w:val="hybridMultilevel"/>
    <w:tmpl w:val="4B824A3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4" w15:restartNumberingAfterBreak="0">
    <w:nsid w:val="60B011AF"/>
    <w:multiLevelType w:val="hybridMultilevel"/>
    <w:tmpl w:val="438817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5" w15:restartNumberingAfterBreak="0">
    <w:nsid w:val="644B6937"/>
    <w:multiLevelType w:val="hybridMultilevel"/>
    <w:tmpl w:val="E6A8727A"/>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64F14503"/>
    <w:multiLevelType w:val="hybridMultilevel"/>
    <w:tmpl w:val="6C6CFF6C"/>
    <w:lvl w:ilvl="0" w:tplc="DC94990E">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15:restartNumberingAfterBreak="0">
    <w:nsid w:val="65D430F5"/>
    <w:multiLevelType w:val="hybridMultilevel"/>
    <w:tmpl w:val="8626EBA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8" w15:restartNumberingAfterBreak="0">
    <w:nsid w:val="65EE2AA8"/>
    <w:multiLevelType w:val="hybridMultilevel"/>
    <w:tmpl w:val="78C8F3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9" w15:restartNumberingAfterBreak="0">
    <w:nsid w:val="66255B5F"/>
    <w:multiLevelType w:val="hybridMultilevel"/>
    <w:tmpl w:val="7ACE9AB2"/>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0" w15:restartNumberingAfterBreak="0">
    <w:nsid w:val="68C17D6F"/>
    <w:multiLevelType w:val="hybridMultilevel"/>
    <w:tmpl w:val="F774DFBA"/>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1" w15:restartNumberingAfterBreak="0">
    <w:nsid w:val="69287650"/>
    <w:multiLevelType w:val="hybridMultilevel"/>
    <w:tmpl w:val="5C06BD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2" w15:restartNumberingAfterBreak="0">
    <w:nsid w:val="698F65B0"/>
    <w:multiLevelType w:val="hybridMultilevel"/>
    <w:tmpl w:val="BB4CE5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3" w15:restartNumberingAfterBreak="0">
    <w:nsid w:val="69BC232D"/>
    <w:multiLevelType w:val="hybridMultilevel"/>
    <w:tmpl w:val="489630A0"/>
    <w:lvl w:ilvl="0" w:tplc="080A0001">
      <w:start w:val="1"/>
      <w:numFmt w:val="bullet"/>
      <w:lvlText w:val=""/>
      <w:lvlJc w:val="left"/>
      <w:pPr>
        <w:ind w:left="782" w:hanging="360"/>
      </w:pPr>
      <w:rPr>
        <w:rFonts w:ascii="Symbol" w:hAnsi="Symbol" w:hint="default"/>
      </w:rPr>
    </w:lvl>
    <w:lvl w:ilvl="1" w:tplc="080A0003" w:tentative="1">
      <w:start w:val="1"/>
      <w:numFmt w:val="bullet"/>
      <w:lvlText w:val="o"/>
      <w:lvlJc w:val="left"/>
      <w:pPr>
        <w:ind w:left="1502" w:hanging="360"/>
      </w:pPr>
      <w:rPr>
        <w:rFonts w:ascii="Courier New" w:hAnsi="Courier New" w:cs="Courier New" w:hint="default"/>
      </w:rPr>
    </w:lvl>
    <w:lvl w:ilvl="2" w:tplc="080A0005" w:tentative="1">
      <w:start w:val="1"/>
      <w:numFmt w:val="bullet"/>
      <w:lvlText w:val=""/>
      <w:lvlJc w:val="left"/>
      <w:pPr>
        <w:ind w:left="2222" w:hanging="360"/>
      </w:pPr>
      <w:rPr>
        <w:rFonts w:ascii="Wingdings" w:hAnsi="Wingdings" w:hint="default"/>
      </w:rPr>
    </w:lvl>
    <w:lvl w:ilvl="3" w:tplc="080A0001" w:tentative="1">
      <w:start w:val="1"/>
      <w:numFmt w:val="bullet"/>
      <w:lvlText w:val=""/>
      <w:lvlJc w:val="left"/>
      <w:pPr>
        <w:ind w:left="2942" w:hanging="360"/>
      </w:pPr>
      <w:rPr>
        <w:rFonts w:ascii="Symbol" w:hAnsi="Symbol" w:hint="default"/>
      </w:rPr>
    </w:lvl>
    <w:lvl w:ilvl="4" w:tplc="080A0003" w:tentative="1">
      <w:start w:val="1"/>
      <w:numFmt w:val="bullet"/>
      <w:lvlText w:val="o"/>
      <w:lvlJc w:val="left"/>
      <w:pPr>
        <w:ind w:left="3662" w:hanging="360"/>
      </w:pPr>
      <w:rPr>
        <w:rFonts w:ascii="Courier New" w:hAnsi="Courier New" w:cs="Courier New" w:hint="default"/>
      </w:rPr>
    </w:lvl>
    <w:lvl w:ilvl="5" w:tplc="080A0005" w:tentative="1">
      <w:start w:val="1"/>
      <w:numFmt w:val="bullet"/>
      <w:lvlText w:val=""/>
      <w:lvlJc w:val="left"/>
      <w:pPr>
        <w:ind w:left="4382" w:hanging="360"/>
      </w:pPr>
      <w:rPr>
        <w:rFonts w:ascii="Wingdings" w:hAnsi="Wingdings" w:hint="default"/>
      </w:rPr>
    </w:lvl>
    <w:lvl w:ilvl="6" w:tplc="080A0001" w:tentative="1">
      <w:start w:val="1"/>
      <w:numFmt w:val="bullet"/>
      <w:lvlText w:val=""/>
      <w:lvlJc w:val="left"/>
      <w:pPr>
        <w:ind w:left="5102" w:hanging="360"/>
      </w:pPr>
      <w:rPr>
        <w:rFonts w:ascii="Symbol" w:hAnsi="Symbol" w:hint="default"/>
      </w:rPr>
    </w:lvl>
    <w:lvl w:ilvl="7" w:tplc="080A0003" w:tentative="1">
      <w:start w:val="1"/>
      <w:numFmt w:val="bullet"/>
      <w:lvlText w:val="o"/>
      <w:lvlJc w:val="left"/>
      <w:pPr>
        <w:ind w:left="5822" w:hanging="360"/>
      </w:pPr>
      <w:rPr>
        <w:rFonts w:ascii="Courier New" w:hAnsi="Courier New" w:cs="Courier New" w:hint="default"/>
      </w:rPr>
    </w:lvl>
    <w:lvl w:ilvl="8" w:tplc="080A0005" w:tentative="1">
      <w:start w:val="1"/>
      <w:numFmt w:val="bullet"/>
      <w:lvlText w:val=""/>
      <w:lvlJc w:val="left"/>
      <w:pPr>
        <w:ind w:left="6542" w:hanging="360"/>
      </w:pPr>
      <w:rPr>
        <w:rFonts w:ascii="Wingdings" w:hAnsi="Wingdings" w:hint="default"/>
      </w:rPr>
    </w:lvl>
  </w:abstractNum>
  <w:abstractNum w:abstractNumId="84" w15:restartNumberingAfterBreak="0">
    <w:nsid w:val="6AF46FC6"/>
    <w:multiLevelType w:val="hybridMultilevel"/>
    <w:tmpl w:val="B7502A7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5" w15:restartNumberingAfterBreak="0">
    <w:nsid w:val="6E853FE3"/>
    <w:multiLevelType w:val="hybridMultilevel"/>
    <w:tmpl w:val="3C2608F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6" w15:restartNumberingAfterBreak="0">
    <w:nsid w:val="71883161"/>
    <w:multiLevelType w:val="hybridMultilevel"/>
    <w:tmpl w:val="3E5CA26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7" w15:restartNumberingAfterBreak="0">
    <w:nsid w:val="735E2FB7"/>
    <w:multiLevelType w:val="hybridMultilevel"/>
    <w:tmpl w:val="68EC938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8" w15:restartNumberingAfterBreak="0">
    <w:nsid w:val="75BC0E52"/>
    <w:multiLevelType w:val="hybridMultilevel"/>
    <w:tmpl w:val="048473FE"/>
    <w:lvl w:ilvl="0" w:tplc="D9228614">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9" w15:restartNumberingAfterBreak="0">
    <w:nsid w:val="76863611"/>
    <w:multiLevelType w:val="hybridMultilevel"/>
    <w:tmpl w:val="DD88501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0" w15:restartNumberingAfterBreak="0">
    <w:nsid w:val="78AC243E"/>
    <w:multiLevelType w:val="hybridMultilevel"/>
    <w:tmpl w:val="95DECB5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1" w15:restartNumberingAfterBreak="0">
    <w:nsid w:val="78F52974"/>
    <w:multiLevelType w:val="hybridMultilevel"/>
    <w:tmpl w:val="02C470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2" w15:restartNumberingAfterBreak="0">
    <w:nsid w:val="7E12408B"/>
    <w:multiLevelType w:val="hybridMultilevel"/>
    <w:tmpl w:val="8A3454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3" w15:restartNumberingAfterBreak="0">
    <w:nsid w:val="7EA5658C"/>
    <w:multiLevelType w:val="multilevel"/>
    <w:tmpl w:val="DC1A8788"/>
    <w:lvl w:ilvl="0">
      <w:start w:val="1"/>
      <w:numFmt w:val="decimal"/>
      <w:lvlText w:val="%1."/>
      <w:lvlJc w:val="left"/>
      <w:pPr>
        <w:ind w:left="1440" w:hanging="360"/>
      </w:pPr>
    </w:lvl>
    <w:lvl w:ilvl="1">
      <w:start w:val="4"/>
      <w:numFmt w:val="decimal"/>
      <w:isLgl/>
      <w:lvlText w:val="%1.%2"/>
      <w:lvlJc w:val="left"/>
      <w:pPr>
        <w:ind w:left="1800" w:hanging="720"/>
      </w:pPr>
      <w:rPr>
        <w:rFonts w:eastAsiaTheme="majorEastAsia" w:cstheme="majorBidi" w:hint="default"/>
        <w:b w:val="0"/>
        <w:color w:val="7030A0"/>
        <w:sz w:val="28"/>
      </w:rPr>
    </w:lvl>
    <w:lvl w:ilvl="2">
      <w:start w:val="1"/>
      <w:numFmt w:val="decimal"/>
      <w:isLgl/>
      <w:lvlText w:val="%1.%2.%3"/>
      <w:lvlJc w:val="left"/>
      <w:pPr>
        <w:ind w:left="1800" w:hanging="720"/>
      </w:pPr>
      <w:rPr>
        <w:rFonts w:eastAsiaTheme="majorEastAsia" w:cstheme="majorBidi" w:hint="default"/>
        <w:b w:val="0"/>
        <w:color w:val="7030A0"/>
        <w:sz w:val="28"/>
      </w:rPr>
    </w:lvl>
    <w:lvl w:ilvl="3">
      <w:start w:val="1"/>
      <w:numFmt w:val="decimal"/>
      <w:isLgl/>
      <w:lvlText w:val="%1.%2.%3.%4"/>
      <w:lvlJc w:val="left"/>
      <w:pPr>
        <w:ind w:left="2160" w:hanging="1080"/>
      </w:pPr>
      <w:rPr>
        <w:rFonts w:eastAsiaTheme="majorEastAsia" w:cstheme="majorBidi" w:hint="default"/>
        <w:b w:val="0"/>
        <w:color w:val="7030A0"/>
        <w:sz w:val="28"/>
      </w:rPr>
    </w:lvl>
    <w:lvl w:ilvl="4">
      <w:start w:val="1"/>
      <w:numFmt w:val="decimal"/>
      <w:isLgl/>
      <w:lvlText w:val="%1.%2.%3.%4.%5"/>
      <w:lvlJc w:val="left"/>
      <w:pPr>
        <w:ind w:left="2160" w:hanging="1080"/>
      </w:pPr>
      <w:rPr>
        <w:rFonts w:eastAsiaTheme="majorEastAsia" w:cstheme="majorBidi" w:hint="default"/>
        <w:b w:val="0"/>
        <w:color w:val="7030A0"/>
        <w:sz w:val="28"/>
      </w:rPr>
    </w:lvl>
    <w:lvl w:ilvl="5">
      <w:start w:val="1"/>
      <w:numFmt w:val="decimal"/>
      <w:isLgl/>
      <w:lvlText w:val="%1.%2.%3.%4.%5.%6"/>
      <w:lvlJc w:val="left"/>
      <w:pPr>
        <w:ind w:left="2520" w:hanging="1440"/>
      </w:pPr>
      <w:rPr>
        <w:rFonts w:eastAsiaTheme="majorEastAsia" w:cstheme="majorBidi" w:hint="default"/>
        <w:b w:val="0"/>
        <w:color w:val="7030A0"/>
        <w:sz w:val="28"/>
      </w:rPr>
    </w:lvl>
    <w:lvl w:ilvl="6">
      <w:start w:val="1"/>
      <w:numFmt w:val="decimal"/>
      <w:isLgl/>
      <w:lvlText w:val="%1.%2.%3.%4.%5.%6.%7"/>
      <w:lvlJc w:val="left"/>
      <w:pPr>
        <w:ind w:left="2880" w:hanging="1800"/>
      </w:pPr>
      <w:rPr>
        <w:rFonts w:eastAsiaTheme="majorEastAsia" w:cstheme="majorBidi" w:hint="default"/>
        <w:b w:val="0"/>
        <w:color w:val="7030A0"/>
        <w:sz w:val="28"/>
      </w:rPr>
    </w:lvl>
    <w:lvl w:ilvl="7">
      <w:start w:val="1"/>
      <w:numFmt w:val="decimal"/>
      <w:isLgl/>
      <w:lvlText w:val="%1.%2.%3.%4.%5.%6.%7.%8"/>
      <w:lvlJc w:val="left"/>
      <w:pPr>
        <w:ind w:left="2880" w:hanging="1800"/>
      </w:pPr>
      <w:rPr>
        <w:rFonts w:eastAsiaTheme="majorEastAsia" w:cstheme="majorBidi" w:hint="default"/>
        <w:b w:val="0"/>
        <w:color w:val="7030A0"/>
        <w:sz w:val="28"/>
      </w:rPr>
    </w:lvl>
    <w:lvl w:ilvl="8">
      <w:start w:val="1"/>
      <w:numFmt w:val="decimal"/>
      <w:isLgl/>
      <w:lvlText w:val="%1.%2.%3.%4.%5.%6.%7.%8.%9"/>
      <w:lvlJc w:val="left"/>
      <w:pPr>
        <w:ind w:left="3240" w:hanging="2160"/>
      </w:pPr>
      <w:rPr>
        <w:rFonts w:eastAsiaTheme="majorEastAsia" w:cstheme="majorBidi" w:hint="default"/>
        <w:b w:val="0"/>
        <w:color w:val="7030A0"/>
        <w:sz w:val="28"/>
      </w:rPr>
    </w:lvl>
  </w:abstractNum>
  <w:abstractNum w:abstractNumId="94" w15:restartNumberingAfterBreak="0">
    <w:nsid w:val="7F386A72"/>
    <w:multiLevelType w:val="hybridMultilevel"/>
    <w:tmpl w:val="DF5A07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5" w15:restartNumberingAfterBreak="0">
    <w:nsid w:val="7F9F3A2D"/>
    <w:multiLevelType w:val="hybridMultilevel"/>
    <w:tmpl w:val="31FA8B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6" w15:restartNumberingAfterBreak="0">
    <w:nsid w:val="7FFA7B56"/>
    <w:multiLevelType w:val="hybridMultilevel"/>
    <w:tmpl w:val="AAC007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104908877">
    <w:abstractNumId w:val="35"/>
  </w:num>
  <w:num w:numId="2" w16cid:durableId="1545406476">
    <w:abstractNumId w:val="82"/>
  </w:num>
  <w:num w:numId="3" w16cid:durableId="266349102">
    <w:abstractNumId w:val="22"/>
  </w:num>
  <w:num w:numId="4" w16cid:durableId="1215654373">
    <w:abstractNumId w:val="46"/>
  </w:num>
  <w:num w:numId="5" w16cid:durableId="1346975405">
    <w:abstractNumId w:val="68"/>
  </w:num>
  <w:num w:numId="6" w16cid:durableId="983656887">
    <w:abstractNumId w:val="76"/>
  </w:num>
  <w:num w:numId="7" w16cid:durableId="1583023888">
    <w:abstractNumId w:val="70"/>
  </w:num>
  <w:num w:numId="8" w16cid:durableId="1496452090">
    <w:abstractNumId w:val="26"/>
  </w:num>
  <w:num w:numId="9" w16cid:durableId="335773171">
    <w:abstractNumId w:val="15"/>
  </w:num>
  <w:num w:numId="10" w16cid:durableId="1851292979">
    <w:abstractNumId w:val="71"/>
  </w:num>
  <w:num w:numId="11" w16cid:durableId="1819835782">
    <w:abstractNumId w:val="44"/>
  </w:num>
  <w:num w:numId="12" w16cid:durableId="673845905">
    <w:abstractNumId w:val="5"/>
  </w:num>
  <w:num w:numId="13" w16cid:durableId="373969062">
    <w:abstractNumId w:val="28"/>
  </w:num>
  <w:num w:numId="14" w16cid:durableId="1698384715">
    <w:abstractNumId w:val="32"/>
  </w:num>
  <w:num w:numId="15" w16cid:durableId="610861297">
    <w:abstractNumId w:val="72"/>
  </w:num>
  <w:num w:numId="16" w16cid:durableId="1642879643">
    <w:abstractNumId w:val="21"/>
  </w:num>
  <w:num w:numId="17" w16cid:durableId="312174808">
    <w:abstractNumId w:val="92"/>
  </w:num>
  <w:num w:numId="18" w16cid:durableId="819076633">
    <w:abstractNumId w:val="69"/>
  </w:num>
  <w:num w:numId="19" w16cid:durableId="1522277202">
    <w:abstractNumId w:val="48"/>
  </w:num>
  <w:num w:numId="20" w16cid:durableId="1742169994">
    <w:abstractNumId w:val="66"/>
  </w:num>
  <w:num w:numId="21" w16cid:durableId="921767199">
    <w:abstractNumId w:val="3"/>
  </w:num>
  <w:num w:numId="22" w16cid:durableId="517160832">
    <w:abstractNumId w:val="61"/>
  </w:num>
  <w:num w:numId="23" w16cid:durableId="1058473351">
    <w:abstractNumId w:val="24"/>
  </w:num>
  <w:num w:numId="24" w16cid:durableId="343408808">
    <w:abstractNumId w:val="78"/>
  </w:num>
  <w:num w:numId="25" w16cid:durableId="1952400561">
    <w:abstractNumId w:val="91"/>
  </w:num>
  <w:num w:numId="26" w16cid:durableId="917010645">
    <w:abstractNumId w:val="56"/>
  </w:num>
  <w:num w:numId="27" w16cid:durableId="998508016">
    <w:abstractNumId w:val="96"/>
  </w:num>
  <w:num w:numId="28" w16cid:durableId="840201136">
    <w:abstractNumId w:val="83"/>
  </w:num>
  <w:num w:numId="29" w16cid:durableId="1251236822">
    <w:abstractNumId w:val="77"/>
  </w:num>
  <w:num w:numId="30" w16cid:durableId="1926455557">
    <w:abstractNumId w:val="64"/>
  </w:num>
  <w:num w:numId="31" w16cid:durableId="1646617321">
    <w:abstractNumId w:val="73"/>
  </w:num>
  <w:num w:numId="32" w16cid:durableId="1804272050">
    <w:abstractNumId w:val="38"/>
  </w:num>
  <w:num w:numId="33" w16cid:durableId="2033797677">
    <w:abstractNumId w:val="57"/>
  </w:num>
  <w:num w:numId="34" w16cid:durableId="2016882265">
    <w:abstractNumId w:val="30"/>
  </w:num>
  <w:num w:numId="35" w16cid:durableId="1192112303">
    <w:abstractNumId w:val="63"/>
  </w:num>
  <w:num w:numId="36" w16cid:durableId="404886809">
    <w:abstractNumId w:val="17"/>
  </w:num>
  <w:num w:numId="37" w16cid:durableId="1190945610">
    <w:abstractNumId w:val="55"/>
  </w:num>
  <w:num w:numId="38" w16cid:durableId="868302870">
    <w:abstractNumId w:val="60"/>
  </w:num>
  <w:num w:numId="39" w16cid:durableId="2012752191">
    <w:abstractNumId w:val="18"/>
  </w:num>
  <w:num w:numId="40" w16cid:durableId="1163862208">
    <w:abstractNumId w:val="25"/>
  </w:num>
  <w:num w:numId="41" w16cid:durableId="1450929783">
    <w:abstractNumId w:val="11"/>
  </w:num>
  <w:num w:numId="42" w16cid:durableId="794451562">
    <w:abstractNumId w:val="65"/>
  </w:num>
  <w:num w:numId="43" w16cid:durableId="1252592092">
    <w:abstractNumId w:val="93"/>
  </w:num>
  <w:num w:numId="44" w16cid:durableId="84082739">
    <w:abstractNumId w:val="58"/>
  </w:num>
  <w:num w:numId="45" w16cid:durableId="1140730111">
    <w:abstractNumId w:val="80"/>
  </w:num>
  <w:num w:numId="46" w16cid:durableId="1796674739">
    <w:abstractNumId w:val="19"/>
  </w:num>
  <w:num w:numId="47" w16cid:durableId="597835996">
    <w:abstractNumId w:val="67"/>
  </w:num>
  <w:num w:numId="48" w16cid:durableId="1148211546">
    <w:abstractNumId w:val="53"/>
  </w:num>
  <w:num w:numId="49" w16cid:durableId="816603765">
    <w:abstractNumId w:val="49"/>
  </w:num>
  <w:num w:numId="50" w16cid:durableId="896814650">
    <w:abstractNumId w:val="51"/>
  </w:num>
  <w:num w:numId="51" w16cid:durableId="560022288">
    <w:abstractNumId w:val="8"/>
  </w:num>
  <w:num w:numId="52" w16cid:durableId="1556312579">
    <w:abstractNumId w:val="42"/>
  </w:num>
  <w:num w:numId="53" w16cid:durableId="1958902346">
    <w:abstractNumId w:val="45"/>
  </w:num>
  <w:num w:numId="54" w16cid:durableId="1093207039">
    <w:abstractNumId w:val="2"/>
  </w:num>
  <w:num w:numId="55" w16cid:durableId="840122665">
    <w:abstractNumId w:val="86"/>
  </w:num>
  <w:num w:numId="56" w16cid:durableId="1529677024">
    <w:abstractNumId w:val="62"/>
  </w:num>
  <w:num w:numId="57" w16cid:durableId="2111006952">
    <w:abstractNumId w:val="54"/>
  </w:num>
  <w:num w:numId="58" w16cid:durableId="262344052">
    <w:abstractNumId w:val="39"/>
  </w:num>
  <w:num w:numId="59" w16cid:durableId="591200703">
    <w:abstractNumId w:val="33"/>
  </w:num>
  <w:num w:numId="60" w16cid:durableId="505830213">
    <w:abstractNumId w:val="34"/>
  </w:num>
  <w:num w:numId="61" w16cid:durableId="1251425486">
    <w:abstractNumId w:val="89"/>
  </w:num>
  <w:num w:numId="62" w16cid:durableId="297344585">
    <w:abstractNumId w:val="12"/>
  </w:num>
  <w:num w:numId="63" w16cid:durableId="494076517">
    <w:abstractNumId w:val="90"/>
  </w:num>
  <w:num w:numId="64" w16cid:durableId="412237639">
    <w:abstractNumId w:val="31"/>
  </w:num>
  <w:num w:numId="65" w16cid:durableId="1513883655">
    <w:abstractNumId w:val="10"/>
  </w:num>
  <w:num w:numId="66" w16cid:durableId="1794133710">
    <w:abstractNumId w:val="7"/>
  </w:num>
  <w:num w:numId="67" w16cid:durableId="1292131711">
    <w:abstractNumId w:val="13"/>
  </w:num>
  <w:num w:numId="68" w16cid:durableId="1482230575">
    <w:abstractNumId w:val="23"/>
  </w:num>
  <w:num w:numId="69" w16cid:durableId="1797527663">
    <w:abstractNumId w:val="4"/>
  </w:num>
  <w:num w:numId="70" w16cid:durableId="552737499">
    <w:abstractNumId w:val="87"/>
  </w:num>
  <w:num w:numId="71" w16cid:durableId="31810925">
    <w:abstractNumId w:val="43"/>
  </w:num>
  <w:num w:numId="72" w16cid:durableId="503670930">
    <w:abstractNumId w:val="84"/>
  </w:num>
  <w:num w:numId="73" w16cid:durableId="831263156">
    <w:abstractNumId w:val="79"/>
  </w:num>
  <w:num w:numId="74" w16cid:durableId="998388720">
    <w:abstractNumId w:val="36"/>
  </w:num>
  <w:num w:numId="75" w16cid:durableId="1974209073">
    <w:abstractNumId w:val="20"/>
  </w:num>
  <w:num w:numId="76" w16cid:durableId="809833777">
    <w:abstractNumId w:val="29"/>
  </w:num>
  <w:num w:numId="77" w16cid:durableId="1227036302">
    <w:abstractNumId w:val="1"/>
  </w:num>
  <w:num w:numId="78" w16cid:durableId="906262228">
    <w:abstractNumId w:val="75"/>
  </w:num>
  <w:num w:numId="79" w16cid:durableId="747922453">
    <w:abstractNumId w:val="37"/>
  </w:num>
  <w:num w:numId="80" w16cid:durableId="317808222">
    <w:abstractNumId w:val="9"/>
  </w:num>
  <w:num w:numId="81" w16cid:durableId="1903708821">
    <w:abstractNumId w:val="95"/>
  </w:num>
  <w:num w:numId="82" w16cid:durableId="1053889861">
    <w:abstractNumId w:val="16"/>
  </w:num>
  <w:num w:numId="83" w16cid:durableId="20977023">
    <w:abstractNumId w:val="50"/>
  </w:num>
  <w:num w:numId="84" w16cid:durableId="1693190253">
    <w:abstractNumId w:val="0"/>
  </w:num>
  <w:num w:numId="85" w16cid:durableId="296254273">
    <w:abstractNumId w:val="27"/>
  </w:num>
  <w:num w:numId="86" w16cid:durableId="376393912">
    <w:abstractNumId w:val="81"/>
  </w:num>
  <w:num w:numId="87" w16cid:durableId="180095432">
    <w:abstractNumId w:val="94"/>
  </w:num>
  <w:num w:numId="88" w16cid:durableId="662468513">
    <w:abstractNumId w:val="14"/>
  </w:num>
  <w:num w:numId="89" w16cid:durableId="1147743226">
    <w:abstractNumId w:val="52"/>
  </w:num>
  <w:num w:numId="90" w16cid:durableId="353725422">
    <w:abstractNumId w:val="47"/>
  </w:num>
  <w:num w:numId="91" w16cid:durableId="885065257">
    <w:abstractNumId w:val="59"/>
  </w:num>
  <w:num w:numId="92" w16cid:durableId="1825386994">
    <w:abstractNumId w:val="41"/>
  </w:num>
  <w:num w:numId="93" w16cid:durableId="1141537548">
    <w:abstractNumId w:val="40"/>
  </w:num>
  <w:num w:numId="94" w16cid:durableId="141118051">
    <w:abstractNumId w:val="88"/>
  </w:num>
  <w:num w:numId="95" w16cid:durableId="1572734037">
    <w:abstractNumId w:val="74"/>
  </w:num>
  <w:num w:numId="96" w16cid:durableId="1497921436">
    <w:abstractNumId w:val="85"/>
  </w:num>
  <w:num w:numId="97" w16cid:durableId="170145288">
    <w:abstractNumId w:val="6"/>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16A"/>
    <w:rsid w:val="00000BEC"/>
    <w:rsid w:val="00000C8C"/>
    <w:rsid w:val="0000183B"/>
    <w:rsid w:val="00002350"/>
    <w:rsid w:val="00003C35"/>
    <w:rsid w:val="0000489E"/>
    <w:rsid w:val="00004C1C"/>
    <w:rsid w:val="0000718C"/>
    <w:rsid w:val="000076F9"/>
    <w:rsid w:val="00010353"/>
    <w:rsid w:val="00011332"/>
    <w:rsid w:val="0001254E"/>
    <w:rsid w:val="000127A2"/>
    <w:rsid w:val="00012BED"/>
    <w:rsid w:val="00013EE6"/>
    <w:rsid w:val="00015717"/>
    <w:rsid w:val="00016FE3"/>
    <w:rsid w:val="00017F8A"/>
    <w:rsid w:val="00021B06"/>
    <w:rsid w:val="000225D3"/>
    <w:rsid w:val="00023E89"/>
    <w:rsid w:val="00023F2D"/>
    <w:rsid w:val="000241FC"/>
    <w:rsid w:val="000254AC"/>
    <w:rsid w:val="00025C35"/>
    <w:rsid w:val="00025C41"/>
    <w:rsid w:val="00025F96"/>
    <w:rsid w:val="00025FC3"/>
    <w:rsid w:val="00031BC1"/>
    <w:rsid w:val="00031E61"/>
    <w:rsid w:val="0003256C"/>
    <w:rsid w:val="00032DE8"/>
    <w:rsid w:val="00032E9B"/>
    <w:rsid w:val="0003315C"/>
    <w:rsid w:val="00033A45"/>
    <w:rsid w:val="00033EC5"/>
    <w:rsid w:val="00035005"/>
    <w:rsid w:val="000360F1"/>
    <w:rsid w:val="000361CD"/>
    <w:rsid w:val="00036B7F"/>
    <w:rsid w:val="000374A6"/>
    <w:rsid w:val="00041FE2"/>
    <w:rsid w:val="000428EC"/>
    <w:rsid w:val="00042C36"/>
    <w:rsid w:val="00043A7F"/>
    <w:rsid w:val="0004442A"/>
    <w:rsid w:val="000446AA"/>
    <w:rsid w:val="00044E74"/>
    <w:rsid w:val="00044EF6"/>
    <w:rsid w:val="00045A39"/>
    <w:rsid w:val="000469E9"/>
    <w:rsid w:val="00050325"/>
    <w:rsid w:val="000504F9"/>
    <w:rsid w:val="0005097E"/>
    <w:rsid w:val="00052212"/>
    <w:rsid w:val="000540B1"/>
    <w:rsid w:val="00055BA9"/>
    <w:rsid w:val="00055BBA"/>
    <w:rsid w:val="00055D5F"/>
    <w:rsid w:val="0005614E"/>
    <w:rsid w:val="00061684"/>
    <w:rsid w:val="00061E4A"/>
    <w:rsid w:val="0006292C"/>
    <w:rsid w:val="000632EE"/>
    <w:rsid w:val="00063AD7"/>
    <w:rsid w:val="00064CAC"/>
    <w:rsid w:val="000662DC"/>
    <w:rsid w:val="00066348"/>
    <w:rsid w:val="000666AA"/>
    <w:rsid w:val="00066A6D"/>
    <w:rsid w:val="00070D9C"/>
    <w:rsid w:val="00071D0A"/>
    <w:rsid w:val="000722AA"/>
    <w:rsid w:val="00072606"/>
    <w:rsid w:val="0007337B"/>
    <w:rsid w:val="000748A0"/>
    <w:rsid w:val="000748FD"/>
    <w:rsid w:val="00076075"/>
    <w:rsid w:val="00076BAE"/>
    <w:rsid w:val="00076D2D"/>
    <w:rsid w:val="00077212"/>
    <w:rsid w:val="00077BF3"/>
    <w:rsid w:val="00080B7D"/>
    <w:rsid w:val="0008104F"/>
    <w:rsid w:val="00081B7F"/>
    <w:rsid w:val="00082FDA"/>
    <w:rsid w:val="00083735"/>
    <w:rsid w:val="00083ACD"/>
    <w:rsid w:val="00084BF3"/>
    <w:rsid w:val="00085793"/>
    <w:rsid w:val="000862DC"/>
    <w:rsid w:val="0008660E"/>
    <w:rsid w:val="00086663"/>
    <w:rsid w:val="00090E2C"/>
    <w:rsid w:val="00091614"/>
    <w:rsid w:val="00091757"/>
    <w:rsid w:val="000923A5"/>
    <w:rsid w:val="000933A9"/>
    <w:rsid w:val="000933C9"/>
    <w:rsid w:val="0009346A"/>
    <w:rsid w:val="000937E8"/>
    <w:rsid w:val="0009408C"/>
    <w:rsid w:val="00095749"/>
    <w:rsid w:val="00096DBA"/>
    <w:rsid w:val="0009704D"/>
    <w:rsid w:val="000972D7"/>
    <w:rsid w:val="00097312"/>
    <w:rsid w:val="000979F9"/>
    <w:rsid w:val="000A30D6"/>
    <w:rsid w:val="000A375D"/>
    <w:rsid w:val="000A3CE8"/>
    <w:rsid w:val="000A5195"/>
    <w:rsid w:val="000A65DA"/>
    <w:rsid w:val="000A6AF1"/>
    <w:rsid w:val="000A744C"/>
    <w:rsid w:val="000A7B08"/>
    <w:rsid w:val="000B0743"/>
    <w:rsid w:val="000B1CC9"/>
    <w:rsid w:val="000B1FDD"/>
    <w:rsid w:val="000B220E"/>
    <w:rsid w:val="000B231B"/>
    <w:rsid w:val="000B2A83"/>
    <w:rsid w:val="000B3AD8"/>
    <w:rsid w:val="000B4472"/>
    <w:rsid w:val="000B5001"/>
    <w:rsid w:val="000B5C7C"/>
    <w:rsid w:val="000B60B9"/>
    <w:rsid w:val="000B6D04"/>
    <w:rsid w:val="000B700E"/>
    <w:rsid w:val="000B7C16"/>
    <w:rsid w:val="000C0AA4"/>
    <w:rsid w:val="000C2ACD"/>
    <w:rsid w:val="000C2B47"/>
    <w:rsid w:val="000C3548"/>
    <w:rsid w:val="000C37F0"/>
    <w:rsid w:val="000C46C5"/>
    <w:rsid w:val="000C48FB"/>
    <w:rsid w:val="000C541C"/>
    <w:rsid w:val="000C54FF"/>
    <w:rsid w:val="000C593E"/>
    <w:rsid w:val="000C727B"/>
    <w:rsid w:val="000C7733"/>
    <w:rsid w:val="000D00A2"/>
    <w:rsid w:val="000D0497"/>
    <w:rsid w:val="000D0A5A"/>
    <w:rsid w:val="000D18A5"/>
    <w:rsid w:val="000D28F8"/>
    <w:rsid w:val="000D2BED"/>
    <w:rsid w:val="000D3027"/>
    <w:rsid w:val="000D338F"/>
    <w:rsid w:val="000D37D5"/>
    <w:rsid w:val="000D4186"/>
    <w:rsid w:val="000D4EB7"/>
    <w:rsid w:val="000D4EB8"/>
    <w:rsid w:val="000D502B"/>
    <w:rsid w:val="000D608B"/>
    <w:rsid w:val="000D67E4"/>
    <w:rsid w:val="000D6B34"/>
    <w:rsid w:val="000D77C2"/>
    <w:rsid w:val="000D7F13"/>
    <w:rsid w:val="000E00F6"/>
    <w:rsid w:val="000E0232"/>
    <w:rsid w:val="000E0524"/>
    <w:rsid w:val="000E2B70"/>
    <w:rsid w:val="000E2C30"/>
    <w:rsid w:val="000E3016"/>
    <w:rsid w:val="000E34FE"/>
    <w:rsid w:val="000E36B1"/>
    <w:rsid w:val="000E4253"/>
    <w:rsid w:val="000E5507"/>
    <w:rsid w:val="000E6AF6"/>
    <w:rsid w:val="000E7067"/>
    <w:rsid w:val="000E77F9"/>
    <w:rsid w:val="000E792C"/>
    <w:rsid w:val="000E7CC4"/>
    <w:rsid w:val="000E7D60"/>
    <w:rsid w:val="000F0354"/>
    <w:rsid w:val="000F0FD6"/>
    <w:rsid w:val="000F192C"/>
    <w:rsid w:val="000F1DCB"/>
    <w:rsid w:val="000F22BA"/>
    <w:rsid w:val="000F2995"/>
    <w:rsid w:val="000F2DF9"/>
    <w:rsid w:val="000F5B03"/>
    <w:rsid w:val="000F6B99"/>
    <w:rsid w:val="000F6E97"/>
    <w:rsid w:val="0010110A"/>
    <w:rsid w:val="00101BAB"/>
    <w:rsid w:val="00101D4E"/>
    <w:rsid w:val="00101E4C"/>
    <w:rsid w:val="00102655"/>
    <w:rsid w:val="001028E8"/>
    <w:rsid w:val="00102E7F"/>
    <w:rsid w:val="00102F42"/>
    <w:rsid w:val="00103601"/>
    <w:rsid w:val="00103B6D"/>
    <w:rsid w:val="00103D0C"/>
    <w:rsid w:val="00104E35"/>
    <w:rsid w:val="001055C1"/>
    <w:rsid w:val="0010562D"/>
    <w:rsid w:val="001061D5"/>
    <w:rsid w:val="00106737"/>
    <w:rsid w:val="001068AB"/>
    <w:rsid w:val="00106C2B"/>
    <w:rsid w:val="0010737E"/>
    <w:rsid w:val="00107C9F"/>
    <w:rsid w:val="00107F84"/>
    <w:rsid w:val="00107FB8"/>
    <w:rsid w:val="0011086F"/>
    <w:rsid w:val="00111094"/>
    <w:rsid w:val="001119D6"/>
    <w:rsid w:val="00112042"/>
    <w:rsid w:val="00112142"/>
    <w:rsid w:val="00112E56"/>
    <w:rsid w:val="00113305"/>
    <w:rsid w:val="00113E68"/>
    <w:rsid w:val="00114359"/>
    <w:rsid w:val="00114BEE"/>
    <w:rsid w:val="0011528D"/>
    <w:rsid w:val="00115DAD"/>
    <w:rsid w:val="00116B57"/>
    <w:rsid w:val="00116BCD"/>
    <w:rsid w:val="00117D4D"/>
    <w:rsid w:val="0012070D"/>
    <w:rsid w:val="00123835"/>
    <w:rsid w:val="00123934"/>
    <w:rsid w:val="00123EE7"/>
    <w:rsid w:val="001260C4"/>
    <w:rsid w:val="00126509"/>
    <w:rsid w:val="00126602"/>
    <w:rsid w:val="001275B9"/>
    <w:rsid w:val="00130293"/>
    <w:rsid w:val="0013067F"/>
    <w:rsid w:val="00130A11"/>
    <w:rsid w:val="00130D42"/>
    <w:rsid w:val="00131B9C"/>
    <w:rsid w:val="001320C5"/>
    <w:rsid w:val="001320D2"/>
    <w:rsid w:val="00132496"/>
    <w:rsid w:val="00133BAB"/>
    <w:rsid w:val="001341DA"/>
    <w:rsid w:val="001350BF"/>
    <w:rsid w:val="00135B67"/>
    <w:rsid w:val="001367A0"/>
    <w:rsid w:val="00140CE9"/>
    <w:rsid w:val="0014143A"/>
    <w:rsid w:val="00141B89"/>
    <w:rsid w:val="001428A8"/>
    <w:rsid w:val="00142B78"/>
    <w:rsid w:val="00143764"/>
    <w:rsid w:val="001439B0"/>
    <w:rsid w:val="00143FB2"/>
    <w:rsid w:val="00145093"/>
    <w:rsid w:val="00146492"/>
    <w:rsid w:val="001470E9"/>
    <w:rsid w:val="00147963"/>
    <w:rsid w:val="00147CA0"/>
    <w:rsid w:val="001501B7"/>
    <w:rsid w:val="0015075B"/>
    <w:rsid w:val="00150B4A"/>
    <w:rsid w:val="00150BBA"/>
    <w:rsid w:val="00152113"/>
    <w:rsid w:val="00153FAD"/>
    <w:rsid w:val="0015443D"/>
    <w:rsid w:val="00154B26"/>
    <w:rsid w:val="00155235"/>
    <w:rsid w:val="00155631"/>
    <w:rsid w:val="001562E9"/>
    <w:rsid w:val="001563EF"/>
    <w:rsid w:val="001574ED"/>
    <w:rsid w:val="00160A6D"/>
    <w:rsid w:val="00160C39"/>
    <w:rsid w:val="00161423"/>
    <w:rsid w:val="00162205"/>
    <w:rsid w:val="00162908"/>
    <w:rsid w:val="00162938"/>
    <w:rsid w:val="00164513"/>
    <w:rsid w:val="00164DD7"/>
    <w:rsid w:val="001652C9"/>
    <w:rsid w:val="00165389"/>
    <w:rsid w:val="00165988"/>
    <w:rsid w:val="00165F79"/>
    <w:rsid w:val="001673B0"/>
    <w:rsid w:val="00167840"/>
    <w:rsid w:val="001678A1"/>
    <w:rsid w:val="00167B86"/>
    <w:rsid w:val="00167C33"/>
    <w:rsid w:val="0017013C"/>
    <w:rsid w:val="001701F2"/>
    <w:rsid w:val="00172461"/>
    <w:rsid w:val="001753E1"/>
    <w:rsid w:val="0017572C"/>
    <w:rsid w:val="00175FFD"/>
    <w:rsid w:val="00177390"/>
    <w:rsid w:val="0017744E"/>
    <w:rsid w:val="0017747E"/>
    <w:rsid w:val="001777F5"/>
    <w:rsid w:val="00177E29"/>
    <w:rsid w:val="0018002D"/>
    <w:rsid w:val="00180549"/>
    <w:rsid w:val="001806B9"/>
    <w:rsid w:val="00181B4D"/>
    <w:rsid w:val="00181F3E"/>
    <w:rsid w:val="00182366"/>
    <w:rsid w:val="00182BE1"/>
    <w:rsid w:val="00183D28"/>
    <w:rsid w:val="00187570"/>
    <w:rsid w:val="00187B8D"/>
    <w:rsid w:val="00191277"/>
    <w:rsid w:val="00191AC0"/>
    <w:rsid w:val="001920D7"/>
    <w:rsid w:val="00193F61"/>
    <w:rsid w:val="00194DB1"/>
    <w:rsid w:val="00196C9E"/>
    <w:rsid w:val="00196CD7"/>
    <w:rsid w:val="001973C4"/>
    <w:rsid w:val="00197765"/>
    <w:rsid w:val="00197C2A"/>
    <w:rsid w:val="00197C4B"/>
    <w:rsid w:val="001A294E"/>
    <w:rsid w:val="001A3561"/>
    <w:rsid w:val="001A43F8"/>
    <w:rsid w:val="001A45B9"/>
    <w:rsid w:val="001A491C"/>
    <w:rsid w:val="001A63EF"/>
    <w:rsid w:val="001A67EE"/>
    <w:rsid w:val="001A72A5"/>
    <w:rsid w:val="001B002C"/>
    <w:rsid w:val="001B04CF"/>
    <w:rsid w:val="001B0571"/>
    <w:rsid w:val="001B0662"/>
    <w:rsid w:val="001B0A60"/>
    <w:rsid w:val="001B122C"/>
    <w:rsid w:val="001B1746"/>
    <w:rsid w:val="001B24A3"/>
    <w:rsid w:val="001B2957"/>
    <w:rsid w:val="001B2E1B"/>
    <w:rsid w:val="001B38FD"/>
    <w:rsid w:val="001B42D7"/>
    <w:rsid w:val="001B5181"/>
    <w:rsid w:val="001B65F2"/>
    <w:rsid w:val="001B7667"/>
    <w:rsid w:val="001B79BB"/>
    <w:rsid w:val="001B79D1"/>
    <w:rsid w:val="001B7DBA"/>
    <w:rsid w:val="001B7E42"/>
    <w:rsid w:val="001C0E73"/>
    <w:rsid w:val="001C16B2"/>
    <w:rsid w:val="001C1E5F"/>
    <w:rsid w:val="001C23B1"/>
    <w:rsid w:val="001C30F9"/>
    <w:rsid w:val="001C3432"/>
    <w:rsid w:val="001C56CA"/>
    <w:rsid w:val="001C5EE0"/>
    <w:rsid w:val="001C63D5"/>
    <w:rsid w:val="001C75DD"/>
    <w:rsid w:val="001C7EF5"/>
    <w:rsid w:val="001D043A"/>
    <w:rsid w:val="001D0F79"/>
    <w:rsid w:val="001D53E0"/>
    <w:rsid w:val="001D5AA0"/>
    <w:rsid w:val="001D636E"/>
    <w:rsid w:val="001D65CE"/>
    <w:rsid w:val="001D75BC"/>
    <w:rsid w:val="001D7983"/>
    <w:rsid w:val="001D798B"/>
    <w:rsid w:val="001D7D48"/>
    <w:rsid w:val="001E0D55"/>
    <w:rsid w:val="001E1022"/>
    <w:rsid w:val="001E121C"/>
    <w:rsid w:val="001E1331"/>
    <w:rsid w:val="001E218B"/>
    <w:rsid w:val="001E2720"/>
    <w:rsid w:val="001E2C99"/>
    <w:rsid w:val="001E3000"/>
    <w:rsid w:val="001E571C"/>
    <w:rsid w:val="001E5F69"/>
    <w:rsid w:val="001E7F20"/>
    <w:rsid w:val="001F0230"/>
    <w:rsid w:val="001F0E2A"/>
    <w:rsid w:val="001F2DDA"/>
    <w:rsid w:val="001F3183"/>
    <w:rsid w:val="001F3617"/>
    <w:rsid w:val="001F36B8"/>
    <w:rsid w:val="001F379A"/>
    <w:rsid w:val="001F37BB"/>
    <w:rsid w:val="001F421B"/>
    <w:rsid w:val="001F463C"/>
    <w:rsid w:val="001F513B"/>
    <w:rsid w:val="001F74D4"/>
    <w:rsid w:val="001F78A6"/>
    <w:rsid w:val="00201B6D"/>
    <w:rsid w:val="002028F8"/>
    <w:rsid w:val="00202D28"/>
    <w:rsid w:val="00202EED"/>
    <w:rsid w:val="00203299"/>
    <w:rsid w:val="00203500"/>
    <w:rsid w:val="00203715"/>
    <w:rsid w:val="00203FD8"/>
    <w:rsid w:val="002040AA"/>
    <w:rsid w:val="002046E7"/>
    <w:rsid w:val="0020488C"/>
    <w:rsid w:val="00204E9F"/>
    <w:rsid w:val="00205054"/>
    <w:rsid w:val="00205781"/>
    <w:rsid w:val="00205C6A"/>
    <w:rsid w:val="00205E57"/>
    <w:rsid w:val="0020747D"/>
    <w:rsid w:val="00211C54"/>
    <w:rsid w:val="00212E6F"/>
    <w:rsid w:val="00212F7E"/>
    <w:rsid w:val="00214A67"/>
    <w:rsid w:val="00215D24"/>
    <w:rsid w:val="00216229"/>
    <w:rsid w:val="00216CE4"/>
    <w:rsid w:val="002239BE"/>
    <w:rsid w:val="0022431B"/>
    <w:rsid w:val="002255B8"/>
    <w:rsid w:val="00225C42"/>
    <w:rsid w:val="00225F42"/>
    <w:rsid w:val="0022601E"/>
    <w:rsid w:val="00227836"/>
    <w:rsid w:val="00227AFE"/>
    <w:rsid w:val="00227D2D"/>
    <w:rsid w:val="00230B78"/>
    <w:rsid w:val="00230E5C"/>
    <w:rsid w:val="00231171"/>
    <w:rsid w:val="00231884"/>
    <w:rsid w:val="002326E7"/>
    <w:rsid w:val="00232757"/>
    <w:rsid w:val="00232A47"/>
    <w:rsid w:val="00233704"/>
    <w:rsid w:val="002337A8"/>
    <w:rsid w:val="00233FEE"/>
    <w:rsid w:val="002348AA"/>
    <w:rsid w:val="002350FD"/>
    <w:rsid w:val="00235230"/>
    <w:rsid w:val="00236DD3"/>
    <w:rsid w:val="00240418"/>
    <w:rsid w:val="00240C2E"/>
    <w:rsid w:val="00240E70"/>
    <w:rsid w:val="0024146B"/>
    <w:rsid w:val="00241819"/>
    <w:rsid w:val="00241A15"/>
    <w:rsid w:val="00241BA6"/>
    <w:rsid w:val="00242093"/>
    <w:rsid w:val="0024274B"/>
    <w:rsid w:val="00244036"/>
    <w:rsid w:val="002442FB"/>
    <w:rsid w:val="00245055"/>
    <w:rsid w:val="00245385"/>
    <w:rsid w:val="00245488"/>
    <w:rsid w:val="002455D6"/>
    <w:rsid w:val="00245957"/>
    <w:rsid w:val="00246663"/>
    <w:rsid w:val="00247A63"/>
    <w:rsid w:val="00247C53"/>
    <w:rsid w:val="002508FA"/>
    <w:rsid w:val="00250A09"/>
    <w:rsid w:val="00250B8C"/>
    <w:rsid w:val="002518CA"/>
    <w:rsid w:val="00251F45"/>
    <w:rsid w:val="00252E6E"/>
    <w:rsid w:val="00253911"/>
    <w:rsid w:val="0025407A"/>
    <w:rsid w:val="00254F96"/>
    <w:rsid w:val="0025550A"/>
    <w:rsid w:val="00255EDB"/>
    <w:rsid w:val="002566A4"/>
    <w:rsid w:val="002607DF"/>
    <w:rsid w:val="00261569"/>
    <w:rsid w:val="002616D8"/>
    <w:rsid w:val="0026172A"/>
    <w:rsid w:val="0026276E"/>
    <w:rsid w:val="00262B0C"/>
    <w:rsid w:val="00262C69"/>
    <w:rsid w:val="0026335F"/>
    <w:rsid w:val="00263D86"/>
    <w:rsid w:val="002643D7"/>
    <w:rsid w:val="00264622"/>
    <w:rsid w:val="00264B94"/>
    <w:rsid w:val="002654BC"/>
    <w:rsid w:val="00265C57"/>
    <w:rsid w:val="00266E5B"/>
    <w:rsid w:val="00266FC7"/>
    <w:rsid w:val="002670AD"/>
    <w:rsid w:val="002678D8"/>
    <w:rsid w:val="002700CB"/>
    <w:rsid w:val="00270669"/>
    <w:rsid w:val="00270F1C"/>
    <w:rsid w:val="002710A9"/>
    <w:rsid w:val="00271E7A"/>
    <w:rsid w:val="00272551"/>
    <w:rsid w:val="00272A56"/>
    <w:rsid w:val="00275074"/>
    <w:rsid w:val="00276CFE"/>
    <w:rsid w:val="00280368"/>
    <w:rsid w:val="00280A3C"/>
    <w:rsid w:val="00281031"/>
    <w:rsid w:val="00282A5A"/>
    <w:rsid w:val="00282E32"/>
    <w:rsid w:val="00283121"/>
    <w:rsid w:val="00283958"/>
    <w:rsid w:val="00283F26"/>
    <w:rsid w:val="002851DF"/>
    <w:rsid w:val="002856BE"/>
    <w:rsid w:val="0028596E"/>
    <w:rsid w:val="00285B48"/>
    <w:rsid w:val="00285FA6"/>
    <w:rsid w:val="002860CD"/>
    <w:rsid w:val="00286AC9"/>
    <w:rsid w:val="0029127B"/>
    <w:rsid w:val="002916F1"/>
    <w:rsid w:val="00291E98"/>
    <w:rsid w:val="00292316"/>
    <w:rsid w:val="002925F6"/>
    <w:rsid w:val="00294A0E"/>
    <w:rsid w:val="00295448"/>
    <w:rsid w:val="00295451"/>
    <w:rsid w:val="00295547"/>
    <w:rsid w:val="00297D50"/>
    <w:rsid w:val="002A0A42"/>
    <w:rsid w:val="002A1983"/>
    <w:rsid w:val="002A311F"/>
    <w:rsid w:val="002A3ADD"/>
    <w:rsid w:val="002A523D"/>
    <w:rsid w:val="002A7958"/>
    <w:rsid w:val="002B0E12"/>
    <w:rsid w:val="002B1096"/>
    <w:rsid w:val="002B11A7"/>
    <w:rsid w:val="002B16A5"/>
    <w:rsid w:val="002B2C51"/>
    <w:rsid w:val="002B3BB2"/>
    <w:rsid w:val="002B4AC6"/>
    <w:rsid w:val="002B54DC"/>
    <w:rsid w:val="002B5E8D"/>
    <w:rsid w:val="002B5F5C"/>
    <w:rsid w:val="002B783E"/>
    <w:rsid w:val="002C0461"/>
    <w:rsid w:val="002C096B"/>
    <w:rsid w:val="002C1D68"/>
    <w:rsid w:val="002C2674"/>
    <w:rsid w:val="002C3118"/>
    <w:rsid w:val="002C3513"/>
    <w:rsid w:val="002C3C6B"/>
    <w:rsid w:val="002C473B"/>
    <w:rsid w:val="002C5280"/>
    <w:rsid w:val="002C5915"/>
    <w:rsid w:val="002C5C35"/>
    <w:rsid w:val="002C5FB1"/>
    <w:rsid w:val="002C678D"/>
    <w:rsid w:val="002D0727"/>
    <w:rsid w:val="002D1133"/>
    <w:rsid w:val="002D1873"/>
    <w:rsid w:val="002D3FE2"/>
    <w:rsid w:val="002D5550"/>
    <w:rsid w:val="002D5880"/>
    <w:rsid w:val="002D5BC8"/>
    <w:rsid w:val="002D5F3B"/>
    <w:rsid w:val="002D6069"/>
    <w:rsid w:val="002D664F"/>
    <w:rsid w:val="002D7F88"/>
    <w:rsid w:val="002E03E1"/>
    <w:rsid w:val="002E04EC"/>
    <w:rsid w:val="002E156E"/>
    <w:rsid w:val="002E1AEC"/>
    <w:rsid w:val="002E1E6A"/>
    <w:rsid w:val="002E3062"/>
    <w:rsid w:val="002E31CD"/>
    <w:rsid w:val="002E36F1"/>
    <w:rsid w:val="002E3BB9"/>
    <w:rsid w:val="002E42A3"/>
    <w:rsid w:val="002E462D"/>
    <w:rsid w:val="002E4668"/>
    <w:rsid w:val="002E4A6F"/>
    <w:rsid w:val="002E4ED3"/>
    <w:rsid w:val="002E509C"/>
    <w:rsid w:val="002E52E3"/>
    <w:rsid w:val="002E57C6"/>
    <w:rsid w:val="002E5BE6"/>
    <w:rsid w:val="002E67C7"/>
    <w:rsid w:val="002E7B77"/>
    <w:rsid w:val="002F0086"/>
    <w:rsid w:val="002F093A"/>
    <w:rsid w:val="002F0AEA"/>
    <w:rsid w:val="002F32D7"/>
    <w:rsid w:val="002F36C8"/>
    <w:rsid w:val="002F433B"/>
    <w:rsid w:val="002F52C5"/>
    <w:rsid w:val="002F61D6"/>
    <w:rsid w:val="002F6B98"/>
    <w:rsid w:val="0030122E"/>
    <w:rsid w:val="003013DB"/>
    <w:rsid w:val="00301A50"/>
    <w:rsid w:val="00302118"/>
    <w:rsid w:val="003028BC"/>
    <w:rsid w:val="0030471F"/>
    <w:rsid w:val="0030491D"/>
    <w:rsid w:val="00304A7B"/>
    <w:rsid w:val="00305AF1"/>
    <w:rsid w:val="00306C4E"/>
    <w:rsid w:val="003070B7"/>
    <w:rsid w:val="003076DC"/>
    <w:rsid w:val="003114FC"/>
    <w:rsid w:val="00312174"/>
    <w:rsid w:val="00312A8B"/>
    <w:rsid w:val="00314039"/>
    <w:rsid w:val="003155B7"/>
    <w:rsid w:val="003156B5"/>
    <w:rsid w:val="003160DB"/>
    <w:rsid w:val="00316592"/>
    <w:rsid w:val="00316EB2"/>
    <w:rsid w:val="003170F8"/>
    <w:rsid w:val="00317F19"/>
    <w:rsid w:val="00323462"/>
    <w:rsid w:val="003234C3"/>
    <w:rsid w:val="0032379D"/>
    <w:rsid w:val="003239ED"/>
    <w:rsid w:val="00323CBA"/>
    <w:rsid w:val="00323DE6"/>
    <w:rsid w:val="00325173"/>
    <w:rsid w:val="00325FB7"/>
    <w:rsid w:val="00326BDB"/>
    <w:rsid w:val="00326CB4"/>
    <w:rsid w:val="00327E56"/>
    <w:rsid w:val="003300AC"/>
    <w:rsid w:val="00330578"/>
    <w:rsid w:val="00330AD9"/>
    <w:rsid w:val="00330B4D"/>
    <w:rsid w:val="003312EC"/>
    <w:rsid w:val="00331FA6"/>
    <w:rsid w:val="00333B03"/>
    <w:rsid w:val="0033544E"/>
    <w:rsid w:val="00335861"/>
    <w:rsid w:val="00336112"/>
    <w:rsid w:val="003371AE"/>
    <w:rsid w:val="0033766F"/>
    <w:rsid w:val="00337795"/>
    <w:rsid w:val="00340F6E"/>
    <w:rsid w:val="003421F6"/>
    <w:rsid w:val="00342A25"/>
    <w:rsid w:val="00342D59"/>
    <w:rsid w:val="00343A15"/>
    <w:rsid w:val="00343E1A"/>
    <w:rsid w:val="0034463F"/>
    <w:rsid w:val="00344C50"/>
    <w:rsid w:val="00344D98"/>
    <w:rsid w:val="00345924"/>
    <w:rsid w:val="00346187"/>
    <w:rsid w:val="00346475"/>
    <w:rsid w:val="003470EB"/>
    <w:rsid w:val="0034786B"/>
    <w:rsid w:val="00350F46"/>
    <w:rsid w:val="0035105D"/>
    <w:rsid w:val="0035187E"/>
    <w:rsid w:val="0035345C"/>
    <w:rsid w:val="00353692"/>
    <w:rsid w:val="00355652"/>
    <w:rsid w:val="00355AE0"/>
    <w:rsid w:val="00356CB6"/>
    <w:rsid w:val="00356DBA"/>
    <w:rsid w:val="00356E46"/>
    <w:rsid w:val="003602EA"/>
    <w:rsid w:val="0036152E"/>
    <w:rsid w:val="00361648"/>
    <w:rsid w:val="003619FE"/>
    <w:rsid w:val="00361CC9"/>
    <w:rsid w:val="00361D6C"/>
    <w:rsid w:val="0036231F"/>
    <w:rsid w:val="00362351"/>
    <w:rsid w:val="00362484"/>
    <w:rsid w:val="003629AB"/>
    <w:rsid w:val="003652FA"/>
    <w:rsid w:val="00365918"/>
    <w:rsid w:val="00365F9B"/>
    <w:rsid w:val="003660E2"/>
    <w:rsid w:val="00366B80"/>
    <w:rsid w:val="00366D5C"/>
    <w:rsid w:val="003672DD"/>
    <w:rsid w:val="003702C3"/>
    <w:rsid w:val="00370398"/>
    <w:rsid w:val="00371DD8"/>
    <w:rsid w:val="00372BD7"/>
    <w:rsid w:val="003736BE"/>
    <w:rsid w:val="00374344"/>
    <w:rsid w:val="00374489"/>
    <w:rsid w:val="00374D22"/>
    <w:rsid w:val="0037506F"/>
    <w:rsid w:val="003750A3"/>
    <w:rsid w:val="003752CF"/>
    <w:rsid w:val="00375464"/>
    <w:rsid w:val="00375830"/>
    <w:rsid w:val="00375892"/>
    <w:rsid w:val="00375E65"/>
    <w:rsid w:val="00375FD0"/>
    <w:rsid w:val="00376509"/>
    <w:rsid w:val="003766FE"/>
    <w:rsid w:val="003767BA"/>
    <w:rsid w:val="00376A73"/>
    <w:rsid w:val="00376D09"/>
    <w:rsid w:val="00376DA8"/>
    <w:rsid w:val="00382B87"/>
    <w:rsid w:val="00383F72"/>
    <w:rsid w:val="003841D3"/>
    <w:rsid w:val="00384C99"/>
    <w:rsid w:val="00384CE3"/>
    <w:rsid w:val="00384EFD"/>
    <w:rsid w:val="003852F0"/>
    <w:rsid w:val="00386642"/>
    <w:rsid w:val="003867AB"/>
    <w:rsid w:val="00386D5D"/>
    <w:rsid w:val="00386F41"/>
    <w:rsid w:val="00386F66"/>
    <w:rsid w:val="00387621"/>
    <w:rsid w:val="00387EC7"/>
    <w:rsid w:val="0039040F"/>
    <w:rsid w:val="00390C45"/>
    <w:rsid w:val="0039125B"/>
    <w:rsid w:val="00393452"/>
    <w:rsid w:val="00393B05"/>
    <w:rsid w:val="00393B47"/>
    <w:rsid w:val="00394065"/>
    <w:rsid w:val="00395482"/>
    <w:rsid w:val="00395E08"/>
    <w:rsid w:val="00395F5C"/>
    <w:rsid w:val="003967CB"/>
    <w:rsid w:val="00396FA1"/>
    <w:rsid w:val="003970BF"/>
    <w:rsid w:val="003972D5"/>
    <w:rsid w:val="0039790A"/>
    <w:rsid w:val="003A09E1"/>
    <w:rsid w:val="003A1405"/>
    <w:rsid w:val="003A1B54"/>
    <w:rsid w:val="003A1D2A"/>
    <w:rsid w:val="003A33D1"/>
    <w:rsid w:val="003A6A91"/>
    <w:rsid w:val="003A6BC3"/>
    <w:rsid w:val="003A6F1E"/>
    <w:rsid w:val="003A78F4"/>
    <w:rsid w:val="003A7DC4"/>
    <w:rsid w:val="003B08A0"/>
    <w:rsid w:val="003B2A3A"/>
    <w:rsid w:val="003B2ECF"/>
    <w:rsid w:val="003B5419"/>
    <w:rsid w:val="003B5E09"/>
    <w:rsid w:val="003B5F49"/>
    <w:rsid w:val="003B667E"/>
    <w:rsid w:val="003B71F5"/>
    <w:rsid w:val="003C1296"/>
    <w:rsid w:val="003C1F76"/>
    <w:rsid w:val="003C2112"/>
    <w:rsid w:val="003C22F0"/>
    <w:rsid w:val="003C28AC"/>
    <w:rsid w:val="003C2C10"/>
    <w:rsid w:val="003C2DD3"/>
    <w:rsid w:val="003C4B72"/>
    <w:rsid w:val="003C5BC8"/>
    <w:rsid w:val="003C6881"/>
    <w:rsid w:val="003C68E2"/>
    <w:rsid w:val="003D033B"/>
    <w:rsid w:val="003D0874"/>
    <w:rsid w:val="003D16BC"/>
    <w:rsid w:val="003D1DB2"/>
    <w:rsid w:val="003D282C"/>
    <w:rsid w:val="003D4D06"/>
    <w:rsid w:val="003D4EEE"/>
    <w:rsid w:val="003D58A3"/>
    <w:rsid w:val="003D62AE"/>
    <w:rsid w:val="003D6E8C"/>
    <w:rsid w:val="003D6FDD"/>
    <w:rsid w:val="003D744B"/>
    <w:rsid w:val="003D7AAC"/>
    <w:rsid w:val="003D7B4D"/>
    <w:rsid w:val="003E1852"/>
    <w:rsid w:val="003E1888"/>
    <w:rsid w:val="003E4186"/>
    <w:rsid w:val="003E4441"/>
    <w:rsid w:val="003E4873"/>
    <w:rsid w:val="003E5D0E"/>
    <w:rsid w:val="003E61AC"/>
    <w:rsid w:val="003E6EF3"/>
    <w:rsid w:val="003E7E69"/>
    <w:rsid w:val="003F08EB"/>
    <w:rsid w:val="003F29D9"/>
    <w:rsid w:val="003F3286"/>
    <w:rsid w:val="003F352E"/>
    <w:rsid w:val="003F3C9C"/>
    <w:rsid w:val="003F4523"/>
    <w:rsid w:val="003F5014"/>
    <w:rsid w:val="003F509E"/>
    <w:rsid w:val="003F5644"/>
    <w:rsid w:val="003F5657"/>
    <w:rsid w:val="003F692A"/>
    <w:rsid w:val="003F7219"/>
    <w:rsid w:val="00400206"/>
    <w:rsid w:val="0040039A"/>
    <w:rsid w:val="0040294B"/>
    <w:rsid w:val="0040458A"/>
    <w:rsid w:val="004049E2"/>
    <w:rsid w:val="00405F60"/>
    <w:rsid w:val="00406C20"/>
    <w:rsid w:val="00407371"/>
    <w:rsid w:val="00411ECC"/>
    <w:rsid w:val="004122D4"/>
    <w:rsid w:val="0041299A"/>
    <w:rsid w:val="00414EAC"/>
    <w:rsid w:val="00414F48"/>
    <w:rsid w:val="0041616B"/>
    <w:rsid w:val="004171EB"/>
    <w:rsid w:val="00417547"/>
    <w:rsid w:val="004178F0"/>
    <w:rsid w:val="00417BDA"/>
    <w:rsid w:val="0042027E"/>
    <w:rsid w:val="00422B79"/>
    <w:rsid w:val="004241F1"/>
    <w:rsid w:val="00424A05"/>
    <w:rsid w:val="00424AFE"/>
    <w:rsid w:val="004257A4"/>
    <w:rsid w:val="004307FD"/>
    <w:rsid w:val="00430D14"/>
    <w:rsid w:val="00431CF6"/>
    <w:rsid w:val="00432939"/>
    <w:rsid w:val="00434567"/>
    <w:rsid w:val="00434BBC"/>
    <w:rsid w:val="00434D38"/>
    <w:rsid w:val="004351BD"/>
    <w:rsid w:val="00436A31"/>
    <w:rsid w:val="00436C5C"/>
    <w:rsid w:val="00437F19"/>
    <w:rsid w:val="00440529"/>
    <w:rsid w:val="00444B88"/>
    <w:rsid w:val="00445FC3"/>
    <w:rsid w:val="0044630E"/>
    <w:rsid w:val="00446855"/>
    <w:rsid w:val="004470F1"/>
    <w:rsid w:val="00447C13"/>
    <w:rsid w:val="004516D8"/>
    <w:rsid w:val="00451854"/>
    <w:rsid w:val="00451DCF"/>
    <w:rsid w:val="004520D4"/>
    <w:rsid w:val="00452353"/>
    <w:rsid w:val="0045432E"/>
    <w:rsid w:val="004546B3"/>
    <w:rsid w:val="0045503C"/>
    <w:rsid w:val="00455F3B"/>
    <w:rsid w:val="0045629B"/>
    <w:rsid w:val="00456D56"/>
    <w:rsid w:val="00456E70"/>
    <w:rsid w:val="004603D8"/>
    <w:rsid w:val="004608E1"/>
    <w:rsid w:val="00461122"/>
    <w:rsid w:val="00461382"/>
    <w:rsid w:val="00461FAB"/>
    <w:rsid w:val="00462D9B"/>
    <w:rsid w:val="00463378"/>
    <w:rsid w:val="00463DC8"/>
    <w:rsid w:val="004645A0"/>
    <w:rsid w:val="00465A57"/>
    <w:rsid w:val="00465B5A"/>
    <w:rsid w:val="00465C98"/>
    <w:rsid w:val="00465DC5"/>
    <w:rsid w:val="004661D2"/>
    <w:rsid w:val="00466AE9"/>
    <w:rsid w:val="004678B1"/>
    <w:rsid w:val="00467C93"/>
    <w:rsid w:val="00470D57"/>
    <w:rsid w:val="00471406"/>
    <w:rsid w:val="00471592"/>
    <w:rsid w:val="004716AD"/>
    <w:rsid w:val="004721F6"/>
    <w:rsid w:val="00474811"/>
    <w:rsid w:val="00475D6C"/>
    <w:rsid w:val="0047616A"/>
    <w:rsid w:val="00477330"/>
    <w:rsid w:val="00477510"/>
    <w:rsid w:val="00480272"/>
    <w:rsid w:val="00480394"/>
    <w:rsid w:val="00481207"/>
    <w:rsid w:val="00481514"/>
    <w:rsid w:val="004818D6"/>
    <w:rsid w:val="004820C6"/>
    <w:rsid w:val="00482237"/>
    <w:rsid w:val="0048397C"/>
    <w:rsid w:val="00485332"/>
    <w:rsid w:val="00485FC9"/>
    <w:rsid w:val="00486B68"/>
    <w:rsid w:val="00486EA9"/>
    <w:rsid w:val="0049002D"/>
    <w:rsid w:val="00490433"/>
    <w:rsid w:val="004906DB"/>
    <w:rsid w:val="00491379"/>
    <w:rsid w:val="004917DF"/>
    <w:rsid w:val="00491DD1"/>
    <w:rsid w:val="00494078"/>
    <w:rsid w:val="0049421F"/>
    <w:rsid w:val="00494CFF"/>
    <w:rsid w:val="0049527F"/>
    <w:rsid w:val="004958B3"/>
    <w:rsid w:val="00495D29"/>
    <w:rsid w:val="004962ED"/>
    <w:rsid w:val="004966A5"/>
    <w:rsid w:val="0049780B"/>
    <w:rsid w:val="004A0199"/>
    <w:rsid w:val="004A0295"/>
    <w:rsid w:val="004A03C6"/>
    <w:rsid w:val="004A25E9"/>
    <w:rsid w:val="004A3BD3"/>
    <w:rsid w:val="004A6D4D"/>
    <w:rsid w:val="004A7AD0"/>
    <w:rsid w:val="004B1E79"/>
    <w:rsid w:val="004B33FF"/>
    <w:rsid w:val="004B44F3"/>
    <w:rsid w:val="004B4CF5"/>
    <w:rsid w:val="004B50E7"/>
    <w:rsid w:val="004B516B"/>
    <w:rsid w:val="004B5550"/>
    <w:rsid w:val="004B61DA"/>
    <w:rsid w:val="004B6C22"/>
    <w:rsid w:val="004B6EA7"/>
    <w:rsid w:val="004B7AB0"/>
    <w:rsid w:val="004B7FF3"/>
    <w:rsid w:val="004C1382"/>
    <w:rsid w:val="004C1764"/>
    <w:rsid w:val="004C3B9B"/>
    <w:rsid w:val="004C53C8"/>
    <w:rsid w:val="004C6D63"/>
    <w:rsid w:val="004C7C95"/>
    <w:rsid w:val="004D0674"/>
    <w:rsid w:val="004D1834"/>
    <w:rsid w:val="004D1C29"/>
    <w:rsid w:val="004D2B30"/>
    <w:rsid w:val="004D5090"/>
    <w:rsid w:val="004D5F17"/>
    <w:rsid w:val="004D6777"/>
    <w:rsid w:val="004E00F2"/>
    <w:rsid w:val="004E1DB0"/>
    <w:rsid w:val="004E23E5"/>
    <w:rsid w:val="004E2692"/>
    <w:rsid w:val="004E2D55"/>
    <w:rsid w:val="004E341A"/>
    <w:rsid w:val="004E36BC"/>
    <w:rsid w:val="004E3C8A"/>
    <w:rsid w:val="004E452B"/>
    <w:rsid w:val="004E543F"/>
    <w:rsid w:val="004E6A02"/>
    <w:rsid w:val="004E7A1F"/>
    <w:rsid w:val="004F0650"/>
    <w:rsid w:val="004F0AC4"/>
    <w:rsid w:val="004F1176"/>
    <w:rsid w:val="004F1BD8"/>
    <w:rsid w:val="004F3948"/>
    <w:rsid w:val="004F40AB"/>
    <w:rsid w:val="004F42D8"/>
    <w:rsid w:val="004F5180"/>
    <w:rsid w:val="004F70E5"/>
    <w:rsid w:val="004F726A"/>
    <w:rsid w:val="004F7D3A"/>
    <w:rsid w:val="004F7E5E"/>
    <w:rsid w:val="00500787"/>
    <w:rsid w:val="00501A3A"/>
    <w:rsid w:val="00501C94"/>
    <w:rsid w:val="0050224C"/>
    <w:rsid w:val="005026E3"/>
    <w:rsid w:val="0050320D"/>
    <w:rsid w:val="0050533C"/>
    <w:rsid w:val="00505603"/>
    <w:rsid w:val="00505E57"/>
    <w:rsid w:val="00506F1C"/>
    <w:rsid w:val="005106E6"/>
    <w:rsid w:val="00510F35"/>
    <w:rsid w:val="005136AE"/>
    <w:rsid w:val="005154E1"/>
    <w:rsid w:val="005155AB"/>
    <w:rsid w:val="0051590B"/>
    <w:rsid w:val="00515BBE"/>
    <w:rsid w:val="00515C53"/>
    <w:rsid w:val="00516D0F"/>
    <w:rsid w:val="00517295"/>
    <w:rsid w:val="0051737D"/>
    <w:rsid w:val="005179A5"/>
    <w:rsid w:val="00517D8B"/>
    <w:rsid w:val="00520114"/>
    <w:rsid w:val="00521AE5"/>
    <w:rsid w:val="00521B82"/>
    <w:rsid w:val="00521B94"/>
    <w:rsid w:val="00522C46"/>
    <w:rsid w:val="005239A2"/>
    <w:rsid w:val="005246FF"/>
    <w:rsid w:val="00525D47"/>
    <w:rsid w:val="00526420"/>
    <w:rsid w:val="0052659A"/>
    <w:rsid w:val="0052700A"/>
    <w:rsid w:val="005270B8"/>
    <w:rsid w:val="0053138E"/>
    <w:rsid w:val="00531539"/>
    <w:rsid w:val="005343E1"/>
    <w:rsid w:val="0053453A"/>
    <w:rsid w:val="00537194"/>
    <w:rsid w:val="005406CD"/>
    <w:rsid w:val="00541784"/>
    <w:rsid w:val="005426CB"/>
    <w:rsid w:val="00543273"/>
    <w:rsid w:val="005437F5"/>
    <w:rsid w:val="005443D2"/>
    <w:rsid w:val="005464B6"/>
    <w:rsid w:val="005473B1"/>
    <w:rsid w:val="0054787D"/>
    <w:rsid w:val="00547FD8"/>
    <w:rsid w:val="00550195"/>
    <w:rsid w:val="0055056B"/>
    <w:rsid w:val="005516B5"/>
    <w:rsid w:val="005517B6"/>
    <w:rsid w:val="00552081"/>
    <w:rsid w:val="005536F1"/>
    <w:rsid w:val="00556112"/>
    <w:rsid w:val="005565DF"/>
    <w:rsid w:val="00557559"/>
    <w:rsid w:val="0056063F"/>
    <w:rsid w:val="00560BD1"/>
    <w:rsid w:val="00560CFD"/>
    <w:rsid w:val="00560E93"/>
    <w:rsid w:val="00561A27"/>
    <w:rsid w:val="00561E0A"/>
    <w:rsid w:val="0056211B"/>
    <w:rsid w:val="00562F73"/>
    <w:rsid w:val="00564959"/>
    <w:rsid w:val="00565F57"/>
    <w:rsid w:val="00566466"/>
    <w:rsid w:val="005671F2"/>
    <w:rsid w:val="00567E26"/>
    <w:rsid w:val="00567F0C"/>
    <w:rsid w:val="0057031F"/>
    <w:rsid w:val="005706B7"/>
    <w:rsid w:val="00570DE8"/>
    <w:rsid w:val="005719AB"/>
    <w:rsid w:val="005726C3"/>
    <w:rsid w:val="00572BDB"/>
    <w:rsid w:val="00574AF3"/>
    <w:rsid w:val="00575BBD"/>
    <w:rsid w:val="00575EC1"/>
    <w:rsid w:val="00576BBD"/>
    <w:rsid w:val="00576FE2"/>
    <w:rsid w:val="0057797A"/>
    <w:rsid w:val="00577BAC"/>
    <w:rsid w:val="00580A7A"/>
    <w:rsid w:val="00581787"/>
    <w:rsid w:val="00581F52"/>
    <w:rsid w:val="00583390"/>
    <w:rsid w:val="00583483"/>
    <w:rsid w:val="0058533B"/>
    <w:rsid w:val="005873E5"/>
    <w:rsid w:val="00587543"/>
    <w:rsid w:val="005875A8"/>
    <w:rsid w:val="00590C17"/>
    <w:rsid w:val="00592E06"/>
    <w:rsid w:val="00593E3F"/>
    <w:rsid w:val="00593E74"/>
    <w:rsid w:val="00594473"/>
    <w:rsid w:val="00594A89"/>
    <w:rsid w:val="00594AFF"/>
    <w:rsid w:val="00594C7A"/>
    <w:rsid w:val="005969AD"/>
    <w:rsid w:val="00597111"/>
    <w:rsid w:val="00597A9F"/>
    <w:rsid w:val="005A0B87"/>
    <w:rsid w:val="005A1094"/>
    <w:rsid w:val="005A14D3"/>
    <w:rsid w:val="005A190F"/>
    <w:rsid w:val="005A1AAC"/>
    <w:rsid w:val="005A2381"/>
    <w:rsid w:val="005A41FD"/>
    <w:rsid w:val="005A4378"/>
    <w:rsid w:val="005A4C31"/>
    <w:rsid w:val="005A553C"/>
    <w:rsid w:val="005A6346"/>
    <w:rsid w:val="005A68A5"/>
    <w:rsid w:val="005A7D29"/>
    <w:rsid w:val="005A7E2E"/>
    <w:rsid w:val="005B0040"/>
    <w:rsid w:val="005B09C7"/>
    <w:rsid w:val="005B0B74"/>
    <w:rsid w:val="005B1200"/>
    <w:rsid w:val="005B1A27"/>
    <w:rsid w:val="005B1DF6"/>
    <w:rsid w:val="005B228F"/>
    <w:rsid w:val="005B2C36"/>
    <w:rsid w:val="005B3521"/>
    <w:rsid w:val="005B36D1"/>
    <w:rsid w:val="005B3EC9"/>
    <w:rsid w:val="005B3F49"/>
    <w:rsid w:val="005B4677"/>
    <w:rsid w:val="005B725F"/>
    <w:rsid w:val="005B7EB7"/>
    <w:rsid w:val="005C0A95"/>
    <w:rsid w:val="005C2A11"/>
    <w:rsid w:val="005C3451"/>
    <w:rsid w:val="005C34F7"/>
    <w:rsid w:val="005C3FD5"/>
    <w:rsid w:val="005C4CA1"/>
    <w:rsid w:val="005C512A"/>
    <w:rsid w:val="005C5B91"/>
    <w:rsid w:val="005C6169"/>
    <w:rsid w:val="005C63C7"/>
    <w:rsid w:val="005D0024"/>
    <w:rsid w:val="005D088B"/>
    <w:rsid w:val="005D265A"/>
    <w:rsid w:val="005D26CB"/>
    <w:rsid w:val="005D49BF"/>
    <w:rsid w:val="005D4D7D"/>
    <w:rsid w:val="005D51A0"/>
    <w:rsid w:val="005D53B3"/>
    <w:rsid w:val="005D53ED"/>
    <w:rsid w:val="005D7364"/>
    <w:rsid w:val="005D73D1"/>
    <w:rsid w:val="005D763A"/>
    <w:rsid w:val="005D7930"/>
    <w:rsid w:val="005D7C24"/>
    <w:rsid w:val="005E0BA1"/>
    <w:rsid w:val="005E1F04"/>
    <w:rsid w:val="005E2178"/>
    <w:rsid w:val="005E21DD"/>
    <w:rsid w:val="005E2B07"/>
    <w:rsid w:val="005E377E"/>
    <w:rsid w:val="005E4AB1"/>
    <w:rsid w:val="005E74C9"/>
    <w:rsid w:val="005E76FC"/>
    <w:rsid w:val="005E7D7E"/>
    <w:rsid w:val="005F0223"/>
    <w:rsid w:val="005F0516"/>
    <w:rsid w:val="005F1DC6"/>
    <w:rsid w:val="005F203B"/>
    <w:rsid w:val="005F2578"/>
    <w:rsid w:val="005F2F1E"/>
    <w:rsid w:val="005F523A"/>
    <w:rsid w:val="005F537A"/>
    <w:rsid w:val="005F6724"/>
    <w:rsid w:val="005F68C2"/>
    <w:rsid w:val="005F6C8D"/>
    <w:rsid w:val="005F79C9"/>
    <w:rsid w:val="005F7F85"/>
    <w:rsid w:val="006015CF"/>
    <w:rsid w:val="00602DAC"/>
    <w:rsid w:val="006031C8"/>
    <w:rsid w:val="006032C3"/>
    <w:rsid w:val="00603E4A"/>
    <w:rsid w:val="0060405B"/>
    <w:rsid w:val="00606735"/>
    <w:rsid w:val="00606BA1"/>
    <w:rsid w:val="006077D0"/>
    <w:rsid w:val="00607CF0"/>
    <w:rsid w:val="00610237"/>
    <w:rsid w:val="00610725"/>
    <w:rsid w:val="006107BF"/>
    <w:rsid w:val="00611108"/>
    <w:rsid w:val="006116C0"/>
    <w:rsid w:val="00612946"/>
    <w:rsid w:val="0061346B"/>
    <w:rsid w:val="006136FA"/>
    <w:rsid w:val="006151C6"/>
    <w:rsid w:val="00615532"/>
    <w:rsid w:val="0061573E"/>
    <w:rsid w:val="0061706F"/>
    <w:rsid w:val="00617957"/>
    <w:rsid w:val="0061796E"/>
    <w:rsid w:val="006202C0"/>
    <w:rsid w:val="006212DF"/>
    <w:rsid w:val="00621DD8"/>
    <w:rsid w:val="00622552"/>
    <w:rsid w:val="0062256A"/>
    <w:rsid w:val="00622599"/>
    <w:rsid w:val="00622A3C"/>
    <w:rsid w:val="00622C55"/>
    <w:rsid w:val="0062348E"/>
    <w:rsid w:val="00623952"/>
    <w:rsid w:val="00623A0B"/>
    <w:rsid w:val="00624599"/>
    <w:rsid w:val="00625049"/>
    <w:rsid w:val="00625D10"/>
    <w:rsid w:val="00625D5B"/>
    <w:rsid w:val="00625ED1"/>
    <w:rsid w:val="006267E8"/>
    <w:rsid w:val="00626896"/>
    <w:rsid w:val="0062752B"/>
    <w:rsid w:val="0063018A"/>
    <w:rsid w:val="00631C01"/>
    <w:rsid w:val="0063271B"/>
    <w:rsid w:val="00632F70"/>
    <w:rsid w:val="0063326E"/>
    <w:rsid w:val="00633C3C"/>
    <w:rsid w:val="00634C0E"/>
    <w:rsid w:val="00634E1B"/>
    <w:rsid w:val="0063603D"/>
    <w:rsid w:val="00636310"/>
    <w:rsid w:val="00636CFB"/>
    <w:rsid w:val="006404F8"/>
    <w:rsid w:val="00640F8B"/>
    <w:rsid w:val="0064248F"/>
    <w:rsid w:val="00642E93"/>
    <w:rsid w:val="006430CD"/>
    <w:rsid w:val="006432BB"/>
    <w:rsid w:val="006432D8"/>
    <w:rsid w:val="00643A49"/>
    <w:rsid w:val="00643B54"/>
    <w:rsid w:val="0064442A"/>
    <w:rsid w:val="006445F2"/>
    <w:rsid w:val="00644B35"/>
    <w:rsid w:val="00647A41"/>
    <w:rsid w:val="00647F16"/>
    <w:rsid w:val="00650512"/>
    <w:rsid w:val="006507D2"/>
    <w:rsid w:val="00650998"/>
    <w:rsid w:val="00651A80"/>
    <w:rsid w:val="00651C20"/>
    <w:rsid w:val="006524B8"/>
    <w:rsid w:val="00652988"/>
    <w:rsid w:val="00652F4C"/>
    <w:rsid w:val="00653BCB"/>
    <w:rsid w:val="006550E2"/>
    <w:rsid w:val="00655A5C"/>
    <w:rsid w:val="00656B71"/>
    <w:rsid w:val="0066194A"/>
    <w:rsid w:val="00662307"/>
    <w:rsid w:val="00664A21"/>
    <w:rsid w:val="006650F8"/>
    <w:rsid w:val="006658D0"/>
    <w:rsid w:val="00665B95"/>
    <w:rsid w:val="00665D2C"/>
    <w:rsid w:val="00666564"/>
    <w:rsid w:val="0066662E"/>
    <w:rsid w:val="006667AC"/>
    <w:rsid w:val="00667E8E"/>
    <w:rsid w:val="006707DD"/>
    <w:rsid w:val="006716A1"/>
    <w:rsid w:val="00671EC0"/>
    <w:rsid w:val="00672E06"/>
    <w:rsid w:val="00673D96"/>
    <w:rsid w:val="00673DD1"/>
    <w:rsid w:val="006741F6"/>
    <w:rsid w:val="00674DA5"/>
    <w:rsid w:val="0067518C"/>
    <w:rsid w:val="00675595"/>
    <w:rsid w:val="00675A33"/>
    <w:rsid w:val="00675DBC"/>
    <w:rsid w:val="00676D11"/>
    <w:rsid w:val="00677158"/>
    <w:rsid w:val="00677907"/>
    <w:rsid w:val="006801E1"/>
    <w:rsid w:val="00680B06"/>
    <w:rsid w:val="00681691"/>
    <w:rsid w:val="006820E8"/>
    <w:rsid w:val="00682659"/>
    <w:rsid w:val="00682A1F"/>
    <w:rsid w:val="00683898"/>
    <w:rsid w:val="00684529"/>
    <w:rsid w:val="00685C6B"/>
    <w:rsid w:val="00687510"/>
    <w:rsid w:val="00687A84"/>
    <w:rsid w:val="006910DE"/>
    <w:rsid w:val="006911A6"/>
    <w:rsid w:val="00691217"/>
    <w:rsid w:val="00691C54"/>
    <w:rsid w:val="00691CFD"/>
    <w:rsid w:val="00692922"/>
    <w:rsid w:val="0069444B"/>
    <w:rsid w:val="00694F1E"/>
    <w:rsid w:val="00694F48"/>
    <w:rsid w:val="006955AB"/>
    <w:rsid w:val="00697223"/>
    <w:rsid w:val="006978F3"/>
    <w:rsid w:val="006A09F6"/>
    <w:rsid w:val="006A0DBC"/>
    <w:rsid w:val="006A1E71"/>
    <w:rsid w:val="006A203E"/>
    <w:rsid w:val="006A214D"/>
    <w:rsid w:val="006A24D0"/>
    <w:rsid w:val="006A4AA6"/>
    <w:rsid w:val="006A511E"/>
    <w:rsid w:val="006A5242"/>
    <w:rsid w:val="006A5E00"/>
    <w:rsid w:val="006A617C"/>
    <w:rsid w:val="006B0097"/>
    <w:rsid w:val="006B0547"/>
    <w:rsid w:val="006B1909"/>
    <w:rsid w:val="006B1E3A"/>
    <w:rsid w:val="006B28A1"/>
    <w:rsid w:val="006B2A49"/>
    <w:rsid w:val="006B2B0E"/>
    <w:rsid w:val="006B3354"/>
    <w:rsid w:val="006B41E2"/>
    <w:rsid w:val="006B5636"/>
    <w:rsid w:val="006B777C"/>
    <w:rsid w:val="006C2407"/>
    <w:rsid w:val="006C243A"/>
    <w:rsid w:val="006C25B8"/>
    <w:rsid w:val="006C2974"/>
    <w:rsid w:val="006C41CE"/>
    <w:rsid w:val="006C4442"/>
    <w:rsid w:val="006C7F8D"/>
    <w:rsid w:val="006D030F"/>
    <w:rsid w:val="006D0808"/>
    <w:rsid w:val="006D12FB"/>
    <w:rsid w:val="006D1645"/>
    <w:rsid w:val="006D225C"/>
    <w:rsid w:val="006D2B8D"/>
    <w:rsid w:val="006D3ED5"/>
    <w:rsid w:val="006D7007"/>
    <w:rsid w:val="006E00A1"/>
    <w:rsid w:val="006E09B0"/>
    <w:rsid w:val="006E2E64"/>
    <w:rsid w:val="006E2F07"/>
    <w:rsid w:val="006E380C"/>
    <w:rsid w:val="006E465B"/>
    <w:rsid w:val="006E5720"/>
    <w:rsid w:val="006E5986"/>
    <w:rsid w:val="006E60C3"/>
    <w:rsid w:val="006E68EC"/>
    <w:rsid w:val="006E700C"/>
    <w:rsid w:val="006E727F"/>
    <w:rsid w:val="006E72E8"/>
    <w:rsid w:val="006E7D77"/>
    <w:rsid w:val="006E7DB1"/>
    <w:rsid w:val="006F0687"/>
    <w:rsid w:val="006F1109"/>
    <w:rsid w:val="006F1AF5"/>
    <w:rsid w:val="006F27B4"/>
    <w:rsid w:val="006F3353"/>
    <w:rsid w:val="006F5195"/>
    <w:rsid w:val="006F6342"/>
    <w:rsid w:val="006F692B"/>
    <w:rsid w:val="006F6BD6"/>
    <w:rsid w:val="006F7452"/>
    <w:rsid w:val="007055F8"/>
    <w:rsid w:val="007060A0"/>
    <w:rsid w:val="00706354"/>
    <w:rsid w:val="007067A4"/>
    <w:rsid w:val="0070755B"/>
    <w:rsid w:val="0070775B"/>
    <w:rsid w:val="00710E29"/>
    <w:rsid w:val="007135AA"/>
    <w:rsid w:val="00713CCD"/>
    <w:rsid w:val="0071596C"/>
    <w:rsid w:val="00715992"/>
    <w:rsid w:val="00715B79"/>
    <w:rsid w:val="007164B9"/>
    <w:rsid w:val="00721165"/>
    <w:rsid w:val="007221AF"/>
    <w:rsid w:val="00722AC7"/>
    <w:rsid w:val="007236D3"/>
    <w:rsid w:val="00724C1A"/>
    <w:rsid w:val="0072539F"/>
    <w:rsid w:val="00725782"/>
    <w:rsid w:val="007265D2"/>
    <w:rsid w:val="00726B53"/>
    <w:rsid w:val="00726F5B"/>
    <w:rsid w:val="00726FE8"/>
    <w:rsid w:val="007277BE"/>
    <w:rsid w:val="0073086C"/>
    <w:rsid w:val="0073112C"/>
    <w:rsid w:val="00731488"/>
    <w:rsid w:val="007315DE"/>
    <w:rsid w:val="0073253B"/>
    <w:rsid w:val="007335BF"/>
    <w:rsid w:val="00734125"/>
    <w:rsid w:val="00734466"/>
    <w:rsid w:val="00734920"/>
    <w:rsid w:val="00734D45"/>
    <w:rsid w:val="00734ECC"/>
    <w:rsid w:val="00735681"/>
    <w:rsid w:val="00735EE4"/>
    <w:rsid w:val="00736350"/>
    <w:rsid w:val="0073770B"/>
    <w:rsid w:val="00737C09"/>
    <w:rsid w:val="00740F86"/>
    <w:rsid w:val="007415D3"/>
    <w:rsid w:val="00741C68"/>
    <w:rsid w:val="00741D1C"/>
    <w:rsid w:val="00741DFF"/>
    <w:rsid w:val="00742DEC"/>
    <w:rsid w:val="00743758"/>
    <w:rsid w:val="007442E8"/>
    <w:rsid w:val="00744B40"/>
    <w:rsid w:val="00745466"/>
    <w:rsid w:val="00745524"/>
    <w:rsid w:val="00745573"/>
    <w:rsid w:val="00745E87"/>
    <w:rsid w:val="00746517"/>
    <w:rsid w:val="00746518"/>
    <w:rsid w:val="00750361"/>
    <w:rsid w:val="0075191E"/>
    <w:rsid w:val="007527DD"/>
    <w:rsid w:val="00752ED8"/>
    <w:rsid w:val="00753ED4"/>
    <w:rsid w:val="00755072"/>
    <w:rsid w:val="00755CFD"/>
    <w:rsid w:val="0075668B"/>
    <w:rsid w:val="00756DCD"/>
    <w:rsid w:val="007609DB"/>
    <w:rsid w:val="00761258"/>
    <w:rsid w:val="00761454"/>
    <w:rsid w:val="00761C12"/>
    <w:rsid w:val="00761DE6"/>
    <w:rsid w:val="00761DF4"/>
    <w:rsid w:val="007622C0"/>
    <w:rsid w:val="00762B28"/>
    <w:rsid w:val="00763287"/>
    <w:rsid w:val="00764EB2"/>
    <w:rsid w:val="00764FB6"/>
    <w:rsid w:val="007666B1"/>
    <w:rsid w:val="00767063"/>
    <w:rsid w:val="00770A9F"/>
    <w:rsid w:val="00770DD6"/>
    <w:rsid w:val="007712E7"/>
    <w:rsid w:val="00771856"/>
    <w:rsid w:val="00771E07"/>
    <w:rsid w:val="00772054"/>
    <w:rsid w:val="00774619"/>
    <w:rsid w:val="00774981"/>
    <w:rsid w:val="00774DBB"/>
    <w:rsid w:val="0077529F"/>
    <w:rsid w:val="007758AF"/>
    <w:rsid w:val="00775951"/>
    <w:rsid w:val="007766E4"/>
    <w:rsid w:val="00776709"/>
    <w:rsid w:val="0078203C"/>
    <w:rsid w:val="007830B5"/>
    <w:rsid w:val="007833D9"/>
    <w:rsid w:val="007843F3"/>
    <w:rsid w:val="0078648E"/>
    <w:rsid w:val="00786BA3"/>
    <w:rsid w:val="00786CB2"/>
    <w:rsid w:val="00786EF1"/>
    <w:rsid w:val="00787EC6"/>
    <w:rsid w:val="007906A6"/>
    <w:rsid w:val="0079100E"/>
    <w:rsid w:val="00791D7C"/>
    <w:rsid w:val="007925E7"/>
    <w:rsid w:val="00792F6A"/>
    <w:rsid w:val="00793500"/>
    <w:rsid w:val="00795822"/>
    <w:rsid w:val="00796263"/>
    <w:rsid w:val="00796496"/>
    <w:rsid w:val="007964AF"/>
    <w:rsid w:val="00796713"/>
    <w:rsid w:val="00796924"/>
    <w:rsid w:val="00797285"/>
    <w:rsid w:val="00797B9D"/>
    <w:rsid w:val="00797CA0"/>
    <w:rsid w:val="00797F74"/>
    <w:rsid w:val="007A1024"/>
    <w:rsid w:val="007A123C"/>
    <w:rsid w:val="007A1E39"/>
    <w:rsid w:val="007A20B7"/>
    <w:rsid w:val="007A23BB"/>
    <w:rsid w:val="007A2A79"/>
    <w:rsid w:val="007A30EF"/>
    <w:rsid w:val="007A3576"/>
    <w:rsid w:val="007A3CAE"/>
    <w:rsid w:val="007A3FBD"/>
    <w:rsid w:val="007A4225"/>
    <w:rsid w:val="007A450B"/>
    <w:rsid w:val="007A4AD2"/>
    <w:rsid w:val="007A5120"/>
    <w:rsid w:val="007A55AB"/>
    <w:rsid w:val="007A678D"/>
    <w:rsid w:val="007A70DC"/>
    <w:rsid w:val="007B080C"/>
    <w:rsid w:val="007B17E1"/>
    <w:rsid w:val="007B262D"/>
    <w:rsid w:val="007B27C6"/>
    <w:rsid w:val="007B2C9D"/>
    <w:rsid w:val="007B45E4"/>
    <w:rsid w:val="007B53CC"/>
    <w:rsid w:val="007B57FC"/>
    <w:rsid w:val="007B5A84"/>
    <w:rsid w:val="007B5DE8"/>
    <w:rsid w:val="007B6A5C"/>
    <w:rsid w:val="007B752E"/>
    <w:rsid w:val="007C06CD"/>
    <w:rsid w:val="007C12DC"/>
    <w:rsid w:val="007C1B5D"/>
    <w:rsid w:val="007C3399"/>
    <w:rsid w:val="007C3470"/>
    <w:rsid w:val="007C3667"/>
    <w:rsid w:val="007C3AA8"/>
    <w:rsid w:val="007C41DC"/>
    <w:rsid w:val="007C5810"/>
    <w:rsid w:val="007C5D85"/>
    <w:rsid w:val="007C6E16"/>
    <w:rsid w:val="007C77DB"/>
    <w:rsid w:val="007C7928"/>
    <w:rsid w:val="007C7C39"/>
    <w:rsid w:val="007D003B"/>
    <w:rsid w:val="007D1870"/>
    <w:rsid w:val="007D2C91"/>
    <w:rsid w:val="007D3570"/>
    <w:rsid w:val="007D4D13"/>
    <w:rsid w:val="007D56AE"/>
    <w:rsid w:val="007D7013"/>
    <w:rsid w:val="007D70A8"/>
    <w:rsid w:val="007D7B48"/>
    <w:rsid w:val="007D7D8D"/>
    <w:rsid w:val="007E0108"/>
    <w:rsid w:val="007E156F"/>
    <w:rsid w:val="007E17CD"/>
    <w:rsid w:val="007E2207"/>
    <w:rsid w:val="007E2BC8"/>
    <w:rsid w:val="007E2F63"/>
    <w:rsid w:val="007E40FD"/>
    <w:rsid w:val="007E5317"/>
    <w:rsid w:val="007E63EF"/>
    <w:rsid w:val="007E7FFC"/>
    <w:rsid w:val="007F0240"/>
    <w:rsid w:val="007F13AB"/>
    <w:rsid w:val="007F1986"/>
    <w:rsid w:val="007F1D71"/>
    <w:rsid w:val="007F24EE"/>
    <w:rsid w:val="007F2D04"/>
    <w:rsid w:val="007F2D0E"/>
    <w:rsid w:val="007F33D9"/>
    <w:rsid w:val="007F3CF1"/>
    <w:rsid w:val="007F45A8"/>
    <w:rsid w:val="007F4E4B"/>
    <w:rsid w:val="007F6B69"/>
    <w:rsid w:val="007F6F5F"/>
    <w:rsid w:val="007F75F4"/>
    <w:rsid w:val="007F7613"/>
    <w:rsid w:val="00800365"/>
    <w:rsid w:val="00803692"/>
    <w:rsid w:val="00804F58"/>
    <w:rsid w:val="00805AAD"/>
    <w:rsid w:val="00805C2C"/>
    <w:rsid w:val="00806E25"/>
    <w:rsid w:val="0080715F"/>
    <w:rsid w:val="00807646"/>
    <w:rsid w:val="00807F8E"/>
    <w:rsid w:val="0081043A"/>
    <w:rsid w:val="00810B54"/>
    <w:rsid w:val="00810C04"/>
    <w:rsid w:val="00811212"/>
    <w:rsid w:val="008118D3"/>
    <w:rsid w:val="00811D37"/>
    <w:rsid w:val="00812761"/>
    <w:rsid w:val="00813B96"/>
    <w:rsid w:val="008142E5"/>
    <w:rsid w:val="00815DD6"/>
    <w:rsid w:val="008165B8"/>
    <w:rsid w:val="008167B0"/>
    <w:rsid w:val="00816DE6"/>
    <w:rsid w:val="00817183"/>
    <w:rsid w:val="008172BE"/>
    <w:rsid w:val="00817AFF"/>
    <w:rsid w:val="00821845"/>
    <w:rsid w:val="00821AA1"/>
    <w:rsid w:val="00822184"/>
    <w:rsid w:val="0082308D"/>
    <w:rsid w:val="008236CE"/>
    <w:rsid w:val="00823DB7"/>
    <w:rsid w:val="00824F03"/>
    <w:rsid w:val="008252CA"/>
    <w:rsid w:val="0082596C"/>
    <w:rsid w:val="008269C1"/>
    <w:rsid w:val="008275F7"/>
    <w:rsid w:val="00827C28"/>
    <w:rsid w:val="00827D07"/>
    <w:rsid w:val="008307A3"/>
    <w:rsid w:val="00830D40"/>
    <w:rsid w:val="00830E87"/>
    <w:rsid w:val="008311ED"/>
    <w:rsid w:val="00831D2A"/>
    <w:rsid w:val="00832177"/>
    <w:rsid w:val="0083280E"/>
    <w:rsid w:val="00832938"/>
    <w:rsid w:val="00832BFE"/>
    <w:rsid w:val="008335DC"/>
    <w:rsid w:val="00833611"/>
    <w:rsid w:val="008344E0"/>
    <w:rsid w:val="008349BF"/>
    <w:rsid w:val="00834F7A"/>
    <w:rsid w:val="008356A7"/>
    <w:rsid w:val="008360DB"/>
    <w:rsid w:val="00836520"/>
    <w:rsid w:val="00836621"/>
    <w:rsid w:val="0083712D"/>
    <w:rsid w:val="00837453"/>
    <w:rsid w:val="008377F5"/>
    <w:rsid w:val="00837A6D"/>
    <w:rsid w:val="00837CE7"/>
    <w:rsid w:val="00837D32"/>
    <w:rsid w:val="008403CF"/>
    <w:rsid w:val="0084098D"/>
    <w:rsid w:val="008412E6"/>
    <w:rsid w:val="008424CE"/>
    <w:rsid w:val="008428F3"/>
    <w:rsid w:val="00842F4D"/>
    <w:rsid w:val="008440AA"/>
    <w:rsid w:val="00844451"/>
    <w:rsid w:val="00845A92"/>
    <w:rsid w:val="00845C8C"/>
    <w:rsid w:val="008469C7"/>
    <w:rsid w:val="00847090"/>
    <w:rsid w:val="008471EC"/>
    <w:rsid w:val="0084729F"/>
    <w:rsid w:val="00847F66"/>
    <w:rsid w:val="008517AB"/>
    <w:rsid w:val="00851898"/>
    <w:rsid w:val="00852128"/>
    <w:rsid w:val="008526DC"/>
    <w:rsid w:val="008532CF"/>
    <w:rsid w:val="00854117"/>
    <w:rsid w:val="008546E0"/>
    <w:rsid w:val="008604FD"/>
    <w:rsid w:val="00860697"/>
    <w:rsid w:val="008612ED"/>
    <w:rsid w:val="00861CBA"/>
    <w:rsid w:val="0086297D"/>
    <w:rsid w:val="00863732"/>
    <w:rsid w:val="00863B2B"/>
    <w:rsid w:val="00864009"/>
    <w:rsid w:val="008655BE"/>
    <w:rsid w:val="00865873"/>
    <w:rsid w:val="00865CE6"/>
    <w:rsid w:val="0086623E"/>
    <w:rsid w:val="00866821"/>
    <w:rsid w:val="00866E8E"/>
    <w:rsid w:val="00867BA0"/>
    <w:rsid w:val="00867DDD"/>
    <w:rsid w:val="00870674"/>
    <w:rsid w:val="00870988"/>
    <w:rsid w:val="00870EDB"/>
    <w:rsid w:val="008715ED"/>
    <w:rsid w:val="00873471"/>
    <w:rsid w:val="00873A89"/>
    <w:rsid w:val="008741CA"/>
    <w:rsid w:val="008752F6"/>
    <w:rsid w:val="008753A9"/>
    <w:rsid w:val="008758DE"/>
    <w:rsid w:val="008768C6"/>
    <w:rsid w:val="00876B19"/>
    <w:rsid w:val="00876DC5"/>
    <w:rsid w:val="00877814"/>
    <w:rsid w:val="00880A10"/>
    <w:rsid w:val="00880BCB"/>
    <w:rsid w:val="00881111"/>
    <w:rsid w:val="0088118B"/>
    <w:rsid w:val="00882187"/>
    <w:rsid w:val="00883184"/>
    <w:rsid w:val="00884024"/>
    <w:rsid w:val="00884407"/>
    <w:rsid w:val="00884BBA"/>
    <w:rsid w:val="00885381"/>
    <w:rsid w:val="00885761"/>
    <w:rsid w:val="0088602C"/>
    <w:rsid w:val="008873F3"/>
    <w:rsid w:val="008873F9"/>
    <w:rsid w:val="0088745C"/>
    <w:rsid w:val="0088751C"/>
    <w:rsid w:val="00887E61"/>
    <w:rsid w:val="00890B42"/>
    <w:rsid w:val="00891AB3"/>
    <w:rsid w:val="00891E82"/>
    <w:rsid w:val="00892C80"/>
    <w:rsid w:val="00892F6E"/>
    <w:rsid w:val="00892FEC"/>
    <w:rsid w:val="00893CBA"/>
    <w:rsid w:val="008951CE"/>
    <w:rsid w:val="00895A50"/>
    <w:rsid w:val="00896923"/>
    <w:rsid w:val="008978C8"/>
    <w:rsid w:val="008A1509"/>
    <w:rsid w:val="008A1E5B"/>
    <w:rsid w:val="008A26AE"/>
    <w:rsid w:val="008A284D"/>
    <w:rsid w:val="008A3048"/>
    <w:rsid w:val="008A30EF"/>
    <w:rsid w:val="008A478C"/>
    <w:rsid w:val="008A5F9C"/>
    <w:rsid w:val="008A74FD"/>
    <w:rsid w:val="008B0A2E"/>
    <w:rsid w:val="008B1194"/>
    <w:rsid w:val="008B15F2"/>
    <w:rsid w:val="008B256A"/>
    <w:rsid w:val="008B265A"/>
    <w:rsid w:val="008B2979"/>
    <w:rsid w:val="008B2D13"/>
    <w:rsid w:val="008B45DC"/>
    <w:rsid w:val="008B52E1"/>
    <w:rsid w:val="008B533E"/>
    <w:rsid w:val="008B5909"/>
    <w:rsid w:val="008B668C"/>
    <w:rsid w:val="008B6AD7"/>
    <w:rsid w:val="008B6CA2"/>
    <w:rsid w:val="008B7382"/>
    <w:rsid w:val="008B7DDA"/>
    <w:rsid w:val="008B7E6C"/>
    <w:rsid w:val="008C015C"/>
    <w:rsid w:val="008C0411"/>
    <w:rsid w:val="008C1003"/>
    <w:rsid w:val="008C1066"/>
    <w:rsid w:val="008C11CB"/>
    <w:rsid w:val="008C2267"/>
    <w:rsid w:val="008C235E"/>
    <w:rsid w:val="008C2CE5"/>
    <w:rsid w:val="008C3FE6"/>
    <w:rsid w:val="008C40A6"/>
    <w:rsid w:val="008C4F74"/>
    <w:rsid w:val="008C5537"/>
    <w:rsid w:val="008C74CC"/>
    <w:rsid w:val="008C7D24"/>
    <w:rsid w:val="008C7DC0"/>
    <w:rsid w:val="008D03B1"/>
    <w:rsid w:val="008D0C90"/>
    <w:rsid w:val="008D0D8B"/>
    <w:rsid w:val="008D123E"/>
    <w:rsid w:val="008D26B1"/>
    <w:rsid w:val="008D32DB"/>
    <w:rsid w:val="008D367B"/>
    <w:rsid w:val="008D68A7"/>
    <w:rsid w:val="008D736E"/>
    <w:rsid w:val="008D78CD"/>
    <w:rsid w:val="008D7992"/>
    <w:rsid w:val="008D7DF7"/>
    <w:rsid w:val="008E0003"/>
    <w:rsid w:val="008E1135"/>
    <w:rsid w:val="008E183C"/>
    <w:rsid w:val="008E28E9"/>
    <w:rsid w:val="008E3D88"/>
    <w:rsid w:val="008E444D"/>
    <w:rsid w:val="008E4AF2"/>
    <w:rsid w:val="008E5A47"/>
    <w:rsid w:val="008E6072"/>
    <w:rsid w:val="008E66AB"/>
    <w:rsid w:val="008E706C"/>
    <w:rsid w:val="008E78EB"/>
    <w:rsid w:val="008E7CBD"/>
    <w:rsid w:val="008F00FA"/>
    <w:rsid w:val="008F1A07"/>
    <w:rsid w:val="008F1FDC"/>
    <w:rsid w:val="008F2443"/>
    <w:rsid w:val="008F248E"/>
    <w:rsid w:val="008F34AC"/>
    <w:rsid w:val="008F390F"/>
    <w:rsid w:val="008F4C48"/>
    <w:rsid w:val="008F50C7"/>
    <w:rsid w:val="008F51D9"/>
    <w:rsid w:val="008F581E"/>
    <w:rsid w:val="009004E3"/>
    <w:rsid w:val="009021DC"/>
    <w:rsid w:val="009023EE"/>
    <w:rsid w:val="00902E9F"/>
    <w:rsid w:val="009045C4"/>
    <w:rsid w:val="00905156"/>
    <w:rsid w:val="0090569B"/>
    <w:rsid w:val="00905C50"/>
    <w:rsid w:val="00906621"/>
    <w:rsid w:val="00906B0A"/>
    <w:rsid w:val="00906C3F"/>
    <w:rsid w:val="00906CC7"/>
    <w:rsid w:val="00907296"/>
    <w:rsid w:val="00911AF8"/>
    <w:rsid w:val="00912871"/>
    <w:rsid w:val="009144D2"/>
    <w:rsid w:val="00914657"/>
    <w:rsid w:val="00915931"/>
    <w:rsid w:val="00916E86"/>
    <w:rsid w:val="00920447"/>
    <w:rsid w:val="00920A71"/>
    <w:rsid w:val="00920A89"/>
    <w:rsid w:val="00920B4E"/>
    <w:rsid w:val="0092154A"/>
    <w:rsid w:val="00921B20"/>
    <w:rsid w:val="00921C5B"/>
    <w:rsid w:val="00926C18"/>
    <w:rsid w:val="00926C67"/>
    <w:rsid w:val="00927468"/>
    <w:rsid w:val="00927EFE"/>
    <w:rsid w:val="00930BFB"/>
    <w:rsid w:val="00930CE8"/>
    <w:rsid w:val="00930EDA"/>
    <w:rsid w:val="00932CD2"/>
    <w:rsid w:val="0093395D"/>
    <w:rsid w:val="0093416A"/>
    <w:rsid w:val="0093429C"/>
    <w:rsid w:val="00934AF0"/>
    <w:rsid w:val="00935870"/>
    <w:rsid w:val="00935C8D"/>
    <w:rsid w:val="00936326"/>
    <w:rsid w:val="009406A4"/>
    <w:rsid w:val="009412E5"/>
    <w:rsid w:val="009416E1"/>
    <w:rsid w:val="00942E5E"/>
    <w:rsid w:val="009430C1"/>
    <w:rsid w:val="0094325D"/>
    <w:rsid w:val="00943320"/>
    <w:rsid w:val="00945B43"/>
    <w:rsid w:val="009473DB"/>
    <w:rsid w:val="00947745"/>
    <w:rsid w:val="00947B49"/>
    <w:rsid w:val="009500F6"/>
    <w:rsid w:val="009505D8"/>
    <w:rsid w:val="00950828"/>
    <w:rsid w:val="00950AC9"/>
    <w:rsid w:val="009510A8"/>
    <w:rsid w:val="0095366C"/>
    <w:rsid w:val="00953FE4"/>
    <w:rsid w:val="00954293"/>
    <w:rsid w:val="009545A1"/>
    <w:rsid w:val="00954831"/>
    <w:rsid w:val="00956875"/>
    <w:rsid w:val="00956CFA"/>
    <w:rsid w:val="0095719B"/>
    <w:rsid w:val="0095723D"/>
    <w:rsid w:val="0095778D"/>
    <w:rsid w:val="009603C4"/>
    <w:rsid w:val="00960690"/>
    <w:rsid w:val="00962172"/>
    <w:rsid w:val="009621BB"/>
    <w:rsid w:val="00962ABD"/>
    <w:rsid w:val="00963534"/>
    <w:rsid w:val="00964430"/>
    <w:rsid w:val="00964551"/>
    <w:rsid w:val="0096619D"/>
    <w:rsid w:val="009664DA"/>
    <w:rsid w:val="009672F3"/>
    <w:rsid w:val="009673EC"/>
    <w:rsid w:val="009675E0"/>
    <w:rsid w:val="0096790B"/>
    <w:rsid w:val="0096796D"/>
    <w:rsid w:val="009702F2"/>
    <w:rsid w:val="00970370"/>
    <w:rsid w:val="00970C50"/>
    <w:rsid w:val="00971B78"/>
    <w:rsid w:val="009727F7"/>
    <w:rsid w:val="00975175"/>
    <w:rsid w:val="009751C5"/>
    <w:rsid w:val="00975768"/>
    <w:rsid w:val="00976250"/>
    <w:rsid w:val="009823F1"/>
    <w:rsid w:val="00982996"/>
    <w:rsid w:val="009829E4"/>
    <w:rsid w:val="00982F75"/>
    <w:rsid w:val="00983BE8"/>
    <w:rsid w:val="00984522"/>
    <w:rsid w:val="00984660"/>
    <w:rsid w:val="00984A53"/>
    <w:rsid w:val="00984AEB"/>
    <w:rsid w:val="00985568"/>
    <w:rsid w:val="009855CE"/>
    <w:rsid w:val="009855E8"/>
    <w:rsid w:val="0098604F"/>
    <w:rsid w:val="00986346"/>
    <w:rsid w:val="0098723A"/>
    <w:rsid w:val="0099018D"/>
    <w:rsid w:val="0099042A"/>
    <w:rsid w:val="0099375C"/>
    <w:rsid w:val="00993B0C"/>
    <w:rsid w:val="00993CF7"/>
    <w:rsid w:val="00994205"/>
    <w:rsid w:val="00994300"/>
    <w:rsid w:val="009946E1"/>
    <w:rsid w:val="00995820"/>
    <w:rsid w:val="00996F50"/>
    <w:rsid w:val="00997CF9"/>
    <w:rsid w:val="009A020D"/>
    <w:rsid w:val="009A1FF8"/>
    <w:rsid w:val="009A341C"/>
    <w:rsid w:val="009A368E"/>
    <w:rsid w:val="009A46FD"/>
    <w:rsid w:val="009A5370"/>
    <w:rsid w:val="009A5927"/>
    <w:rsid w:val="009A5ECE"/>
    <w:rsid w:val="009A650B"/>
    <w:rsid w:val="009A657A"/>
    <w:rsid w:val="009A7232"/>
    <w:rsid w:val="009A7BCA"/>
    <w:rsid w:val="009B0946"/>
    <w:rsid w:val="009B119E"/>
    <w:rsid w:val="009B179D"/>
    <w:rsid w:val="009B24BF"/>
    <w:rsid w:val="009B2E39"/>
    <w:rsid w:val="009B2FE3"/>
    <w:rsid w:val="009B366B"/>
    <w:rsid w:val="009B4297"/>
    <w:rsid w:val="009B4333"/>
    <w:rsid w:val="009B4ECF"/>
    <w:rsid w:val="009B6051"/>
    <w:rsid w:val="009B66B2"/>
    <w:rsid w:val="009B68A1"/>
    <w:rsid w:val="009B7063"/>
    <w:rsid w:val="009B777C"/>
    <w:rsid w:val="009B7BA7"/>
    <w:rsid w:val="009C02E3"/>
    <w:rsid w:val="009C2387"/>
    <w:rsid w:val="009C2F63"/>
    <w:rsid w:val="009C337D"/>
    <w:rsid w:val="009C3C3E"/>
    <w:rsid w:val="009C4214"/>
    <w:rsid w:val="009C46EB"/>
    <w:rsid w:val="009C519C"/>
    <w:rsid w:val="009C5291"/>
    <w:rsid w:val="009C7B74"/>
    <w:rsid w:val="009C7F6F"/>
    <w:rsid w:val="009C7FDB"/>
    <w:rsid w:val="009D0599"/>
    <w:rsid w:val="009D0A9C"/>
    <w:rsid w:val="009D0AAD"/>
    <w:rsid w:val="009D20EB"/>
    <w:rsid w:val="009D286C"/>
    <w:rsid w:val="009D2DEE"/>
    <w:rsid w:val="009D3195"/>
    <w:rsid w:val="009D33E3"/>
    <w:rsid w:val="009D3686"/>
    <w:rsid w:val="009D36EB"/>
    <w:rsid w:val="009D439A"/>
    <w:rsid w:val="009D445E"/>
    <w:rsid w:val="009D4B42"/>
    <w:rsid w:val="009D54CA"/>
    <w:rsid w:val="009D5942"/>
    <w:rsid w:val="009D5F1E"/>
    <w:rsid w:val="009D6862"/>
    <w:rsid w:val="009D6A38"/>
    <w:rsid w:val="009D7102"/>
    <w:rsid w:val="009D798D"/>
    <w:rsid w:val="009E09DB"/>
    <w:rsid w:val="009E129A"/>
    <w:rsid w:val="009E1BEE"/>
    <w:rsid w:val="009E3B22"/>
    <w:rsid w:val="009E4DF1"/>
    <w:rsid w:val="009E5582"/>
    <w:rsid w:val="009E57C8"/>
    <w:rsid w:val="009E61A5"/>
    <w:rsid w:val="009E760F"/>
    <w:rsid w:val="009E77E4"/>
    <w:rsid w:val="009F0C7F"/>
    <w:rsid w:val="009F17CA"/>
    <w:rsid w:val="009F1DF7"/>
    <w:rsid w:val="009F256C"/>
    <w:rsid w:val="009F3110"/>
    <w:rsid w:val="009F42F5"/>
    <w:rsid w:val="009F42FB"/>
    <w:rsid w:val="009F439A"/>
    <w:rsid w:val="009F4B75"/>
    <w:rsid w:val="009F5CF8"/>
    <w:rsid w:val="009F6A68"/>
    <w:rsid w:val="009F6BF4"/>
    <w:rsid w:val="009F6FBC"/>
    <w:rsid w:val="009F7442"/>
    <w:rsid w:val="00A02692"/>
    <w:rsid w:val="00A026F8"/>
    <w:rsid w:val="00A02BBA"/>
    <w:rsid w:val="00A02CF3"/>
    <w:rsid w:val="00A02EB1"/>
    <w:rsid w:val="00A0342E"/>
    <w:rsid w:val="00A0397A"/>
    <w:rsid w:val="00A0412A"/>
    <w:rsid w:val="00A0430B"/>
    <w:rsid w:val="00A04A03"/>
    <w:rsid w:val="00A05B52"/>
    <w:rsid w:val="00A05C14"/>
    <w:rsid w:val="00A06437"/>
    <w:rsid w:val="00A06B76"/>
    <w:rsid w:val="00A0755D"/>
    <w:rsid w:val="00A12447"/>
    <w:rsid w:val="00A12476"/>
    <w:rsid w:val="00A12A6B"/>
    <w:rsid w:val="00A12D67"/>
    <w:rsid w:val="00A1447B"/>
    <w:rsid w:val="00A1457E"/>
    <w:rsid w:val="00A14679"/>
    <w:rsid w:val="00A15713"/>
    <w:rsid w:val="00A171EA"/>
    <w:rsid w:val="00A20BF4"/>
    <w:rsid w:val="00A21242"/>
    <w:rsid w:val="00A22FD8"/>
    <w:rsid w:val="00A2311F"/>
    <w:rsid w:val="00A23408"/>
    <w:rsid w:val="00A23E76"/>
    <w:rsid w:val="00A24672"/>
    <w:rsid w:val="00A25C1F"/>
    <w:rsid w:val="00A26082"/>
    <w:rsid w:val="00A308AF"/>
    <w:rsid w:val="00A30926"/>
    <w:rsid w:val="00A30BC6"/>
    <w:rsid w:val="00A319B7"/>
    <w:rsid w:val="00A31F4F"/>
    <w:rsid w:val="00A3231B"/>
    <w:rsid w:val="00A34416"/>
    <w:rsid w:val="00A34563"/>
    <w:rsid w:val="00A36BCB"/>
    <w:rsid w:val="00A36D4F"/>
    <w:rsid w:val="00A414FB"/>
    <w:rsid w:val="00A41547"/>
    <w:rsid w:val="00A41F71"/>
    <w:rsid w:val="00A42483"/>
    <w:rsid w:val="00A43E44"/>
    <w:rsid w:val="00A443E2"/>
    <w:rsid w:val="00A45FF0"/>
    <w:rsid w:val="00A46CF5"/>
    <w:rsid w:val="00A47580"/>
    <w:rsid w:val="00A47717"/>
    <w:rsid w:val="00A47F37"/>
    <w:rsid w:val="00A50206"/>
    <w:rsid w:val="00A50E8E"/>
    <w:rsid w:val="00A51D6F"/>
    <w:rsid w:val="00A51E64"/>
    <w:rsid w:val="00A53636"/>
    <w:rsid w:val="00A53964"/>
    <w:rsid w:val="00A53ACF"/>
    <w:rsid w:val="00A53DF5"/>
    <w:rsid w:val="00A54398"/>
    <w:rsid w:val="00A54BA3"/>
    <w:rsid w:val="00A5509A"/>
    <w:rsid w:val="00A55115"/>
    <w:rsid w:val="00A55BFC"/>
    <w:rsid w:val="00A5601C"/>
    <w:rsid w:val="00A5683F"/>
    <w:rsid w:val="00A57030"/>
    <w:rsid w:val="00A60096"/>
    <w:rsid w:val="00A60786"/>
    <w:rsid w:val="00A6078C"/>
    <w:rsid w:val="00A60A4E"/>
    <w:rsid w:val="00A60B43"/>
    <w:rsid w:val="00A621B6"/>
    <w:rsid w:val="00A62ABE"/>
    <w:rsid w:val="00A633D7"/>
    <w:rsid w:val="00A63944"/>
    <w:rsid w:val="00A641FA"/>
    <w:rsid w:val="00A6538A"/>
    <w:rsid w:val="00A6573D"/>
    <w:rsid w:val="00A65976"/>
    <w:rsid w:val="00A66B3D"/>
    <w:rsid w:val="00A675EA"/>
    <w:rsid w:val="00A67812"/>
    <w:rsid w:val="00A67E04"/>
    <w:rsid w:val="00A701B2"/>
    <w:rsid w:val="00A70510"/>
    <w:rsid w:val="00A705B4"/>
    <w:rsid w:val="00A70AE6"/>
    <w:rsid w:val="00A726EE"/>
    <w:rsid w:val="00A72B20"/>
    <w:rsid w:val="00A765A5"/>
    <w:rsid w:val="00A7685A"/>
    <w:rsid w:val="00A76A9E"/>
    <w:rsid w:val="00A776D5"/>
    <w:rsid w:val="00A77B5C"/>
    <w:rsid w:val="00A822F8"/>
    <w:rsid w:val="00A8269A"/>
    <w:rsid w:val="00A82E30"/>
    <w:rsid w:val="00A82E37"/>
    <w:rsid w:val="00A839EC"/>
    <w:rsid w:val="00A86570"/>
    <w:rsid w:val="00A86965"/>
    <w:rsid w:val="00A87459"/>
    <w:rsid w:val="00A90047"/>
    <w:rsid w:val="00A90378"/>
    <w:rsid w:val="00A91F81"/>
    <w:rsid w:val="00A926A2"/>
    <w:rsid w:val="00A9302E"/>
    <w:rsid w:val="00A945C2"/>
    <w:rsid w:val="00A94933"/>
    <w:rsid w:val="00A95301"/>
    <w:rsid w:val="00A96485"/>
    <w:rsid w:val="00A97A5C"/>
    <w:rsid w:val="00AA025F"/>
    <w:rsid w:val="00AA073E"/>
    <w:rsid w:val="00AA1584"/>
    <w:rsid w:val="00AA257D"/>
    <w:rsid w:val="00AA25E3"/>
    <w:rsid w:val="00AA2A91"/>
    <w:rsid w:val="00AA33C4"/>
    <w:rsid w:val="00AA3B00"/>
    <w:rsid w:val="00AA460B"/>
    <w:rsid w:val="00AA4C6C"/>
    <w:rsid w:val="00AA4E6E"/>
    <w:rsid w:val="00AA5A0E"/>
    <w:rsid w:val="00AA6723"/>
    <w:rsid w:val="00AB05E2"/>
    <w:rsid w:val="00AB15F5"/>
    <w:rsid w:val="00AB1689"/>
    <w:rsid w:val="00AB1A18"/>
    <w:rsid w:val="00AB46BD"/>
    <w:rsid w:val="00AB58F9"/>
    <w:rsid w:val="00AB6607"/>
    <w:rsid w:val="00AB7F30"/>
    <w:rsid w:val="00AC00F7"/>
    <w:rsid w:val="00AC03AB"/>
    <w:rsid w:val="00AC125E"/>
    <w:rsid w:val="00AC2348"/>
    <w:rsid w:val="00AC2389"/>
    <w:rsid w:val="00AC24F0"/>
    <w:rsid w:val="00AC3354"/>
    <w:rsid w:val="00AC3C20"/>
    <w:rsid w:val="00AC40B8"/>
    <w:rsid w:val="00AC4C81"/>
    <w:rsid w:val="00AC599D"/>
    <w:rsid w:val="00AC5AA4"/>
    <w:rsid w:val="00AC5D00"/>
    <w:rsid w:val="00AC6006"/>
    <w:rsid w:val="00AC663E"/>
    <w:rsid w:val="00AC6CDA"/>
    <w:rsid w:val="00AC725B"/>
    <w:rsid w:val="00AC76AA"/>
    <w:rsid w:val="00AC7CD6"/>
    <w:rsid w:val="00AD0329"/>
    <w:rsid w:val="00AD039B"/>
    <w:rsid w:val="00AD0813"/>
    <w:rsid w:val="00AD0E71"/>
    <w:rsid w:val="00AD1D36"/>
    <w:rsid w:val="00AD255F"/>
    <w:rsid w:val="00AD26A1"/>
    <w:rsid w:val="00AD2F5B"/>
    <w:rsid w:val="00AD40BF"/>
    <w:rsid w:val="00AD438A"/>
    <w:rsid w:val="00AD5223"/>
    <w:rsid w:val="00AD656B"/>
    <w:rsid w:val="00AD7406"/>
    <w:rsid w:val="00AD79ED"/>
    <w:rsid w:val="00AD7B7C"/>
    <w:rsid w:val="00AD7BF0"/>
    <w:rsid w:val="00AE0261"/>
    <w:rsid w:val="00AE0D56"/>
    <w:rsid w:val="00AE1CDD"/>
    <w:rsid w:val="00AE20C8"/>
    <w:rsid w:val="00AE2304"/>
    <w:rsid w:val="00AE2528"/>
    <w:rsid w:val="00AE41B9"/>
    <w:rsid w:val="00AE4D0B"/>
    <w:rsid w:val="00AE52E2"/>
    <w:rsid w:val="00AE59AF"/>
    <w:rsid w:val="00AE5CEA"/>
    <w:rsid w:val="00AE68A4"/>
    <w:rsid w:val="00AE7B9A"/>
    <w:rsid w:val="00AF05AA"/>
    <w:rsid w:val="00AF08D3"/>
    <w:rsid w:val="00AF0DFC"/>
    <w:rsid w:val="00AF0F1B"/>
    <w:rsid w:val="00AF3851"/>
    <w:rsid w:val="00AF5BEA"/>
    <w:rsid w:val="00AF6A48"/>
    <w:rsid w:val="00AF6C1E"/>
    <w:rsid w:val="00AF6C53"/>
    <w:rsid w:val="00AF738E"/>
    <w:rsid w:val="00AF7DA3"/>
    <w:rsid w:val="00B00B8A"/>
    <w:rsid w:val="00B01233"/>
    <w:rsid w:val="00B01E8C"/>
    <w:rsid w:val="00B027E6"/>
    <w:rsid w:val="00B04F67"/>
    <w:rsid w:val="00B05046"/>
    <w:rsid w:val="00B0505D"/>
    <w:rsid w:val="00B06C25"/>
    <w:rsid w:val="00B102DE"/>
    <w:rsid w:val="00B116F3"/>
    <w:rsid w:val="00B11A00"/>
    <w:rsid w:val="00B144E8"/>
    <w:rsid w:val="00B14602"/>
    <w:rsid w:val="00B14744"/>
    <w:rsid w:val="00B15797"/>
    <w:rsid w:val="00B168C8"/>
    <w:rsid w:val="00B16ADB"/>
    <w:rsid w:val="00B177B4"/>
    <w:rsid w:val="00B203AB"/>
    <w:rsid w:val="00B21E3F"/>
    <w:rsid w:val="00B22D6F"/>
    <w:rsid w:val="00B23596"/>
    <w:rsid w:val="00B24846"/>
    <w:rsid w:val="00B259CF"/>
    <w:rsid w:val="00B26066"/>
    <w:rsid w:val="00B26C14"/>
    <w:rsid w:val="00B26F22"/>
    <w:rsid w:val="00B27295"/>
    <w:rsid w:val="00B3075E"/>
    <w:rsid w:val="00B310F7"/>
    <w:rsid w:val="00B31929"/>
    <w:rsid w:val="00B32016"/>
    <w:rsid w:val="00B3330A"/>
    <w:rsid w:val="00B33E91"/>
    <w:rsid w:val="00B34D0F"/>
    <w:rsid w:val="00B35D66"/>
    <w:rsid w:val="00B36854"/>
    <w:rsid w:val="00B40F84"/>
    <w:rsid w:val="00B41EDE"/>
    <w:rsid w:val="00B42FBC"/>
    <w:rsid w:val="00B4340E"/>
    <w:rsid w:val="00B44037"/>
    <w:rsid w:val="00B446A1"/>
    <w:rsid w:val="00B44BD0"/>
    <w:rsid w:val="00B4517F"/>
    <w:rsid w:val="00B4576E"/>
    <w:rsid w:val="00B468D4"/>
    <w:rsid w:val="00B46DAF"/>
    <w:rsid w:val="00B47251"/>
    <w:rsid w:val="00B50244"/>
    <w:rsid w:val="00B5078D"/>
    <w:rsid w:val="00B508FC"/>
    <w:rsid w:val="00B51BE5"/>
    <w:rsid w:val="00B52CDD"/>
    <w:rsid w:val="00B53C48"/>
    <w:rsid w:val="00B54C06"/>
    <w:rsid w:val="00B55744"/>
    <w:rsid w:val="00B605A8"/>
    <w:rsid w:val="00B60D79"/>
    <w:rsid w:val="00B612DF"/>
    <w:rsid w:val="00B6137A"/>
    <w:rsid w:val="00B62774"/>
    <w:rsid w:val="00B62ACF"/>
    <w:rsid w:val="00B62B2C"/>
    <w:rsid w:val="00B62E19"/>
    <w:rsid w:val="00B62FBC"/>
    <w:rsid w:val="00B63B48"/>
    <w:rsid w:val="00B6572D"/>
    <w:rsid w:val="00B65BF8"/>
    <w:rsid w:val="00B67447"/>
    <w:rsid w:val="00B675B7"/>
    <w:rsid w:val="00B70161"/>
    <w:rsid w:val="00B712BD"/>
    <w:rsid w:val="00B719DB"/>
    <w:rsid w:val="00B728EA"/>
    <w:rsid w:val="00B73815"/>
    <w:rsid w:val="00B746F0"/>
    <w:rsid w:val="00B74F99"/>
    <w:rsid w:val="00B75370"/>
    <w:rsid w:val="00B75AA7"/>
    <w:rsid w:val="00B75ED9"/>
    <w:rsid w:val="00B75FB6"/>
    <w:rsid w:val="00B8076F"/>
    <w:rsid w:val="00B81E25"/>
    <w:rsid w:val="00B823BE"/>
    <w:rsid w:val="00B82676"/>
    <w:rsid w:val="00B82AA9"/>
    <w:rsid w:val="00B83239"/>
    <w:rsid w:val="00B836FB"/>
    <w:rsid w:val="00B84FFA"/>
    <w:rsid w:val="00B85981"/>
    <w:rsid w:val="00B859DA"/>
    <w:rsid w:val="00B85A6F"/>
    <w:rsid w:val="00B86135"/>
    <w:rsid w:val="00B873BE"/>
    <w:rsid w:val="00B87F69"/>
    <w:rsid w:val="00B90B75"/>
    <w:rsid w:val="00B91350"/>
    <w:rsid w:val="00B9185E"/>
    <w:rsid w:val="00B919B5"/>
    <w:rsid w:val="00B926E7"/>
    <w:rsid w:val="00B92CB1"/>
    <w:rsid w:val="00B9374E"/>
    <w:rsid w:val="00B93C5E"/>
    <w:rsid w:val="00B9433B"/>
    <w:rsid w:val="00B95181"/>
    <w:rsid w:val="00B96AB4"/>
    <w:rsid w:val="00B96E70"/>
    <w:rsid w:val="00B96E8C"/>
    <w:rsid w:val="00B96F3A"/>
    <w:rsid w:val="00B97D1B"/>
    <w:rsid w:val="00BA02B7"/>
    <w:rsid w:val="00BA140F"/>
    <w:rsid w:val="00BA200A"/>
    <w:rsid w:val="00BA2681"/>
    <w:rsid w:val="00BA4113"/>
    <w:rsid w:val="00BA578C"/>
    <w:rsid w:val="00BA70F4"/>
    <w:rsid w:val="00BA70F7"/>
    <w:rsid w:val="00BB0DD5"/>
    <w:rsid w:val="00BB15EA"/>
    <w:rsid w:val="00BB1AFD"/>
    <w:rsid w:val="00BB1C3C"/>
    <w:rsid w:val="00BB314C"/>
    <w:rsid w:val="00BB3769"/>
    <w:rsid w:val="00BB3B46"/>
    <w:rsid w:val="00BB563D"/>
    <w:rsid w:val="00BB5D7F"/>
    <w:rsid w:val="00BB7638"/>
    <w:rsid w:val="00BC0824"/>
    <w:rsid w:val="00BC110C"/>
    <w:rsid w:val="00BC1B3A"/>
    <w:rsid w:val="00BC2BA8"/>
    <w:rsid w:val="00BC331A"/>
    <w:rsid w:val="00BC3427"/>
    <w:rsid w:val="00BC3DB5"/>
    <w:rsid w:val="00BC462D"/>
    <w:rsid w:val="00BC4682"/>
    <w:rsid w:val="00BC4D22"/>
    <w:rsid w:val="00BC5652"/>
    <w:rsid w:val="00BD0074"/>
    <w:rsid w:val="00BD0CCF"/>
    <w:rsid w:val="00BD122C"/>
    <w:rsid w:val="00BD2339"/>
    <w:rsid w:val="00BD2D88"/>
    <w:rsid w:val="00BD30E2"/>
    <w:rsid w:val="00BD318F"/>
    <w:rsid w:val="00BD3DC7"/>
    <w:rsid w:val="00BD6168"/>
    <w:rsid w:val="00BD61FE"/>
    <w:rsid w:val="00BD686F"/>
    <w:rsid w:val="00BD7539"/>
    <w:rsid w:val="00BE034F"/>
    <w:rsid w:val="00BE07BE"/>
    <w:rsid w:val="00BE0954"/>
    <w:rsid w:val="00BE15BF"/>
    <w:rsid w:val="00BE22BC"/>
    <w:rsid w:val="00BE2303"/>
    <w:rsid w:val="00BE57E8"/>
    <w:rsid w:val="00BE7014"/>
    <w:rsid w:val="00BE7DA3"/>
    <w:rsid w:val="00BF10BA"/>
    <w:rsid w:val="00BF4692"/>
    <w:rsid w:val="00BF4DE9"/>
    <w:rsid w:val="00BF532E"/>
    <w:rsid w:val="00BF5741"/>
    <w:rsid w:val="00BF682D"/>
    <w:rsid w:val="00BF6A1C"/>
    <w:rsid w:val="00BF77D9"/>
    <w:rsid w:val="00BF7BB9"/>
    <w:rsid w:val="00C0023A"/>
    <w:rsid w:val="00C00370"/>
    <w:rsid w:val="00C00A92"/>
    <w:rsid w:val="00C01C2E"/>
    <w:rsid w:val="00C0298F"/>
    <w:rsid w:val="00C02BB8"/>
    <w:rsid w:val="00C02E04"/>
    <w:rsid w:val="00C04325"/>
    <w:rsid w:val="00C04A8A"/>
    <w:rsid w:val="00C04CA4"/>
    <w:rsid w:val="00C04E02"/>
    <w:rsid w:val="00C04F5C"/>
    <w:rsid w:val="00C062B0"/>
    <w:rsid w:val="00C06516"/>
    <w:rsid w:val="00C07922"/>
    <w:rsid w:val="00C11AEC"/>
    <w:rsid w:val="00C11FD5"/>
    <w:rsid w:val="00C1349F"/>
    <w:rsid w:val="00C14621"/>
    <w:rsid w:val="00C148D8"/>
    <w:rsid w:val="00C1524A"/>
    <w:rsid w:val="00C15425"/>
    <w:rsid w:val="00C15485"/>
    <w:rsid w:val="00C15F04"/>
    <w:rsid w:val="00C1630B"/>
    <w:rsid w:val="00C17DB0"/>
    <w:rsid w:val="00C2082C"/>
    <w:rsid w:val="00C2135E"/>
    <w:rsid w:val="00C21AEC"/>
    <w:rsid w:val="00C2312E"/>
    <w:rsid w:val="00C2323C"/>
    <w:rsid w:val="00C247E8"/>
    <w:rsid w:val="00C255A4"/>
    <w:rsid w:val="00C25747"/>
    <w:rsid w:val="00C26ED0"/>
    <w:rsid w:val="00C27F3B"/>
    <w:rsid w:val="00C30B10"/>
    <w:rsid w:val="00C31C75"/>
    <w:rsid w:val="00C322EC"/>
    <w:rsid w:val="00C33A08"/>
    <w:rsid w:val="00C37030"/>
    <w:rsid w:val="00C37C6D"/>
    <w:rsid w:val="00C400B9"/>
    <w:rsid w:val="00C4055A"/>
    <w:rsid w:val="00C410FD"/>
    <w:rsid w:val="00C4196A"/>
    <w:rsid w:val="00C41DEE"/>
    <w:rsid w:val="00C421A5"/>
    <w:rsid w:val="00C442D3"/>
    <w:rsid w:val="00C455F8"/>
    <w:rsid w:val="00C45BE3"/>
    <w:rsid w:val="00C46706"/>
    <w:rsid w:val="00C473B5"/>
    <w:rsid w:val="00C504A1"/>
    <w:rsid w:val="00C51B6A"/>
    <w:rsid w:val="00C53298"/>
    <w:rsid w:val="00C53C86"/>
    <w:rsid w:val="00C53FF0"/>
    <w:rsid w:val="00C558D7"/>
    <w:rsid w:val="00C56885"/>
    <w:rsid w:val="00C56B98"/>
    <w:rsid w:val="00C56D97"/>
    <w:rsid w:val="00C57F80"/>
    <w:rsid w:val="00C600F7"/>
    <w:rsid w:val="00C601D1"/>
    <w:rsid w:val="00C62F19"/>
    <w:rsid w:val="00C62FE0"/>
    <w:rsid w:val="00C64D35"/>
    <w:rsid w:val="00C6552D"/>
    <w:rsid w:val="00C65968"/>
    <w:rsid w:val="00C6601D"/>
    <w:rsid w:val="00C66AF4"/>
    <w:rsid w:val="00C70A07"/>
    <w:rsid w:val="00C71816"/>
    <w:rsid w:val="00C718D4"/>
    <w:rsid w:val="00C725BF"/>
    <w:rsid w:val="00C73CE9"/>
    <w:rsid w:val="00C7475F"/>
    <w:rsid w:val="00C75249"/>
    <w:rsid w:val="00C75906"/>
    <w:rsid w:val="00C76F38"/>
    <w:rsid w:val="00C77460"/>
    <w:rsid w:val="00C806ED"/>
    <w:rsid w:val="00C81B75"/>
    <w:rsid w:val="00C81BA7"/>
    <w:rsid w:val="00C81D7B"/>
    <w:rsid w:val="00C82709"/>
    <w:rsid w:val="00C839A9"/>
    <w:rsid w:val="00C8455C"/>
    <w:rsid w:val="00C86183"/>
    <w:rsid w:val="00C87446"/>
    <w:rsid w:val="00C87B10"/>
    <w:rsid w:val="00C9258D"/>
    <w:rsid w:val="00C92749"/>
    <w:rsid w:val="00C9320F"/>
    <w:rsid w:val="00C933F0"/>
    <w:rsid w:val="00C9378A"/>
    <w:rsid w:val="00C94AA4"/>
    <w:rsid w:val="00C954F3"/>
    <w:rsid w:val="00C97814"/>
    <w:rsid w:val="00C979F6"/>
    <w:rsid w:val="00CA0A1B"/>
    <w:rsid w:val="00CA0BEB"/>
    <w:rsid w:val="00CA1738"/>
    <w:rsid w:val="00CA207C"/>
    <w:rsid w:val="00CA3674"/>
    <w:rsid w:val="00CA3A1E"/>
    <w:rsid w:val="00CA3F27"/>
    <w:rsid w:val="00CA40AB"/>
    <w:rsid w:val="00CA4A7C"/>
    <w:rsid w:val="00CA4D74"/>
    <w:rsid w:val="00CA5571"/>
    <w:rsid w:val="00CA576C"/>
    <w:rsid w:val="00CA6C02"/>
    <w:rsid w:val="00CB15DB"/>
    <w:rsid w:val="00CB1C43"/>
    <w:rsid w:val="00CB26BC"/>
    <w:rsid w:val="00CB31B9"/>
    <w:rsid w:val="00CB4FD1"/>
    <w:rsid w:val="00CB5DC6"/>
    <w:rsid w:val="00CB67BD"/>
    <w:rsid w:val="00CB714E"/>
    <w:rsid w:val="00CB71CA"/>
    <w:rsid w:val="00CC06D7"/>
    <w:rsid w:val="00CC0F6B"/>
    <w:rsid w:val="00CC0F70"/>
    <w:rsid w:val="00CC1661"/>
    <w:rsid w:val="00CC276C"/>
    <w:rsid w:val="00CC3377"/>
    <w:rsid w:val="00CC5A35"/>
    <w:rsid w:val="00CC64F8"/>
    <w:rsid w:val="00CC6E64"/>
    <w:rsid w:val="00CC6EE4"/>
    <w:rsid w:val="00CC7727"/>
    <w:rsid w:val="00CC7F08"/>
    <w:rsid w:val="00CD04C8"/>
    <w:rsid w:val="00CD1985"/>
    <w:rsid w:val="00CD1B8A"/>
    <w:rsid w:val="00CD1D43"/>
    <w:rsid w:val="00CD253A"/>
    <w:rsid w:val="00CD41F0"/>
    <w:rsid w:val="00CD541B"/>
    <w:rsid w:val="00CD5CAF"/>
    <w:rsid w:val="00CD649C"/>
    <w:rsid w:val="00CD6DD8"/>
    <w:rsid w:val="00CD7CF3"/>
    <w:rsid w:val="00CE1450"/>
    <w:rsid w:val="00CE254C"/>
    <w:rsid w:val="00CE29A8"/>
    <w:rsid w:val="00CE3D43"/>
    <w:rsid w:val="00CE402E"/>
    <w:rsid w:val="00CE415D"/>
    <w:rsid w:val="00CE430C"/>
    <w:rsid w:val="00CE46DF"/>
    <w:rsid w:val="00CE4A8D"/>
    <w:rsid w:val="00CE5061"/>
    <w:rsid w:val="00CE59C7"/>
    <w:rsid w:val="00CE60A2"/>
    <w:rsid w:val="00CF0825"/>
    <w:rsid w:val="00CF08B5"/>
    <w:rsid w:val="00CF21E2"/>
    <w:rsid w:val="00CF3260"/>
    <w:rsid w:val="00CF3809"/>
    <w:rsid w:val="00CF3DF0"/>
    <w:rsid w:val="00CF4F54"/>
    <w:rsid w:val="00CF5202"/>
    <w:rsid w:val="00CF5C82"/>
    <w:rsid w:val="00CF781D"/>
    <w:rsid w:val="00CF7A46"/>
    <w:rsid w:val="00D00338"/>
    <w:rsid w:val="00D0047D"/>
    <w:rsid w:val="00D018D6"/>
    <w:rsid w:val="00D01E89"/>
    <w:rsid w:val="00D02A89"/>
    <w:rsid w:val="00D02C97"/>
    <w:rsid w:val="00D04C9A"/>
    <w:rsid w:val="00D04F70"/>
    <w:rsid w:val="00D06276"/>
    <w:rsid w:val="00D06B36"/>
    <w:rsid w:val="00D06D33"/>
    <w:rsid w:val="00D1069C"/>
    <w:rsid w:val="00D10B35"/>
    <w:rsid w:val="00D10EEB"/>
    <w:rsid w:val="00D111F2"/>
    <w:rsid w:val="00D1212A"/>
    <w:rsid w:val="00D12E60"/>
    <w:rsid w:val="00D145E4"/>
    <w:rsid w:val="00D15B6D"/>
    <w:rsid w:val="00D162FD"/>
    <w:rsid w:val="00D178DD"/>
    <w:rsid w:val="00D17C72"/>
    <w:rsid w:val="00D17CDB"/>
    <w:rsid w:val="00D20325"/>
    <w:rsid w:val="00D22810"/>
    <w:rsid w:val="00D22C70"/>
    <w:rsid w:val="00D2371A"/>
    <w:rsid w:val="00D23795"/>
    <w:rsid w:val="00D245A0"/>
    <w:rsid w:val="00D262D2"/>
    <w:rsid w:val="00D2708F"/>
    <w:rsid w:val="00D2709E"/>
    <w:rsid w:val="00D27BA4"/>
    <w:rsid w:val="00D27F48"/>
    <w:rsid w:val="00D300FA"/>
    <w:rsid w:val="00D314E4"/>
    <w:rsid w:val="00D31BDF"/>
    <w:rsid w:val="00D31E85"/>
    <w:rsid w:val="00D31F22"/>
    <w:rsid w:val="00D321AF"/>
    <w:rsid w:val="00D33B10"/>
    <w:rsid w:val="00D34B3D"/>
    <w:rsid w:val="00D35517"/>
    <w:rsid w:val="00D35CA7"/>
    <w:rsid w:val="00D361F5"/>
    <w:rsid w:val="00D36334"/>
    <w:rsid w:val="00D4135D"/>
    <w:rsid w:val="00D41CA7"/>
    <w:rsid w:val="00D42561"/>
    <w:rsid w:val="00D427AD"/>
    <w:rsid w:val="00D4317D"/>
    <w:rsid w:val="00D45B24"/>
    <w:rsid w:val="00D503E6"/>
    <w:rsid w:val="00D50AF4"/>
    <w:rsid w:val="00D515C9"/>
    <w:rsid w:val="00D51626"/>
    <w:rsid w:val="00D517EA"/>
    <w:rsid w:val="00D5348C"/>
    <w:rsid w:val="00D53A49"/>
    <w:rsid w:val="00D549BB"/>
    <w:rsid w:val="00D54BFC"/>
    <w:rsid w:val="00D555CE"/>
    <w:rsid w:val="00D55728"/>
    <w:rsid w:val="00D56A0F"/>
    <w:rsid w:val="00D570F6"/>
    <w:rsid w:val="00D576FA"/>
    <w:rsid w:val="00D57A59"/>
    <w:rsid w:val="00D6153E"/>
    <w:rsid w:val="00D61B55"/>
    <w:rsid w:val="00D62840"/>
    <w:rsid w:val="00D6299B"/>
    <w:rsid w:val="00D6328C"/>
    <w:rsid w:val="00D632B2"/>
    <w:rsid w:val="00D6376E"/>
    <w:rsid w:val="00D65372"/>
    <w:rsid w:val="00D6604C"/>
    <w:rsid w:val="00D66972"/>
    <w:rsid w:val="00D66E5B"/>
    <w:rsid w:val="00D67A47"/>
    <w:rsid w:val="00D700B5"/>
    <w:rsid w:val="00D71270"/>
    <w:rsid w:val="00D72528"/>
    <w:rsid w:val="00D72654"/>
    <w:rsid w:val="00D73EEA"/>
    <w:rsid w:val="00D743C3"/>
    <w:rsid w:val="00D75844"/>
    <w:rsid w:val="00D76475"/>
    <w:rsid w:val="00D77B89"/>
    <w:rsid w:val="00D813D5"/>
    <w:rsid w:val="00D82903"/>
    <w:rsid w:val="00D82B22"/>
    <w:rsid w:val="00D84341"/>
    <w:rsid w:val="00D84DD1"/>
    <w:rsid w:val="00D85548"/>
    <w:rsid w:val="00D8600D"/>
    <w:rsid w:val="00D878C2"/>
    <w:rsid w:val="00D87A09"/>
    <w:rsid w:val="00D87FC6"/>
    <w:rsid w:val="00D90332"/>
    <w:rsid w:val="00D90573"/>
    <w:rsid w:val="00D9280A"/>
    <w:rsid w:val="00D9298B"/>
    <w:rsid w:val="00D931EB"/>
    <w:rsid w:val="00D93381"/>
    <w:rsid w:val="00D93A3C"/>
    <w:rsid w:val="00D93E9A"/>
    <w:rsid w:val="00D94AEC"/>
    <w:rsid w:val="00D94B91"/>
    <w:rsid w:val="00D94D42"/>
    <w:rsid w:val="00D968AD"/>
    <w:rsid w:val="00D96BCE"/>
    <w:rsid w:val="00DA109E"/>
    <w:rsid w:val="00DA1290"/>
    <w:rsid w:val="00DA173B"/>
    <w:rsid w:val="00DA2464"/>
    <w:rsid w:val="00DA4371"/>
    <w:rsid w:val="00DA5CD9"/>
    <w:rsid w:val="00DA5DA0"/>
    <w:rsid w:val="00DB01C2"/>
    <w:rsid w:val="00DB07B5"/>
    <w:rsid w:val="00DB0F94"/>
    <w:rsid w:val="00DB1AFA"/>
    <w:rsid w:val="00DB1B4C"/>
    <w:rsid w:val="00DB2402"/>
    <w:rsid w:val="00DB28D6"/>
    <w:rsid w:val="00DB2EEC"/>
    <w:rsid w:val="00DB46AD"/>
    <w:rsid w:val="00DB4911"/>
    <w:rsid w:val="00DB523B"/>
    <w:rsid w:val="00DB53C0"/>
    <w:rsid w:val="00DB5C14"/>
    <w:rsid w:val="00DB696E"/>
    <w:rsid w:val="00DB6CBA"/>
    <w:rsid w:val="00DB7B46"/>
    <w:rsid w:val="00DB7C61"/>
    <w:rsid w:val="00DB7CFD"/>
    <w:rsid w:val="00DC0290"/>
    <w:rsid w:val="00DC0AD9"/>
    <w:rsid w:val="00DC13D1"/>
    <w:rsid w:val="00DC15D8"/>
    <w:rsid w:val="00DC2014"/>
    <w:rsid w:val="00DC2E1E"/>
    <w:rsid w:val="00DC33C3"/>
    <w:rsid w:val="00DC3A20"/>
    <w:rsid w:val="00DC4433"/>
    <w:rsid w:val="00DC585A"/>
    <w:rsid w:val="00DC5C7B"/>
    <w:rsid w:val="00DC67E9"/>
    <w:rsid w:val="00DC6E46"/>
    <w:rsid w:val="00DC70D8"/>
    <w:rsid w:val="00DC7760"/>
    <w:rsid w:val="00DD0755"/>
    <w:rsid w:val="00DD167E"/>
    <w:rsid w:val="00DD1958"/>
    <w:rsid w:val="00DD279A"/>
    <w:rsid w:val="00DD32AD"/>
    <w:rsid w:val="00DD389F"/>
    <w:rsid w:val="00DD3B47"/>
    <w:rsid w:val="00DD3C46"/>
    <w:rsid w:val="00DD3C9B"/>
    <w:rsid w:val="00DD3E3A"/>
    <w:rsid w:val="00DD3FB2"/>
    <w:rsid w:val="00DD3FDF"/>
    <w:rsid w:val="00DD410E"/>
    <w:rsid w:val="00DD5EA1"/>
    <w:rsid w:val="00DD5F40"/>
    <w:rsid w:val="00DD5FE9"/>
    <w:rsid w:val="00DD727E"/>
    <w:rsid w:val="00DD73C2"/>
    <w:rsid w:val="00DD7532"/>
    <w:rsid w:val="00DD7666"/>
    <w:rsid w:val="00DE1B27"/>
    <w:rsid w:val="00DE1D32"/>
    <w:rsid w:val="00DE1FEC"/>
    <w:rsid w:val="00DE3026"/>
    <w:rsid w:val="00DE447A"/>
    <w:rsid w:val="00DE5893"/>
    <w:rsid w:val="00DE5F00"/>
    <w:rsid w:val="00DE6700"/>
    <w:rsid w:val="00DF057F"/>
    <w:rsid w:val="00DF05F4"/>
    <w:rsid w:val="00DF11CF"/>
    <w:rsid w:val="00DF197E"/>
    <w:rsid w:val="00DF269D"/>
    <w:rsid w:val="00DF2A5F"/>
    <w:rsid w:val="00DF2CF8"/>
    <w:rsid w:val="00DF360B"/>
    <w:rsid w:val="00DF5486"/>
    <w:rsid w:val="00DF58A4"/>
    <w:rsid w:val="00DF5A60"/>
    <w:rsid w:val="00DF614E"/>
    <w:rsid w:val="00DF7DCF"/>
    <w:rsid w:val="00E003F2"/>
    <w:rsid w:val="00E006EE"/>
    <w:rsid w:val="00E02313"/>
    <w:rsid w:val="00E023E3"/>
    <w:rsid w:val="00E026D7"/>
    <w:rsid w:val="00E0494E"/>
    <w:rsid w:val="00E04D58"/>
    <w:rsid w:val="00E05202"/>
    <w:rsid w:val="00E06B80"/>
    <w:rsid w:val="00E076E7"/>
    <w:rsid w:val="00E1017A"/>
    <w:rsid w:val="00E10325"/>
    <w:rsid w:val="00E11771"/>
    <w:rsid w:val="00E13E3C"/>
    <w:rsid w:val="00E140E8"/>
    <w:rsid w:val="00E15068"/>
    <w:rsid w:val="00E15161"/>
    <w:rsid w:val="00E15450"/>
    <w:rsid w:val="00E15D97"/>
    <w:rsid w:val="00E1609B"/>
    <w:rsid w:val="00E1651F"/>
    <w:rsid w:val="00E166A0"/>
    <w:rsid w:val="00E16AD7"/>
    <w:rsid w:val="00E16D1E"/>
    <w:rsid w:val="00E172E8"/>
    <w:rsid w:val="00E176FE"/>
    <w:rsid w:val="00E177B1"/>
    <w:rsid w:val="00E208CB"/>
    <w:rsid w:val="00E21B7B"/>
    <w:rsid w:val="00E22758"/>
    <w:rsid w:val="00E23361"/>
    <w:rsid w:val="00E239EA"/>
    <w:rsid w:val="00E24944"/>
    <w:rsid w:val="00E24DF5"/>
    <w:rsid w:val="00E26591"/>
    <w:rsid w:val="00E31216"/>
    <w:rsid w:val="00E31730"/>
    <w:rsid w:val="00E33222"/>
    <w:rsid w:val="00E345CA"/>
    <w:rsid w:val="00E345EE"/>
    <w:rsid w:val="00E352AF"/>
    <w:rsid w:val="00E3543E"/>
    <w:rsid w:val="00E356F7"/>
    <w:rsid w:val="00E3582B"/>
    <w:rsid w:val="00E369AC"/>
    <w:rsid w:val="00E375F2"/>
    <w:rsid w:val="00E37DDE"/>
    <w:rsid w:val="00E41B12"/>
    <w:rsid w:val="00E41E58"/>
    <w:rsid w:val="00E4263C"/>
    <w:rsid w:val="00E43BCD"/>
    <w:rsid w:val="00E44384"/>
    <w:rsid w:val="00E45133"/>
    <w:rsid w:val="00E451E0"/>
    <w:rsid w:val="00E4725B"/>
    <w:rsid w:val="00E509B4"/>
    <w:rsid w:val="00E50A70"/>
    <w:rsid w:val="00E5101B"/>
    <w:rsid w:val="00E51FC6"/>
    <w:rsid w:val="00E52B02"/>
    <w:rsid w:val="00E5301A"/>
    <w:rsid w:val="00E53552"/>
    <w:rsid w:val="00E5388C"/>
    <w:rsid w:val="00E5398D"/>
    <w:rsid w:val="00E54BAF"/>
    <w:rsid w:val="00E55E2D"/>
    <w:rsid w:val="00E56FED"/>
    <w:rsid w:val="00E57836"/>
    <w:rsid w:val="00E57838"/>
    <w:rsid w:val="00E57AB1"/>
    <w:rsid w:val="00E57C30"/>
    <w:rsid w:val="00E57E32"/>
    <w:rsid w:val="00E605EE"/>
    <w:rsid w:val="00E61812"/>
    <w:rsid w:val="00E62AA0"/>
    <w:rsid w:val="00E63B49"/>
    <w:rsid w:val="00E64342"/>
    <w:rsid w:val="00E64472"/>
    <w:rsid w:val="00E644C6"/>
    <w:rsid w:val="00E64C1A"/>
    <w:rsid w:val="00E64F95"/>
    <w:rsid w:val="00E670E3"/>
    <w:rsid w:val="00E671AD"/>
    <w:rsid w:val="00E67344"/>
    <w:rsid w:val="00E67CA1"/>
    <w:rsid w:val="00E700D9"/>
    <w:rsid w:val="00E7025D"/>
    <w:rsid w:val="00E706D0"/>
    <w:rsid w:val="00E70866"/>
    <w:rsid w:val="00E72265"/>
    <w:rsid w:val="00E72BD3"/>
    <w:rsid w:val="00E72C21"/>
    <w:rsid w:val="00E7677B"/>
    <w:rsid w:val="00E76A50"/>
    <w:rsid w:val="00E76DC5"/>
    <w:rsid w:val="00E7724A"/>
    <w:rsid w:val="00E77686"/>
    <w:rsid w:val="00E801A9"/>
    <w:rsid w:val="00E807BC"/>
    <w:rsid w:val="00E8136B"/>
    <w:rsid w:val="00E81CA1"/>
    <w:rsid w:val="00E81D39"/>
    <w:rsid w:val="00E81E66"/>
    <w:rsid w:val="00E820E0"/>
    <w:rsid w:val="00E8240F"/>
    <w:rsid w:val="00E829B0"/>
    <w:rsid w:val="00E83331"/>
    <w:rsid w:val="00E833BA"/>
    <w:rsid w:val="00E84A5A"/>
    <w:rsid w:val="00E853F7"/>
    <w:rsid w:val="00E85A2C"/>
    <w:rsid w:val="00E85AC7"/>
    <w:rsid w:val="00E85C9E"/>
    <w:rsid w:val="00E86605"/>
    <w:rsid w:val="00E8727E"/>
    <w:rsid w:val="00E90A99"/>
    <w:rsid w:val="00E91602"/>
    <w:rsid w:val="00E91C95"/>
    <w:rsid w:val="00E936F5"/>
    <w:rsid w:val="00E93ADB"/>
    <w:rsid w:val="00E94307"/>
    <w:rsid w:val="00E9450F"/>
    <w:rsid w:val="00E95FAD"/>
    <w:rsid w:val="00E9629F"/>
    <w:rsid w:val="00E968D0"/>
    <w:rsid w:val="00E96DFA"/>
    <w:rsid w:val="00E97132"/>
    <w:rsid w:val="00E9786E"/>
    <w:rsid w:val="00EA3B22"/>
    <w:rsid w:val="00EA49EE"/>
    <w:rsid w:val="00EA6E4C"/>
    <w:rsid w:val="00EA6E79"/>
    <w:rsid w:val="00EB241C"/>
    <w:rsid w:val="00EB2C74"/>
    <w:rsid w:val="00EB34CA"/>
    <w:rsid w:val="00EB35BC"/>
    <w:rsid w:val="00EB416C"/>
    <w:rsid w:val="00EB42D0"/>
    <w:rsid w:val="00EB45CE"/>
    <w:rsid w:val="00EB68EE"/>
    <w:rsid w:val="00EB6B8D"/>
    <w:rsid w:val="00EB6D20"/>
    <w:rsid w:val="00EB7198"/>
    <w:rsid w:val="00EC08A5"/>
    <w:rsid w:val="00EC1A3C"/>
    <w:rsid w:val="00EC377C"/>
    <w:rsid w:val="00EC3A63"/>
    <w:rsid w:val="00EC4564"/>
    <w:rsid w:val="00EC46FF"/>
    <w:rsid w:val="00EC4A98"/>
    <w:rsid w:val="00EC4CF1"/>
    <w:rsid w:val="00EC4D70"/>
    <w:rsid w:val="00EC6C12"/>
    <w:rsid w:val="00EC6EB1"/>
    <w:rsid w:val="00EC7C9B"/>
    <w:rsid w:val="00ED031D"/>
    <w:rsid w:val="00ED076D"/>
    <w:rsid w:val="00ED1230"/>
    <w:rsid w:val="00ED128E"/>
    <w:rsid w:val="00ED18F3"/>
    <w:rsid w:val="00ED1978"/>
    <w:rsid w:val="00ED351B"/>
    <w:rsid w:val="00ED359E"/>
    <w:rsid w:val="00ED47F8"/>
    <w:rsid w:val="00ED51C1"/>
    <w:rsid w:val="00ED6631"/>
    <w:rsid w:val="00ED696C"/>
    <w:rsid w:val="00ED7212"/>
    <w:rsid w:val="00ED7914"/>
    <w:rsid w:val="00EE112C"/>
    <w:rsid w:val="00EE1FD1"/>
    <w:rsid w:val="00EE232B"/>
    <w:rsid w:val="00EE2817"/>
    <w:rsid w:val="00EE3398"/>
    <w:rsid w:val="00EE345B"/>
    <w:rsid w:val="00EE3761"/>
    <w:rsid w:val="00EE4389"/>
    <w:rsid w:val="00EE4B03"/>
    <w:rsid w:val="00EE4D8E"/>
    <w:rsid w:val="00EE4E8C"/>
    <w:rsid w:val="00EE571D"/>
    <w:rsid w:val="00EE5F27"/>
    <w:rsid w:val="00EE62EE"/>
    <w:rsid w:val="00EE7388"/>
    <w:rsid w:val="00EF03F3"/>
    <w:rsid w:val="00EF0CEF"/>
    <w:rsid w:val="00EF1BBD"/>
    <w:rsid w:val="00EF274A"/>
    <w:rsid w:val="00EF2EDF"/>
    <w:rsid w:val="00EF5C3E"/>
    <w:rsid w:val="00EF6FA4"/>
    <w:rsid w:val="00EF76A8"/>
    <w:rsid w:val="00F009C1"/>
    <w:rsid w:val="00F00A45"/>
    <w:rsid w:val="00F01BBF"/>
    <w:rsid w:val="00F02D45"/>
    <w:rsid w:val="00F032E1"/>
    <w:rsid w:val="00F04335"/>
    <w:rsid w:val="00F049B9"/>
    <w:rsid w:val="00F04B3E"/>
    <w:rsid w:val="00F04B74"/>
    <w:rsid w:val="00F0591E"/>
    <w:rsid w:val="00F06238"/>
    <w:rsid w:val="00F06D45"/>
    <w:rsid w:val="00F07128"/>
    <w:rsid w:val="00F072D9"/>
    <w:rsid w:val="00F07904"/>
    <w:rsid w:val="00F07ABC"/>
    <w:rsid w:val="00F07EF4"/>
    <w:rsid w:val="00F100C9"/>
    <w:rsid w:val="00F10322"/>
    <w:rsid w:val="00F1174E"/>
    <w:rsid w:val="00F128C7"/>
    <w:rsid w:val="00F138FE"/>
    <w:rsid w:val="00F151F2"/>
    <w:rsid w:val="00F152E8"/>
    <w:rsid w:val="00F15BDE"/>
    <w:rsid w:val="00F16A11"/>
    <w:rsid w:val="00F16B72"/>
    <w:rsid w:val="00F17773"/>
    <w:rsid w:val="00F2044C"/>
    <w:rsid w:val="00F2050E"/>
    <w:rsid w:val="00F22224"/>
    <w:rsid w:val="00F25563"/>
    <w:rsid w:val="00F257F4"/>
    <w:rsid w:val="00F27644"/>
    <w:rsid w:val="00F317F1"/>
    <w:rsid w:val="00F31A2B"/>
    <w:rsid w:val="00F31DC3"/>
    <w:rsid w:val="00F3278E"/>
    <w:rsid w:val="00F3281B"/>
    <w:rsid w:val="00F33008"/>
    <w:rsid w:val="00F3359E"/>
    <w:rsid w:val="00F340ED"/>
    <w:rsid w:val="00F349D8"/>
    <w:rsid w:val="00F359E1"/>
    <w:rsid w:val="00F359FE"/>
    <w:rsid w:val="00F364EC"/>
    <w:rsid w:val="00F36703"/>
    <w:rsid w:val="00F36A5E"/>
    <w:rsid w:val="00F379DE"/>
    <w:rsid w:val="00F37B45"/>
    <w:rsid w:val="00F40B90"/>
    <w:rsid w:val="00F40E3D"/>
    <w:rsid w:val="00F41069"/>
    <w:rsid w:val="00F41149"/>
    <w:rsid w:val="00F412E3"/>
    <w:rsid w:val="00F41644"/>
    <w:rsid w:val="00F43061"/>
    <w:rsid w:val="00F43177"/>
    <w:rsid w:val="00F43738"/>
    <w:rsid w:val="00F4378D"/>
    <w:rsid w:val="00F4384B"/>
    <w:rsid w:val="00F4482F"/>
    <w:rsid w:val="00F44961"/>
    <w:rsid w:val="00F45DD8"/>
    <w:rsid w:val="00F461E8"/>
    <w:rsid w:val="00F47E49"/>
    <w:rsid w:val="00F5001F"/>
    <w:rsid w:val="00F5020E"/>
    <w:rsid w:val="00F504DF"/>
    <w:rsid w:val="00F50DD6"/>
    <w:rsid w:val="00F5155C"/>
    <w:rsid w:val="00F51726"/>
    <w:rsid w:val="00F51E7A"/>
    <w:rsid w:val="00F51F30"/>
    <w:rsid w:val="00F52385"/>
    <w:rsid w:val="00F527EB"/>
    <w:rsid w:val="00F5399B"/>
    <w:rsid w:val="00F54173"/>
    <w:rsid w:val="00F5505B"/>
    <w:rsid w:val="00F556CD"/>
    <w:rsid w:val="00F559DB"/>
    <w:rsid w:val="00F5668B"/>
    <w:rsid w:val="00F60088"/>
    <w:rsid w:val="00F60383"/>
    <w:rsid w:val="00F60E11"/>
    <w:rsid w:val="00F6331D"/>
    <w:rsid w:val="00F6424E"/>
    <w:rsid w:val="00F642BF"/>
    <w:rsid w:val="00F6514C"/>
    <w:rsid w:val="00F65992"/>
    <w:rsid w:val="00F6666A"/>
    <w:rsid w:val="00F66C70"/>
    <w:rsid w:val="00F67572"/>
    <w:rsid w:val="00F71F3C"/>
    <w:rsid w:val="00F7223B"/>
    <w:rsid w:val="00F72405"/>
    <w:rsid w:val="00F72DB9"/>
    <w:rsid w:val="00F73016"/>
    <w:rsid w:val="00F73968"/>
    <w:rsid w:val="00F73C55"/>
    <w:rsid w:val="00F747D6"/>
    <w:rsid w:val="00F74930"/>
    <w:rsid w:val="00F76102"/>
    <w:rsid w:val="00F76D1B"/>
    <w:rsid w:val="00F80429"/>
    <w:rsid w:val="00F807F2"/>
    <w:rsid w:val="00F8152A"/>
    <w:rsid w:val="00F81BB1"/>
    <w:rsid w:val="00F82148"/>
    <w:rsid w:val="00F83472"/>
    <w:rsid w:val="00F84170"/>
    <w:rsid w:val="00F846AA"/>
    <w:rsid w:val="00F8474B"/>
    <w:rsid w:val="00F85363"/>
    <w:rsid w:val="00F858D8"/>
    <w:rsid w:val="00F8633C"/>
    <w:rsid w:val="00F876B6"/>
    <w:rsid w:val="00F87D35"/>
    <w:rsid w:val="00F902F1"/>
    <w:rsid w:val="00F9142B"/>
    <w:rsid w:val="00F92B1F"/>
    <w:rsid w:val="00F93654"/>
    <w:rsid w:val="00F94393"/>
    <w:rsid w:val="00F94940"/>
    <w:rsid w:val="00F94979"/>
    <w:rsid w:val="00F9564B"/>
    <w:rsid w:val="00F959E3"/>
    <w:rsid w:val="00F965E0"/>
    <w:rsid w:val="00F96769"/>
    <w:rsid w:val="00F96BA8"/>
    <w:rsid w:val="00F96DFA"/>
    <w:rsid w:val="00F974F8"/>
    <w:rsid w:val="00F975CC"/>
    <w:rsid w:val="00FA04C3"/>
    <w:rsid w:val="00FA0BC1"/>
    <w:rsid w:val="00FA0E9A"/>
    <w:rsid w:val="00FA196C"/>
    <w:rsid w:val="00FA31B6"/>
    <w:rsid w:val="00FA379D"/>
    <w:rsid w:val="00FA3F06"/>
    <w:rsid w:val="00FA436B"/>
    <w:rsid w:val="00FA5203"/>
    <w:rsid w:val="00FA5B46"/>
    <w:rsid w:val="00FA5F2E"/>
    <w:rsid w:val="00FA7728"/>
    <w:rsid w:val="00FA773A"/>
    <w:rsid w:val="00FA7CE2"/>
    <w:rsid w:val="00FB1259"/>
    <w:rsid w:val="00FB3535"/>
    <w:rsid w:val="00FB3BF3"/>
    <w:rsid w:val="00FB41B6"/>
    <w:rsid w:val="00FB45AC"/>
    <w:rsid w:val="00FB5019"/>
    <w:rsid w:val="00FB5CC4"/>
    <w:rsid w:val="00FB63B0"/>
    <w:rsid w:val="00FC033E"/>
    <w:rsid w:val="00FC034F"/>
    <w:rsid w:val="00FC0C00"/>
    <w:rsid w:val="00FC0F84"/>
    <w:rsid w:val="00FC1B4C"/>
    <w:rsid w:val="00FC2E3C"/>
    <w:rsid w:val="00FC420F"/>
    <w:rsid w:val="00FC42E7"/>
    <w:rsid w:val="00FC4EEF"/>
    <w:rsid w:val="00FC5BC4"/>
    <w:rsid w:val="00FC6E2C"/>
    <w:rsid w:val="00FD07E4"/>
    <w:rsid w:val="00FD0875"/>
    <w:rsid w:val="00FD23CE"/>
    <w:rsid w:val="00FD24A6"/>
    <w:rsid w:val="00FD266A"/>
    <w:rsid w:val="00FD2C1E"/>
    <w:rsid w:val="00FD2FA0"/>
    <w:rsid w:val="00FD485A"/>
    <w:rsid w:val="00FD5276"/>
    <w:rsid w:val="00FD76E9"/>
    <w:rsid w:val="00FD7D6F"/>
    <w:rsid w:val="00FD7E19"/>
    <w:rsid w:val="00FD7EC6"/>
    <w:rsid w:val="00FE0734"/>
    <w:rsid w:val="00FE2FF1"/>
    <w:rsid w:val="00FE4E74"/>
    <w:rsid w:val="00FE681D"/>
    <w:rsid w:val="00FE6F0C"/>
    <w:rsid w:val="00FF048E"/>
    <w:rsid w:val="00FF0C91"/>
    <w:rsid w:val="00FF2ABF"/>
    <w:rsid w:val="00FF3526"/>
    <w:rsid w:val="00FF377E"/>
    <w:rsid w:val="00FF40AE"/>
    <w:rsid w:val="00FF5793"/>
    <w:rsid w:val="00FF5ABD"/>
    <w:rsid w:val="00FF7759"/>
    <w:rsid w:val="00FF78CC"/>
    <w:rsid w:val="0227EE71"/>
    <w:rsid w:val="02FFA610"/>
    <w:rsid w:val="07341196"/>
    <w:rsid w:val="07DDC3FC"/>
    <w:rsid w:val="08ED0249"/>
    <w:rsid w:val="0A25560A"/>
    <w:rsid w:val="0B2D4BF9"/>
    <w:rsid w:val="0B4111F8"/>
    <w:rsid w:val="0B65273E"/>
    <w:rsid w:val="0C2ADBCE"/>
    <w:rsid w:val="0D1665BC"/>
    <w:rsid w:val="0EDCEEDB"/>
    <w:rsid w:val="103037E6"/>
    <w:rsid w:val="10575F9A"/>
    <w:rsid w:val="10876FC1"/>
    <w:rsid w:val="108A1DB7"/>
    <w:rsid w:val="11D0C4D4"/>
    <w:rsid w:val="15A3CCBB"/>
    <w:rsid w:val="15A5C9F0"/>
    <w:rsid w:val="15E94657"/>
    <w:rsid w:val="16200BD4"/>
    <w:rsid w:val="163313BD"/>
    <w:rsid w:val="1A380161"/>
    <w:rsid w:val="1A432750"/>
    <w:rsid w:val="1A790316"/>
    <w:rsid w:val="1AEB9C62"/>
    <w:rsid w:val="1C4A845D"/>
    <w:rsid w:val="1E3B4544"/>
    <w:rsid w:val="1E56B552"/>
    <w:rsid w:val="1EC28BB0"/>
    <w:rsid w:val="1F336806"/>
    <w:rsid w:val="1F917E7C"/>
    <w:rsid w:val="21ED10FE"/>
    <w:rsid w:val="22525C7B"/>
    <w:rsid w:val="22A15C01"/>
    <w:rsid w:val="23A5F894"/>
    <w:rsid w:val="2473F86D"/>
    <w:rsid w:val="25221857"/>
    <w:rsid w:val="266E678A"/>
    <w:rsid w:val="26AAF33A"/>
    <w:rsid w:val="285A3FAE"/>
    <w:rsid w:val="2BE0CBB2"/>
    <w:rsid w:val="2C5D6D3D"/>
    <w:rsid w:val="2CE6DA53"/>
    <w:rsid w:val="2E82AFA5"/>
    <w:rsid w:val="2F27A3FE"/>
    <w:rsid w:val="32F303F2"/>
    <w:rsid w:val="3691DAE6"/>
    <w:rsid w:val="3C6E3E45"/>
    <w:rsid w:val="3D4AFB67"/>
    <w:rsid w:val="3E12F9B5"/>
    <w:rsid w:val="3E3EBF1A"/>
    <w:rsid w:val="3F0C587C"/>
    <w:rsid w:val="424EB86B"/>
    <w:rsid w:val="4339C534"/>
    <w:rsid w:val="43C7CF14"/>
    <w:rsid w:val="46A0719B"/>
    <w:rsid w:val="4722DC40"/>
    <w:rsid w:val="47F58D4E"/>
    <w:rsid w:val="488FB9E8"/>
    <w:rsid w:val="48D4A96D"/>
    <w:rsid w:val="49DCC8B7"/>
    <w:rsid w:val="4A2D4AA0"/>
    <w:rsid w:val="4BBE445D"/>
    <w:rsid w:val="4C1E242C"/>
    <w:rsid w:val="4C847D05"/>
    <w:rsid w:val="4CC1D7C3"/>
    <w:rsid w:val="4CC98D6E"/>
    <w:rsid w:val="4DEB935E"/>
    <w:rsid w:val="4E362571"/>
    <w:rsid w:val="502C503F"/>
    <w:rsid w:val="5208F60E"/>
    <w:rsid w:val="534A3383"/>
    <w:rsid w:val="53A93AD9"/>
    <w:rsid w:val="5504DC7C"/>
    <w:rsid w:val="557CEB31"/>
    <w:rsid w:val="55E71183"/>
    <w:rsid w:val="5623E198"/>
    <w:rsid w:val="578BE8ED"/>
    <w:rsid w:val="5A0806A9"/>
    <w:rsid w:val="5A3EBD81"/>
    <w:rsid w:val="5A9214F1"/>
    <w:rsid w:val="5BBE5CA3"/>
    <w:rsid w:val="5C877349"/>
    <w:rsid w:val="5D7E6CB0"/>
    <w:rsid w:val="6225A7E2"/>
    <w:rsid w:val="64D5B77C"/>
    <w:rsid w:val="6544AAB9"/>
    <w:rsid w:val="65CFC6AC"/>
    <w:rsid w:val="6724E78C"/>
    <w:rsid w:val="67DC5C11"/>
    <w:rsid w:val="6947E603"/>
    <w:rsid w:val="6AD874C8"/>
    <w:rsid w:val="6ADB2E8D"/>
    <w:rsid w:val="6B6F956C"/>
    <w:rsid w:val="6BAD23B4"/>
    <w:rsid w:val="6C89BDB7"/>
    <w:rsid w:val="6E1FF30D"/>
    <w:rsid w:val="6E4238C2"/>
    <w:rsid w:val="6EBD5B88"/>
    <w:rsid w:val="73735E69"/>
    <w:rsid w:val="73CA80AC"/>
    <w:rsid w:val="7799A15E"/>
    <w:rsid w:val="78954C38"/>
    <w:rsid w:val="789C89B7"/>
    <w:rsid w:val="79DC9256"/>
    <w:rsid w:val="7DA96EA0"/>
    <w:rsid w:val="7DB604ED"/>
    <w:rsid w:val="7DBE5A8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6DB7D"/>
  <w15:chartTrackingRefBased/>
  <w15:docId w15:val="{B1DFAEB5-3C65-4AF8-8CFD-AAB768F66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202"/>
    <w:rPr>
      <w:rFonts w:ascii="Times New Roman" w:eastAsia="Times New Roman" w:hAnsi="Times New Roman" w:cs="Times New Roman"/>
      <w:kern w:val="0"/>
      <w:lang w:eastAsia="es-MX"/>
      <w14:ligatures w14:val="none"/>
    </w:rPr>
  </w:style>
  <w:style w:type="paragraph" w:styleId="Ttulo1">
    <w:name w:val="heading 1"/>
    <w:basedOn w:val="Normal"/>
    <w:next w:val="Normal"/>
    <w:link w:val="Ttulo1Car"/>
    <w:uiPriority w:val="9"/>
    <w:qFormat/>
    <w:rsid w:val="009341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9341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3416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3416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3416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3416A"/>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3416A"/>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3416A"/>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3416A"/>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3416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93416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3416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3416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3416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3416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3416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3416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3416A"/>
    <w:rPr>
      <w:rFonts w:eastAsiaTheme="majorEastAsia" w:cstheme="majorBidi"/>
      <w:color w:val="272727" w:themeColor="text1" w:themeTint="D8"/>
    </w:rPr>
  </w:style>
  <w:style w:type="paragraph" w:styleId="Ttulo">
    <w:name w:val="Title"/>
    <w:basedOn w:val="Normal"/>
    <w:next w:val="Normal"/>
    <w:link w:val="TtuloCar"/>
    <w:uiPriority w:val="10"/>
    <w:qFormat/>
    <w:rsid w:val="0093416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3416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3416A"/>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3416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3416A"/>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93416A"/>
    <w:rPr>
      <w:i/>
      <w:iCs/>
      <w:color w:val="404040" w:themeColor="text1" w:themeTint="BF"/>
    </w:rPr>
  </w:style>
  <w:style w:type="paragraph" w:styleId="Prrafodelista">
    <w:name w:val="List Paragraph"/>
    <w:aliases w:val="Bullet List,FooterText,numbered,Paragraphe de liste1,List Paragraph1,Bulletr List Paragraph,Párrafo de lista1,AB List 1,Bullet Points,RAW_Parrafo,RAW,CNBV Parrafo1,Bullet Number,lp1,Listas,Scitum normal,列出段落,列出段落1,List Paragraph11,b1"/>
    <w:basedOn w:val="Normal"/>
    <w:link w:val="PrrafodelistaCar"/>
    <w:uiPriority w:val="34"/>
    <w:qFormat/>
    <w:rsid w:val="0093416A"/>
    <w:pPr>
      <w:ind w:left="720"/>
      <w:contextualSpacing/>
    </w:pPr>
  </w:style>
  <w:style w:type="character" w:styleId="nfasisintenso">
    <w:name w:val="Intense Emphasis"/>
    <w:basedOn w:val="Fuentedeprrafopredeter"/>
    <w:uiPriority w:val="21"/>
    <w:qFormat/>
    <w:rsid w:val="0093416A"/>
    <w:rPr>
      <w:i/>
      <w:iCs/>
      <w:color w:val="0F4761" w:themeColor="accent1" w:themeShade="BF"/>
    </w:rPr>
  </w:style>
  <w:style w:type="paragraph" w:styleId="Citadestacada">
    <w:name w:val="Intense Quote"/>
    <w:basedOn w:val="Normal"/>
    <w:next w:val="Normal"/>
    <w:link w:val="CitadestacadaCar"/>
    <w:uiPriority w:val="30"/>
    <w:qFormat/>
    <w:rsid w:val="009341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3416A"/>
    <w:rPr>
      <w:i/>
      <w:iCs/>
      <w:color w:val="0F4761" w:themeColor="accent1" w:themeShade="BF"/>
    </w:rPr>
  </w:style>
  <w:style w:type="character" w:styleId="Referenciaintensa">
    <w:name w:val="Intense Reference"/>
    <w:basedOn w:val="Fuentedeprrafopredeter"/>
    <w:uiPriority w:val="32"/>
    <w:qFormat/>
    <w:rsid w:val="0093416A"/>
    <w:rPr>
      <w:b/>
      <w:bCs/>
      <w:smallCaps/>
      <w:color w:val="0F4761" w:themeColor="accent1" w:themeShade="BF"/>
      <w:spacing w:val="5"/>
    </w:rPr>
  </w:style>
  <w:style w:type="paragraph" w:styleId="Encabezado">
    <w:name w:val="header"/>
    <w:basedOn w:val="Normal"/>
    <w:link w:val="EncabezadoCar"/>
    <w:uiPriority w:val="99"/>
    <w:unhideWhenUsed/>
    <w:rsid w:val="0093416A"/>
    <w:pPr>
      <w:tabs>
        <w:tab w:val="center" w:pos="4252"/>
        <w:tab w:val="right" w:pos="8504"/>
      </w:tabs>
    </w:pPr>
    <w:rPr>
      <w:sz w:val="22"/>
      <w:szCs w:val="22"/>
      <w:lang w:val="es-ES_tradnl"/>
    </w:rPr>
  </w:style>
  <w:style w:type="character" w:customStyle="1" w:styleId="EncabezadoCar">
    <w:name w:val="Encabezado Car"/>
    <w:basedOn w:val="Fuentedeprrafopredeter"/>
    <w:link w:val="Encabezado"/>
    <w:uiPriority w:val="99"/>
    <w:rsid w:val="0093416A"/>
    <w:rPr>
      <w:kern w:val="0"/>
      <w:sz w:val="22"/>
      <w:szCs w:val="22"/>
      <w:lang w:val="es-ES_tradnl"/>
      <w14:ligatures w14:val="none"/>
    </w:rPr>
  </w:style>
  <w:style w:type="character" w:styleId="Refdecomentario">
    <w:name w:val="annotation reference"/>
    <w:basedOn w:val="Fuentedeprrafopredeter"/>
    <w:uiPriority w:val="99"/>
    <w:semiHidden/>
    <w:unhideWhenUsed/>
    <w:rsid w:val="0093416A"/>
    <w:rPr>
      <w:sz w:val="16"/>
      <w:szCs w:val="16"/>
    </w:rPr>
  </w:style>
  <w:style w:type="paragraph" w:styleId="Textocomentario">
    <w:name w:val="annotation text"/>
    <w:basedOn w:val="Normal"/>
    <w:link w:val="TextocomentarioCar"/>
    <w:uiPriority w:val="99"/>
    <w:unhideWhenUsed/>
    <w:rsid w:val="0093416A"/>
    <w:pPr>
      <w:spacing w:after="200"/>
    </w:pPr>
    <w:rPr>
      <w:sz w:val="20"/>
      <w:szCs w:val="20"/>
      <w:lang w:val="es-ES_tradnl"/>
    </w:rPr>
  </w:style>
  <w:style w:type="character" w:customStyle="1" w:styleId="TextocomentarioCar">
    <w:name w:val="Texto comentario Car"/>
    <w:basedOn w:val="Fuentedeprrafopredeter"/>
    <w:link w:val="Textocomentario"/>
    <w:uiPriority w:val="99"/>
    <w:rsid w:val="0093416A"/>
    <w:rPr>
      <w:kern w:val="0"/>
      <w:sz w:val="20"/>
      <w:szCs w:val="20"/>
      <w:lang w:val="es-ES_tradnl"/>
      <w14:ligatures w14:val="none"/>
    </w:rPr>
  </w:style>
  <w:style w:type="paragraph" w:styleId="Piedepgina">
    <w:name w:val="footer"/>
    <w:basedOn w:val="Normal"/>
    <w:link w:val="PiedepginaCar"/>
    <w:uiPriority w:val="99"/>
    <w:unhideWhenUsed/>
    <w:rsid w:val="0093416A"/>
    <w:pPr>
      <w:tabs>
        <w:tab w:val="center" w:pos="4419"/>
        <w:tab w:val="right" w:pos="8838"/>
      </w:tabs>
    </w:pPr>
  </w:style>
  <w:style w:type="character" w:customStyle="1" w:styleId="PiedepginaCar">
    <w:name w:val="Pie de página Car"/>
    <w:basedOn w:val="Fuentedeprrafopredeter"/>
    <w:link w:val="Piedepgina"/>
    <w:uiPriority w:val="99"/>
    <w:rsid w:val="0093416A"/>
  </w:style>
  <w:style w:type="paragraph" w:styleId="Sinespaciado">
    <w:name w:val="No Spacing"/>
    <w:link w:val="SinespaciadoCar"/>
    <w:uiPriority w:val="1"/>
    <w:qFormat/>
    <w:rsid w:val="0093416A"/>
  </w:style>
  <w:style w:type="character" w:customStyle="1" w:styleId="apple-converted-space">
    <w:name w:val="apple-converted-space"/>
    <w:basedOn w:val="Fuentedeprrafopredeter"/>
    <w:rsid w:val="00B9374E"/>
  </w:style>
  <w:style w:type="paragraph" w:styleId="Textonotapie">
    <w:name w:val="footnote text"/>
    <w:basedOn w:val="Normal"/>
    <w:link w:val="TextonotapieCar"/>
    <w:uiPriority w:val="99"/>
    <w:unhideWhenUsed/>
    <w:rsid w:val="009F42F5"/>
    <w:rPr>
      <w:sz w:val="20"/>
      <w:szCs w:val="20"/>
    </w:rPr>
  </w:style>
  <w:style w:type="character" w:customStyle="1" w:styleId="TextonotapieCar">
    <w:name w:val="Texto nota pie Car"/>
    <w:basedOn w:val="Fuentedeprrafopredeter"/>
    <w:link w:val="Textonotapie"/>
    <w:uiPriority w:val="99"/>
    <w:rsid w:val="009F42F5"/>
    <w:rPr>
      <w:sz w:val="20"/>
      <w:szCs w:val="20"/>
    </w:rPr>
  </w:style>
  <w:style w:type="character" w:styleId="Refdenotaalpie">
    <w:name w:val="footnote reference"/>
    <w:basedOn w:val="Fuentedeprrafopredeter"/>
    <w:uiPriority w:val="99"/>
    <w:semiHidden/>
    <w:unhideWhenUsed/>
    <w:rsid w:val="009F42F5"/>
    <w:rPr>
      <w:vertAlign w:val="superscript"/>
    </w:rPr>
  </w:style>
  <w:style w:type="character" w:styleId="Hipervnculo">
    <w:name w:val="Hyperlink"/>
    <w:basedOn w:val="Fuentedeprrafopredeter"/>
    <w:uiPriority w:val="99"/>
    <w:unhideWhenUsed/>
    <w:rsid w:val="009F42F5"/>
    <w:rPr>
      <w:color w:val="467886" w:themeColor="hyperlink"/>
      <w:u w:val="single"/>
    </w:rPr>
  </w:style>
  <w:style w:type="character" w:customStyle="1" w:styleId="PrrafodelistaCar">
    <w:name w:val="Párrafo de lista Car"/>
    <w:aliases w:val="Bullet List Car,FooterText Car,numbered Car,Paragraphe de liste1 Car,List Paragraph1 Car,Bulletr List Paragraph Car,Párrafo de lista1 Car,AB List 1 Car,Bullet Points Car,RAW_Parrafo Car,RAW Car,CNBV Parrafo1 Car,Bullet Number Car"/>
    <w:link w:val="Prrafodelista"/>
    <w:uiPriority w:val="34"/>
    <w:qFormat/>
    <w:locked/>
    <w:rsid w:val="00D2708F"/>
  </w:style>
  <w:style w:type="character" w:styleId="Mencinsinresolver">
    <w:name w:val="Unresolved Mention"/>
    <w:basedOn w:val="Fuentedeprrafopredeter"/>
    <w:uiPriority w:val="99"/>
    <w:semiHidden/>
    <w:unhideWhenUsed/>
    <w:rsid w:val="00D2708F"/>
    <w:rPr>
      <w:color w:val="605E5C"/>
      <w:shd w:val="clear" w:color="auto" w:fill="E1DFDD"/>
    </w:rPr>
  </w:style>
  <w:style w:type="table" w:styleId="Tablaconcuadrcula">
    <w:name w:val="Table Grid"/>
    <w:basedOn w:val="Tablanormal"/>
    <w:uiPriority w:val="59"/>
    <w:rsid w:val="00FB3535"/>
    <w:rPr>
      <w:rFonts w:eastAsiaTheme="minorEastAsia"/>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E63B49"/>
    <w:rPr>
      <w:b/>
      <w:bCs/>
    </w:rPr>
  </w:style>
  <w:style w:type="character" w:customStyle="1" w:styleId="wacimagecontainer">
    <w:name w:val="wacimagecontainer"/>
    <w:basedOn w:val="Fuentedeprrafopredeter"/>
    <w:rsid w:val="00A726EE"/>
  </w:style>
  <w:style w:type="paragraph" w:styleId="NormalWeb">
    <w:name w:val="Normal (Web)"/>
    <w:basedOn w:val="Normal"/>
    <w:uiPriority w:val="99"/>
    <w:unhideWhenUsed/>
    <w:rsid w:val="00883184"/>
    <w:pPr>
      <w:spacing w:before="100" w:beforeAutospacing="1" w:after="100" w:afterAutospacing="1"/>
    </w:pPr>
  </w:style>
  <w:style w:type="character" w:customStyle="1" w:styleId="SinespaciadoCar">
    <w:name w:val="Sin espaciado Car"/>
    <w:basedOn w:val="Fuentedeprrafopredeter"/>
    <w:link w:val="Sinespaciado"/>
    <w:uiPriority w:val="1"/>
    <w:rsid w:val="00AC5AA4"/>
  </w:style>
  <w:style w:type="character" w:customStyle="1" w:styleId="normaltextrun">
    <w:name w:val="normaltextrun"/>
    <w:basedOn w:val="Fuentedeprrafopredeter"/>
    <w:rsid w:val="00AD0813"/>
  </w:style>
  <w:style w:type="paragraph" w:styleId="Revisin">
    <w:name w:val="Revision"/>
    <w:hidden/>
    <w:uiPriority w:val="99"/>
    <w:semiHidden/>
    <w:rsid w:val="001B0A60"/>
    <w:rPr>
      <w:rFonts w:ascii="Times New Roman" w:eastAsia="Times New Roman" w:hAnsi="Times New Roman" w:cs="Times New Roman"/>
      <w:kern w:val="0"/>
      <w:lang w:eastAsia="es-MX"/>
      <w14:ligatures w14:val="none"/>
    </w:rPr>
  </w:style>
  <w:style w:type="paragraph" w:styleId="Asuntodelcomentario">
    <w:name w:val="annotation subject"/>
    <w:basedOn w:val="Textocomentario"/>
    <w:next w:val="Textocomentario"/>
    <w:link w:val="AsuntodelcomentarioCar"/>
    <w:uiPriority w:val="99"/>
    <w:semiHidden/>
    <w:unhideWhenUsed/>
    <w:rsid w:val="000F2995"/>
    <w:pPr>
      <w:spacing w:after="0"/>
    </w:pPr>
    <w:rPr>
      <w:b/>
      <w:bCs/>
      <w:lang w:val="es-MX"/>
    </w:rPr>
  </w:style>
  <w:style w:type="character" w:customStyle="1" w:styleId="AsuntodelcomentarioCar">
    <w:name w:val="Asunto del comentario Car"/>
    <w:basedOn w:val="TextocomentarioCar"/>
    <w:link w:val="Asuntodelcomentario"/>
    <w:uiPriority w:val="99"/>
    <w:semiHidden/>
    <w:rsid w:val="000F2995"/>
    <w:rPr>
      <w:rFonts w:ascii="Times New Roman" w:eastAsia="Times New Roman" w:hAnsi="Times New Roman" w:cs="Times New Roman"/>
      <w:b/>
      <w:bCs/>
      <w:kern w:val="0"/>
      <w:sz w:val="20"/>
      <w:szCs w:val="20"/>
      <w:lang w:val="es-ES_tradnl" w:eastAsia="es-MX"/>
      <w14:ligatures w14:val="none"/>
    </w:rPr>
  </w:style>
  <w:style w:type="character" w:styleId="Nmerodepgina">
    <w:name w:val="page number"/>
    <w:basedOn w:val="Fuentedeprrafopredeter"/>
    <w:uiPriority w:val="99"/>
    <w:semiHidden/>
    <w:unhideWhenUsed/>
    <w:rsid w:val="00A765A5"/>
  </w:style>
  <w:style w:type="table" w:styleId="Tablanormal1">
    <w:name w:val="Plain Table 1"/>
    <w:basedOn w:val="Tablanormal"/>
    <w:uiPriority w:val="41"/>
    <w:rsid w:val="0082308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tuloTDC">
    <w:name w:val="TOC Heading"/>
    <w:basedOn w:val="Ttulo1"/>
    <w:next w:val="Normal"/>
    <w:uiPriority w:val="39"/>
    <w:unhideWhenUsed/>
    <w:qFormat/>
    <w:rsid w:val="006E727F"/>
    <w:pPr>
      <w:spacing w:before="480" w:after="0" w:line="276" w:lineRule="auto"/>
      <w:outlineLvl w:val="9"/>
    </w:pPr>
    <w:rPr>
      <w:b/>
      <w:bCs/>
      <w:sz w:val="28"/>
      <w:szCs w:val="28"/>
    </w:rPr>
  </w:style>
  <w:style w:type="paragraph" w:styleId="TDC1">
    <w:name w:val="toc 1"/>
    <w:basedOn w:val="Normal"/>
    <w:next w:val="Normal"/>
    <w:autoRedefine/>
    <w:uiPriority w:val="39"/>
    <w:unhideWhenUsed/>
    <w:rsid w:val="006E727F"/>
    <w:pPr>
      <w:spacing w:before="120"/>
    </w:pPr>
    <w:rPr>
      <w:rFonts w:asciiTheme="minorHAnsi" w:hAnsiTheme="minorHAnsi"/>
      <w:b/>
      <w:bCs/>
      <w:i/>
      <w:iCs/>
    </w:rPr>
  </w:style>
  <w:style w:type="paragraph" w:styleId="TDC2">
    <w:name w:val="toc 2"/>
    <w:basedOn w:val="Normal"/>
    <w:next w:val="Normal"/>
    <w:autoRedefine/>
    <w:uiPriority w:val="39"/>
    <w:unhideWhenUsed/>
    <w:rsid w:val="006E727F"/>
    <w:pPr>
      <w:spacing w:before="120"/>
      <w:ind w:left="240"/>
    </w:pPr>
    <w:rPr>
      <w:rFonts w:asciiTheme="minorHAnsi" w:hAnsiTheme="minorHAnsi"/>
      <w:b/>
      <w:bCs/>
      <w:sz w:val="22"/>
      <w:szCs w:val="22"/>
    </w:rPr>
  </w:style>
  <w:style w:type="paragraph" w:styleId="TDC3">
    <w:name w:val="toc 3"/>
    <w:basedOn w:val="Normal"/>
    <w:next w:val="Normal"/>
    <w:autoRedefine/>
    <w:uiPriority w:val="39"/>
    <w:semiHidden/>
    <w:unhideWhenUsed/>
    <w:rsid w:val="006E727F"/>
    <w:pPr>
      <w:ind w:left="480"/>
    </w:pPr>
    <w:rPr>
      <w:rFonts w:asciiTheme="minorHAnsi" w:hAnsiTheme="minorHAnsi"/>
      <w:sz w:val="20"/>
      <w:szCs w:val="20"/>
    </w:rPr>
  </w:style>
  <w:style w:type="paragraph" w:styleId="TDC4">
    <w:name w:val="toc 4"/>
    <w:basedOn w:val="Normal"/>
    <w:next w:val="Normal"/>
    <w:autoRedefine/>
    <w:uiPriority w:val="39"/>
    <w:semiHidden/>
    <w:unhideWhenUsed/>
    <w:rsid w:val="006E727F"/>
    <w:pPr>
      <w:ind w:left="720"/>
    </w:pPr>
    <w:rPr>
      <w:rFonts w:asciiTheme="minorHAnsi" w:hAnsiTheme="minorHAnsi"/>
      <w:sz w:val="20"/>
      <w:szCs w:val="20"/>
    </w:rPr>
  </w:style>
  <w:style w:type="paragraph" w:styleId="TDC5">
    <w:name w:val="toc 5"/>
    <w:basedOn w:val="Normal"/>
    <w:next w:val="Normal"/>
    <w:autoRedefine/>
    <w:uiPriority w:val="39"/>
    <w:semiHidden/>
    <w:unhideWhenUsed/>
    <w:rsid w:val="006E727F"/>
    <w:pPr>
      <w:ind w:left="960"/>
    </w:pPr>
    <w:rPr>
      <w:rFonts w:asciiTheme="minorHAnsi" w:hAnsiTheme="minorHAnsi"/>
      <w:sz w:val="20"/>
      <w:szCs w:val="20"/>
    </w:rPr>
  </w:style>
  <w:style w:type="paragraph" w:styleId="TDC6">
    <w:name w:val="toc 6"/>
    <w:basedOn w:val="Normal"/>
    <w:next w:val="Normal"/>
    <w:autoRedefine/>
    <w:uiPriority w:val="39"/>
    <w:semiHidden/>
    <w:unhideWhenUsed/>
    <w:rsid w:val="006E727F"/>
    <w:pPr>
      <w:ind w:left="1200"/>
    </w:pPr>
    <w:rPr>
      <w:rFonts w:asciiTheme="minorHAnsi" w:hAnsiTheme="minorHAnsi"/>
      <w:sz w:val="20"/>
      <w:szCs w:val="20"/>
    </w:rPr>
  </w:style>
  <w:style w:type="paragraph" w:styleId="TDC7">
    <w:name w:val="toc 7"/>
    <w:basedOn w:val="Normal"/>
    <w:next w:val="Normal"/>
    <w:autoRedefine/>
    <w:uiPriority w:val="39"/>
    <w:semiHidden/>
    <w:unhideWhenUsed/>
    <w:rsid w:val="006E727F"/>
    <w:pPr>
      <w:ind w:left="1440"/>
    </w:pPr>
    <w:rPr>
      <w:rFonts w:asciiTheme="minorHAnsi" w:hAnsiTheme="minorHAnsi"/>
      <w:sz w:val="20"/>
      <w:szCs w:val="20"/>
    </w:rPr>
  </w:style>
  <w:style w:type="paragraph" w:styleId="TDC8">
    <w:name w:val="toc 8"/>
    <w:basedOn w:val="Normal"/>
    <w:next w:val="Normal"/>
    <w:autoRedefine/>
    <w:uiPriority w:val="39"/>
    <w:semiHidden/>
    <w:unhideWhenUsed/>
    <w:rsid w:val="006E727F"/>
    <w:pPr>
      <w:ind w:left="1680"/>
    </w:pPr>
    <w:rPr>
      <w:rFonts w:asciiTheme="minorHAnsi" w:hAnsiTheme="minorHAnsi"/>
      <w:sz w:val="20"/>
      <w:szCs w:val="20"/>
    </w:rPr>
  </w:style>
  <w:style w:type="paragraph" w:styleId="TDC9">
    <w:name w:val="toc 9"/>
    <w:basedOn w:val="Normal"/>
    <w:next w:val="Normal"/>
    <w:autoRedefine/>
    <w:uiPriority w:val="39"/>
    <w:semiHidden/>
    <w:unhideWhenUsed/>
    <w:rsid w:val="006E727F"/>
    <w:pPr>
      <w:ind w:left="1920"/>
    </w:pPr>
    <w:rPr>
      <w:rFonts w:asciiTheme="minorHAnsi" w:hAnsiTheme="minorHAnsi"/>
      <w:sz w:val="20"/>
      <w:szCs w:val="20"/>
    </w:rPr>
  </w:style>
  <w:style w:type="paragraph" w:styleId="Textonotaalfinal">
    <w:name w:val="endnote text"/>
    <w:basedOn w:val="Normal"/>
    <w:link w:val="TextonotaalfinalCar"/>
    <w:uiPriority w:val="99"/>
    <w:semiHidden/>
    <w:unhideWhenUsed/>
    <w:rsid w:val="00C14621"/>
    <w:rPr>
      <w:sz w:val="20"/>
      <w:szCs w:val="20"/>
    </w:rPr>
  </w:style>
  <w:style w:type="character" w:customStyle="1" w:styleId="TextonotaalfinalCar">
    <w:name w:val="Texto nota al final Car"/>
    <w:basedOn w:val="Fuentedeprrafopredeter"/>
    <w:link w:val="Textonotaalfinal"/>
    <w:uiPriority w:val="99"/>
    <w:semiHidden/>
    <w:rsid w:val="00C14621"/>
    <w:rPr>
      <w:rFonts w:ascii="Times New Roman" w:eastAsia="Times New Roman" w:hAnsi="Times New Roman" w:cs="Times New Roman"/>
      <w:kern w:val="0"/>
      <w:sz w:val="20"/>
      <w:szCs w:val="20"/>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3321">
      <w:bodyDiv w:val="1"/>
      <w:marLeft w:val="0"/>
      <w:marRight w:val="0"/>
      <w:marTop w:val="0"/>
      <w:marBottom w:val="0"/>
      <w:divBdr>
        <w:top w:val="none" w:sz="0" w:space="0" w:color="auto"/>
        <w:left w:val="none" w:sz="0" w:space="0" w:color="auto"/>
        <w:bottom w:val="none" w:sz="0" w:space="0" w:color="auto"/>
        <w:right w:val="none" w:sz="0" w:space="0" w:color="auto"/>
      </w:divBdr>
    </w:div>
    <w:div w:id="40247290">
      <w:bodyDiv w:val="1"/>
      <w:marLeft w:val="0"/>
      <w:marRight w:val="0"/>
      <w:marTop w:val="0"/>
      <w:marBottom w:val="0"/>
      <w:divBdr>
        <w:top w:val="none" w:sz="0" w:space="0" w:color="auto"/>
        <w:left w:val="none" w:sz="0" w:space="0" w:color="auto"/>
        <w:bottom w:val="none" w:sz="0" w:space="0" w:color="auto"/>
        <w:right w:val="none" w:sz="0" w:space="0" w:color="auto"/>
      </w:divBdr>
    </w:div>
    <w:div w:id="73867265">
      <w:bodyDiv w:val="1"/>
      <w:marLeft w:val="0"/>
      <w:marRight w:val="0"/>
      <w:marTop w:val="0"/>
      <w:marBottom w:val="0"/>
      <w:divBdr>
        <w:top w:val="none" w:sz="0" w:space="0" w:color="auto"/>
        <w:left w:val="none" w:sz="0" w:space="0" w:color="auto"/>
        <w:bottom w:val="none" w:sz="0" w:space="0" w:color="auto"/>
        <w:right w:val="none" w:sz="0" w:space="0" w:color="auto"/>
      </w:divBdr>
      <w:divsChild>
        <w:div w:id="1348677118">
          <w:marLeft w:val="0"/>
          <w:marRight w:val="0"/>
          <w:marTop w:val="0"/>
          <w:marBottom w:val="0"/>
          <w:divBdr>
            <w:top w:val="none" w:sz="0" w:space="0" w:color="auto"/>
            <w:left w:val="none" w:sz="0" w:space="0" w:color="auto"/>
            <w:bottom w:val="none" w:sz="0" w:space="0" w:color="auto"/>
            <w:right w:val="none" w:sz="0" w:space="0" w:color="auto"/>
          </w:divBdr>
          <w:divsChild>
            <w:div w:id="179432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70574">
      <w:bodyDiv w:val="1"/>
      <w:marLeft w:val="0"/>
      <w:marRight w:val="0"/>
      <w:marTop w:val="0"/>
      <w:marBottom w:val="0"/>
      <w:divBdr>
        <w:top w:val="none" w:sz="0" w:space="0" w:color="auto"/>
        <w:left w:val="none" w:sz="0" w:space="0" w:color="auto"/>
        <w:bottom w:val="none" w:sz="0" w:space="0" w:color="auto"/>
        <w:right w:val="none" w:sz="0" w:space="0" w:color="auto"/>
      </w:divBdr>
    </w:div>
    <w:div w:id="109204990">
      <w:bodyDiv w:val="1"/>
      <w:marLeft w:val="0"/>
      <w:marRight w:val="0"/>
      <w:marTop w:val="0"/>
      <w:marBottom w:val="0"/>
      <w:divBdr>
        <w:top w:val="none" w:sz="0" w:space="0" w:color="auto"/>
        <w:left w:val="none" w:sz="0" w:space="0" w:color="auto"/>
        <w:bottom w:val="none" w:sz="0" w:space="0" w:color="auto"/>
        <w:right w:val="none" w:sz="0" w:space="0" w:color="auto"/>
      </w:divBdr>
    </w:div>
    <w:div w:id="123232814">
      <w:bodyDiv w:val="1"/>
      <w:marLeft w:val="0"/>
      <w:marRight w:val="0"/>
      <w:marTop w:val="0"/>
      <w:marBottom w:val="0"/>
      <w:divBdr>
        <w:top w:val="none" w:sz="0" w:space="0" w:color="auto"/>
        <w:left w:val="none" w:sz="0" w:space="0" w:color="auto"/>
        <w:bottom w:val="none" w:sz="0" w:space="0" w:color="auto"/>
        <w:right w:val="none" w:sz="0" w:space="0" w:color="auto"/>
      </w:divBdr>
    </w:div>
    <w:div w:id="178663367">
      <w:bodyDiv w:val="1"/>
      <w:marLeft w:val="0"/>
      <w:marRight w:val="0"/>
      <w:marTop w:val="0"/>
      <w:marBottom w:val="0"/>
      <w:divBdr>
        <w:top w:val="none" w:sz="0" w:space="0" w:color="auto"/>
        <w:left w:val="none" w:sz="0" w:space="0" w:color="auto"/>
        <w:bottom w:val="none" w:sz="0" w:space="0" w:color="auto"/>
        <w:right w:val="none" w:sz="0" w:space="0" w:color="auto"/>
      </w:divBdr>
    </w:div>
    <w:div w:id="219943507">
      <w:bodyDiv w:val="1"/>
      <w:marLeft w:val="0"/>
      <w:marRight w:val="0"/>
      <w:marTop w:val="0"/>
      <w:marBottom w:val="0"/>
      <w:divBdr>
        <w:top w:val="none" w:sz="0" w:space="0" w:color="auto"/>
        <w:left w:val="none" w:sz="0" w:space="0" w:color="auto"/>
        <w:bottom w:val="none" w:sz="0" w:space="0" w:color="auto"/>
        <w:right w:val="none" w:sz="0" w:space="0" w:color="auto"/>
      </w:divBdr>
    </w:div>
    <w:div w:id="227889073">
      <w:bodyDiv w:val="1"/>
      <w:marLeft w:val="0"/>
      <w:marRight w:val="0"/>
      <w:marTop w:val="0"/>
      <w:marBottom w:val="0"/>
      <w:divBdr>
        <w:top w:val="none" w:sz="0" w:space="0" w:color="auto"/>
        <w:left w:val="none" w:sz="0" w:space="0" w:color="auto"/>
        <w:bottom w:val="none" w:sz="0" w:space="0" w:color="auto"/>
        <w:right w:val="none" w:sz="0" w:space="0" w:color="auto"/>
      </w:divBdr>
    </w:div>
    <w:div w:id="288558378">
      <w:bodyDiv w:val="1"/>
      <w:marLeft w:val="0"/>
      <w:marRight w:val="0"/>
      <w:marTop w:val="0"/>
      <w:marBottom w:val="0"/>
      <w:divBdr>
        <w:top w:val="none" w:sz="0" w:space="0" w:color="auto"/>
        <w:left w:val="none" w:sz="0" w:space="0" w:color="auto"/>
        <w:bottom w:val="none" w:sz="0" w:space="0" w:color="auto"/>
        <w:right w:val="none" w:sz="0" w:space="0" w:color="auto"/>
      </w:divBdr>
    </w:div>
    <w:div w:id="310717559">
      <w:bodyDiv w:val="1"/>
      <w:marLeft w:val="0"/>
      <w:marRight w:val="0"/>
      <w:marTop w:val="0"/>
      <w:marBottom w:val="0"/>
      <w:divBdr>
        <w:top w:val="none" w:sz="0" w:space="0" w:color="auto"/>
        <w:left w:val="none" w:sz="0" w:space="0" w:color="auto"/>
        <w:bottom w:val="none" w:sz="0" w:space="0" w:color="auto"/>
        <w:right w:val="none" w:sz="0" w:space="0" w:color="auto"/>
      </w:divBdr>
    </w:div>
    <w:div w:id="311377272">
      <w:bodyDiv w:val="1"/>
      <w:marLeft w:val="0"/>
      <w:marRight w:val="0"/>
      <w:marTop w:val="0"/>
      <w:marBottom w:val="0"/>
      <w:divBdr>
        <w:top w:val="none" w:sz="0" w:space="0" w:color="auto"/>
        <w:left w:val="none" w:sz="0" w:space="0" w:color="auto"/>
        <w:bottom w:val="none" w:sz="0" w:space="0" w:color="auto"/>
        <w:right w:val="none" w:sz="0" w:space="0" w:color="auto"/>
      </w:divBdr>
    </w:div>
    <w:div w:id="342904806">
      <w:bodyDiv w:val="1"/>
      <w:marLeft w:val="0"/>
      <w:marRight w:val="0"/>
      <w:marTop w:val="0"/>
      <w:marBottom w:val="0"/>
      <w:divBdr>
        <w:top w:val="none" w:sz="0" w:space="0" w:color="auto"/>
        <w:left w:val="none" w:sz="0" w:space="0" w:color="auto"/>
        <w:bottom w:val="none" w:sz="0" w:space="0" w:color="auto"/>
        <w:right w:val="none" w:sz="0" w:space="0" w:color="auto"/>
      </w:divBdr>
    </w:div>
    <w:div w:id="351762476">
      <w:bodyDiv w:val="1"/>
      <w:marLeft w:val="0"/>
      <w:marRight w:val="0"/>
      <w:marTop w:val="0"/>
      <w:marBottom w:val="0"/>
      <w:divBdr>
        <w:top w:val="none" w:sz="0" w:space="0" w:color="auto"/>
        <w:left w:val="none" w:sz="0" w:space="0" w:color="auto"/>
        <w:bottom w:val="none" w:sz="0" w:space="0" w:color="auto"/>
        <w:right w:val="none" w:sz="0" w:space="0" w:color="auto"/>
      </w:divBdr>
    </w:div>
    <w:div w:id="384187445">
      <w:bodyDiv w:val="1"/>
      <w:marLeft w:val="0"/>
      <w:marRight w:val="0"/>
      <w:marTop w:val="0"/>
      <w:marBottom w:val="0"/>
      <w:divBdr>
        <w:top w:val="none" w:sz="0" w:space="0" w:color="auto"/>
        <w:left w:val="none" w:sz="0" w:space="0" w:color="auto"/>
        <w:bottom w:val="none" w:sz="0" w:space="0" w:color="auto"/>
        <w:right w:val="none" w:sz="0" w:space="0" w:color="auto"/>
      </w:divBdr>
    </w:div>
    <w:div w:id="416948764">
      <w:bodyDiv w:val="1"/>
      <w:marLeft w:val="0"/>
      <w:marRight w:val="0"/>
      <w:marTop w:val="0"/>
      <w:marBottom w:val="0"/>
      <w:divBdr>
        <w:top w:val="none" w:sz="0" w:space="0" w:color="auto"/>
        <w:left w:val="none" w:sz="0" w:space="0" w:color="auto"/>
        <w:bottom w:val="none" w:sz="0" w:space="0" w:color="auto"/>
        <w:right w:val="none" w:sz="0" w:space="0" w:color="auto"/>
      </w:divBdr>
    </w:div>
    <w:div w:id="421144361">
      <w:bodyDiv w:val="1"/>
      <w:marLeft w:val="0"/>
      <w:marRight w:val="0"/>
      <w:marTop w:val="0"/>
      <w:marBottom w:val="0"/>
      <w:divBdr>
        <w:top w:val="none" w:sz="0" w:space="0" w:color="auto"/>
        <w:left w:val="none" w:sz="0" w:space="0" w:color="auto"/>
        <w:bottom w:val="none" w:sz="0" w:space="0" w:color="auto"/>
        <w:right w:val="none" w:sz="0" w:space="0" w:color="auto"/>
      </w:divBdr>
    </w:div>
    <w:div w:id="428090805">
      <w:bodyDiv w:val="1"/>
      <w:marLeft w:val="0"/>
      <w:marRight w:val="0"/>
      <w:marTop w:val="0"/>
      <w:marBottom w:val="0"/>
      <w:divBdr>
        <w:top w:val="none" w:sz="0" w:space="0" w:color="auto"/>
        <w:left w:val="none" w:sz="0" w:space="0" w:color="auto"/>
        <w:bottom w:val="none" w:sz="0" w:space="0" w:color="auto"/>
        <w:right w:val="none" w:sz="0" w:space="0" w:color="auto"/>
      </w:divBdr>
    </w:div>
    <w:div w:id="456988451">
      <w:bodyDiv w:val="1"/>
      <w:marLeft w:val="0"/>
      <w:marRight w:val="0"/>
      <w:marTop w:val="0"/>
      <w:marBottom w:val="0"/>
      <w:divBdr>
        <w:top w:val="none" w:sz="0" w:space="0" w:color="auto"/>
        <w:left w:val="none" w:sz="0" w:space="0" w:color="auto"/>
        <w:bottom w:val="none" w:sz="0" w:space="0" w:color="auto"/>
        <w:right w:val="none" w:sz="0" w:space="0" w:color="auto"/>
      </w:divBdr>
    </w:div>
    <w:div w:id="458652292">
      <w:bodyDiv w:val="1"/>
      <w:marLeft w:val="0"/>
      <w:marRight w:val="0"/>
      <w:marTop w:val="0"/>
      <w:marBottom w:val="0"/>
      <w:divBdr>
        <w:top w:val="none" w:sz="0" w:space="0" w:color="auto"/>
        <w:left w:val="none" w:sz="0" w:space="0" w:color="auto"/>
        <w:bottom w:val="none" w:sz="0" w:space="0" w:color="auto"/>
        <w:right w:val="none" w:sz="0" w:space="0" w:color="auto"/>
      </w:divBdr>
    </w:div>
    <w:div w:id="467020413">
      <w:bodyDiv w:val="1"/>
      <w:marLeft w:val="0"/>
      <w:marRight w:val="0"/>
      <w:marTop w:val="0"/>
      <w:marBottom w:val="0"/>
      <w:divBdr>
        <w:top w:val="none" w:sz="0" w:space="0" w:color="auto"/>
        <w:left w:val="none" w:sz="0" w:space="0" w:color="auto"/>
        <w:bottom w:val="none" w:sz="0" w:space="0" w:color="auto"/>
        <w:right w:val="none" w:sz="0" w:space="0" w:color="auto"/>
      </w:divBdr>
    </w:div>
    <w:div w:id="501549562">
      <w:bodyDiv w:val="1"/>
      <w:marLeft w:val="0"/>
      <w:marRight w:val="0"/>
      <w:marTop w:val="0"/>
      <w:marBottom w:val="0"/>
      <w:divBdr>
        <w:top w:val="none" w:sz="0" w:space="0" w:color="auto"/>
        <w:left w:val="none" w:sz="0" w:space="0" w:color="auto"/>
        <w:bottom w:val="none" w:sz="0" w:space="0" w:color="auto"/>
        <w:right w:val="none" w:sz="0" w:space="0" w:color="auto"/>
      </w:divBdr>
    </w:div>
    <w:div w:id="503907128">
      <w:bodyDiv w:val="1"/>
      <w:marLeft w:val="0"/>
      <w:marRight w:val="0"/>
      <w:marTop w:val="0"/>
      <w:marBottom w:val="0"/>
      <w:divBdr>
        <w:top w:val="none" w:sz="0" w:space="0" w:color="auto"/>
        <w:left w:val="none" w:sz="0" w:space="0" w:color="auto"/>
        <w:bottom w:val="none" w:sz="0" w:space="0" w:color="auto"/>
        <w:right w:val="none" w:sz="0" w:space="0" w:color="auto"/>
      </w:divBdr>
    </w:div>
    <w:div w:id="509681437">
      <w:bodyDiv w:val="1"/>
      <w:marLeft w:val="0"/>
      <w:marRight w:val="0"/>
      <w:marTop w:val="0"/>
      <w:marBottom w:val="0"/>
      <w:divBdr>
        <w:top w:val="none" w:sz="0" w:space="0" w:color="auto"/>
        <w:left w:val="none" w:sz="0" w:space="0" w:color="auto"/>
        <w:bottom w:val="none" w:sz="0" w:space="0" w:color="auto"/>
        <w:right w:val="none" w:sz="0" w:space="0" w:color="auto"/>
      </w:divBdr>
    </w:div>
    <w:div w:id="540360786">
      <w:bodyDiv w:val="1"/>
      <w:marLeft w:val="0"/>
      <w:marRight w:val="0"/>
      <w:marTop w:val="0"/>
      <w:marBottom w:val="0"/>
      <w:divBdr>
        <w:top w:val="none" w:sz="0" w:space="0" w:color="auto"/>
        <w:left w:val="none" w:sz="0" w:space="0" w:color="auto"/>
        <w:bottom w:val="none" w:sz="0" w:space="0" w:color="auto"/>
        <w:right w:val="none" w:sz="0" w:space="0" w:color="auto"/>
      </w:divBdr>
    </w:div>
    <w:div w:id="557522296">
      <w:bodyDiv w:val="1"/>
      <w:marLeft w:val="0"/>
      <w:marRight w:val="0"/>
      <w:marTop w:val="0"/>
      <w:marBottom w:val="0"/>
      <w:divBdr>
        <w:top w:val="none" w:sz="0" w:space="0" w:color="auto"/>
        <w:left w:val="none" w:sz="0" w:space="0" w:color="auto"/>
        <w:bottom w:val="none" w:sz="0" w:space="0" w:color="auto"/>
        <w:right w:val="none" w:sz="0" w:space="0" w:color="auto"/>
      </w:divBdr>
    </w:div>
    <w:div w:id="557983958">
      <w:bodyDiv w:val="1"/>
      <w:marLeft w:val="0"/>
      <w:marRight w:val="0"/>
      <w:marTop w:val="0"/>
      <w:marBottom w:val="0"/>
      <w:divBdr>
        <w:top w:val="none" w:sz="0" w:space="0" w:color="auto"/>
        <w:left w:val="none" w:sz="0" w:space="0" w:color="auto"/>
        <w:bottom w:val="none" w:sz="0" w:space="0" w:color="auto"/>
        <w:right w:val="none" w:sz="0" w:space="0" w:color="auto"/>
      </w:divBdr>
    </w:div>
    <w:div w:id="569774778">
      <w:bodyDiv w:val="1"/>
      <w:marLeft w:val="0"/>
      <w:marRight w:val="0"/>
      <w:marTop w:val="0"/>
      <w:marBottom w:val="0"/>
      <w:divBdr>
        <w:top w:val="none" w:sz="0" w:space="0" w:color="auto"/>
        <w:left w:val="none" w:sz="0" w:space="0" w:color="auto"/>
        <w:bottom w:val="none" w:sz="0" w:space="0" w:color="auto"/>
        <w:right w:val="none" w:sz="0" w:space="0" w:color="auto"/>
      </w:divBdr>
    </w:div>
    <w:div w:id="579755302">
      <w:bodyDiv w:val="1"/>
      <w:marLeft w:val="0"/>
      <w:marRight w:val="0"/>
      <w:marTop w:val="0"/>
      <w:marBottom w:val="0"/>
      <w:divBdr>
        <w:top w:val="none" w:sz="0" w:space="0" w:color="auto"/>
        <w:left w:val="none" w:sz="0" w:space="0" w:color="auto"/>
        <w:bottom w:val="none" w:sz="0" w:space="0" w:color="auto"/>
        <w:right w:val="none" w:sz="0" w:space="0" w:color="auto"/>
      </w:divBdr>
    </w:div>
    <w:div w:id="604382781">
      <w:bodyDiv w:val="1"/>
      <w:marLeft w:val="0"/>
      <w:marRight w:val="0"/>
      <w:marTop w:val="0"/>
      <w:marBottom w:val="0"/>
      <w:divBdr>
        <w:top w:val="none" w:sz="0" w:space="0" w:color="auto"/>
        <w:left w:val="none" w:sz="0" w:space="0" w:color="auto"/>
        <w:bottom w:val="none" w:sz="0" w:space="0" w:color="auto"/>
        <w:right w:val="none" w:sz="0" w:space="0" w:color="auto"/>
      </w:divBdr>
    </w:div>
    <w:div w:id="625739538">
      <w:bodyDiv w:val="1"/>
      <w:marLeft w:val="0"/>
      <w:marRight w:val="0"/>
      <w:marTop w:val="0"/>
      <w:marBottom w:val="0"/>
      <w:divBdr>
        <w:top w:val="none" w:sz="0" w:space="0" w:color="auto"/>
        <w:left w:val="none" w:sz="0" w:space="0" w:color="auto"/>
        <w:bottom w:val="none" w:sz="0" w:space="0" w:color="auto"/>
        <w:right w:val="none" w:sz="0" w:space="0" w:color="auto"/>
      </w:divBdr>
    </w:div>
    <w:div w:id="632953636">
      <w:bodyDiv w:val="1"/>
      <w:marLeft w:val="0"/>
      <w:marRight w:val="0"/>
      <w:marTop w:val="0"/>
      <w:marBottom w:val="0"/>
      <w:divBdr>
        <w:top w:val="none" w:sz="0" w:space="0" w:color="auto"/>
        <w:left w:val="none" w:sz="0" w:space="0" w:color="auto"/>
        <w:bottom w:val="none" w:sz="0" w:space="0" w:color="auto"/>
        <w:right w:val="none" w:sz="0" w:space="0" w:color="auto"/>
      </w:divBdr>
    </w:div>
    <w:div w:id="639504947">
      <w:bodyDiv w:val="1"/>
      <w:marLeft w:val="0"/>
      <w:marRight w:val="0"/>
      <w:marTop w:val="0"/>
      <w:marBottom w:val="0"/>
      <w:divBdr>
        <w:top w:val="none" w:sz="0" w:space="0" w:color="auto"/>
        <w:left w:val="none" w:sz="0" w:space="0" w:color="auto"/>
        <w:bottom w:val="none" w:sz="0" w:space="0" w:color="auto"/>
        <w:right w:val="none" w:sz="0" w:space="0" w:color="auto"/>
      </w:divBdr>
    </w:div>
    <w:div w:id="646780425">
      <w:bodyDiv w:val="1"/>
      <w:marLeft w:val="0"/>
      <w:marRight w:val="0"/>
      <w:marTop w:val="0"/>
      <w:marBottom w:val="0"/>
      <w:divBdr>
        <w:top w:val="none" w:sz="0" w:space="0" w:color="auto"/>
        <w:left w:val="none" w:sz="0" w:space="0" w:color="auto"/>
        <w:bottom w:val="none" w:sz="0" w:space="0" w:color="auto"/>
        <w:right w:val="none" w:sz="0" w:space="0" w:color="auto"/>
      </w:divBdr>
    </w:div>
    <w:div w:id="657274173">
      <w:bodyDiv w:val="1"/>
      <w:marLeft w:val="0"/>
      <w:marRight w:val="0"/>
      <w:marTop w:val="0"/>
      <w:marBottom w:val="0"/>
      <w:divBdr>
        <w:top w:val="none" w:sz="0" w:space="0" w:color="auto"/>
        <w:left w:val="none" w:sz="0" w:space="0" w:color="auto"/>
        <w:bottom w:val="none" w:sz="0" w:space="0" w:color="auto"/>
        <w:right w:val="none" w:sz="0" w:space="0" w:color="auto"/>
      </w:divBdr>
    </w:div>
    <w:div w:id="680620132">
      <w:bodyDiv w:val="1"/>
      <w:marLeft w:val="0"/>
      <w:marRight w:val="0"/>
      <w:marTop w:val="0"/>
      <w:marBottom w:val="0"/>
      <w:divBdr>
        <w:top w:val="none" w:sz="0" w:space="0" w:color="auto"/>
        <w:left w:val="none" w:sz="0" w:space="0" w:color="auto"/>
        <w:bottom w:val="none" w:sz="0" w:space="0" w:color="auto"/>
        <w:right w:val="none" w:sz="0" w:space="0" w:color="auto"/>
      </w:divBdr>
    </w:div>
    <w:div w:id="758798321">
      <w:bodyDiv w:val="1"/>
      <w:marLeft w:val="0"/>
      <w:marRight w:val="0"/>
      <w:marTop w:val="0"/>
      <w:marBottom w:val="0"/>
      <w:divBdr>
        <w:top w:val="none" w:sz="0" w:space="0" w:color="auto"/>
        <w:left w:val="none" w:sz="0" w:space="0" w:color="auto"/>
        <w:bottom w:val="none" w:sz="0" w:space="0" w:color="auto"/>
        <w:right w:val="none" w:sz="0" w:space="0" w:color="auto"/>
      </w:divBdr>
    </w:div>
    <w:div w:id="782264522">
      <w:bodyDiv w:val="1"/>
      <w:marLeft w:val="0"/>
      <w:marRight w:val="0"/>
      <w:marTop w:val="0"/>
      <w:marBottom w:val="0"/>
      <w:divBdr>
        <w:top w:val="none" w:sz="0" w:space="0" w:color="auto"/>
        <w:left w:val="none" w:sz="0" w:space="0" w:color="auto"/>
        <w:bottom w:val="none" w:sz="0" w:space="0" w:color="auto"/>
        <w:right w:val="none" w:sz="0" w:space="0" w:color="auto"/>
      </w:divBdr>
    </w:div>
    <w:div w:id="795297232">
      <w:bodyDiv w:val="1"/>
      <w:marLeft w:val="0"/>
      <w:marRight w:val="0"/>
      <w:marTop w:val="0"/>
      <w:marBottom w:val="0"/>
      <w:divBdr>
        <w:top w:val="none" w:sz="0" w:space="0" w:color="auto"/>
        <w:left w:val="none" w:sz="0" w:space="0" w:color="auto"/>
        <w:bottom w:val="none" w:sz="0" w:space="0" w:color="auto"/>
        <w:right w:val="none" w:sz="0" w:space="0" w:color="auto"/>
      </w:divBdr>
    </w:div>
    <w:div w:id="796682899">
      <w:bodyDiv w:val="1"/>
      <w:marLeft w:val="0"/>
      <w:marRight w:val="0"/>
      <w:marTop w:val="0"/>
      <w:marBottom w:val="0"/>
      <w:divBdr>
        <w:top w:val="none" w:sz="0" w:space="0" w:color="auto"/>
        <w:left w:val="none" w:sz="0" w:space="0" w:color="auto"/>
        <w:bottom w:val="none" w:sz="0" w:space="0" w:color="auto"/>
        <w:right w:val="none" w:sz="0" w:space="0" w:color="auto"/>
      </w:divBdr>
      <w:divsChild>
        <w:div w:id="1375082125">
          <w:marLeft w:val="0"/>
          <w:marRight w:val="0"/>
          <w:marTop w:val="0"/>
          <w:marBottom w:val="0"/>
          <w:divBdr>
            <w:top w:val="none" w:sz="0" w:space="0" w:color="auto"/>
            <w:left w:val="none" w:sz="0" w:space="0" w:color="auto"/>
            <w:bottom w:val="none" w:sz="0" w:space="0" w:color="auto"/>
            <w:right w:val="none" w:sz="0" w:space="0" w:color="auto"/>
          </w:divBdr>
          <w:divsChild>
            <w:div w:id="7066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749879">
      <w:bodyDiv w:val="1"/>
      <w:marLeft w:val="0"/>
      <w:marRight w:val="0"/>
      <w:marTop w:val="0"/>
      <w:marBottom w:val="0"/>
      <w:divBdr>
        <w:top w:val="none" w:sz="0" w:space="0" w:color="auto"/>
        <w:left w:val="none" w:sz="0" w:space="0" w:color="auto"/>
        <w:bottom w:val="none" w:sz="0" w:space="0" w:color="auto"/>
        <w:right w:val="none" w:sz="0" w:space="0" w:color="auto"/>
      </w:divBdr>
    </w:div>
    <w:div w:id="840124530">
      <w:bodyDiv w:val="1"/>
      <w:marLeft w:val="0"/>
      <w:marRight w:val="0"/>
      <w:marTop w:val="0"/>
      <w:marBottom w:val="0"/>
      <w:divBdr>
        <w:top w:val="none" w:sz="0" w:space="0" w:color="auto"/>
        <w:left w:val="none" w:sz="0" w:space="0" w:color="auto"/>
        <w:bottom w:val="none" w:sz="0" w:space="0" w:color="auto"/>
        <w:right w:val="none" w:sz="0" w:space="0" w:color="auto"/>
      </w:divBdr>
    </w:div>
    <w:div w:id="846675724">
      <w:bodyDiv w:val="1"/>
      <w:marLeft w:val="0"/>
      <w:marRight w:val="0"/>
      <w:marTop w:val="0"/>
      <w:marBottom w:val="0"/>
      <w:divBdr>
        <w:top w:val="none" w:sz="0" w:space="0" w:color="auto"/>
        <w:left w:val="none" w:sz="0" w:space="0" w:color="auto"/>
        <w:bottom w:val="none" w:sz="0" w:space="0" w:color="auto"/>
        <w:right w:val="none" w:sz="0" w:space="0" w:color="auto"/>
      </w:divBdr>
    </w:div>
    <w:div w:id="849762849">
      <w:bodyDiv w:val="1"/>
      <w:marLeft w:val="0"/>
      <w:marRight w:val="0"/>
      <w:marTop w:val="0"/>
      <w:marBottom w:val="0"/>
      <w:divBdr>
        <w:top w:val="none" w:sz="0" w:space="0" w:color="auto"/>
        <w:left w:val="none" w:sz="0" w:space="0" w:color="auto"/>
        <w:bottom w:val="none" w:sz="0" w:space="0" w:color="auto"/>
        <w:right w:val="none" w:sz="0" w:space="0" w:color="auto"/>
      </w:divBdr>
    </w:div>
    <w:div w:id="849874657">
      <w:bodyDiv w:val="1"/>
      <w:marLeft w:val="0"/>
      <w:marRight w:val="0"/>
      <w:marTop w:val="0"/>
      <w:marBottom w:val="0"/>
      <w:divBdr>
        <w:top w:val="none" w:sz="0" w:space="0" w:color="auto"/>
        <w:left w:val="none" w:sz="0" w:space="0" w:color="auto"/>
        <w:bottom w:val="none" w:sz="0" w:space="0" w:color="auto"/>
        <w:right w:val="none" w:sz="0" w:space="0" w:color="auto"/>
      </w:divBdr>
    </w:div>
    <w:div w:id="871920029">
      <w:bodyDiv w:val="1"/>
      <w:marLeft w:val="0"/>
      <w:marRight w:val="0"/>
      <w:marTop w:val="0"/>
      <w:marBottom w:val="0"/>
      <w:divBdr>
        <w:top w:val="none" w:sz="0" w:space="0" w:color="auto"/>
        <w:left w:val="none" w:sz="0" w:space="0" w:color="auto"/>
        <w:bottom w:val="none" w:sz="0" w:space="0" w:color="auto"/>
        <w:right w:val="none" w:sz="0" w:space="0" w:color="auto"/>
      </w:divBdr>
    </w:div>
    <w:div w:id="907574450">
      <w:bodyDiv w:val="1"/>
      <w:marLeft w:val="0"/>
      <w:marRight w:val="0"/>
      <w:marTop w:val="0"/>
      <w:marBottom w:val="0"/>
      <w:divBdr>
        <w:top w:val="none" w:sz="0" w:space="0" w:color="auto"/>
        <w:left w:val="none" w:sz="0" w:space="0" w:color="auto"/>
        <w:bottom w:val="none" w:sz="0" w:space="0" w:color="auto"/>
        <w:right w:val="none" w:sz="0" w:space="0" w:color="auto"/>
      </w:divBdr>
    </w:div>
    <w:div w:id="912472306">
      <w:bodyDiv w:val="1"/>
      <w:marLeft w:val="0"/>
      <w:marRight w:val="0"/>
      <w:marTop w:val="0"/>
      <w:marBottom w:val="0"/>
      <w:divBdr>
        <w:top w:val="none" w:sz="0" w:space="0" w:color="auto"/>
        <w:left w:val="none" w:sz="0" w:space="0" w:color="auto"/>
        <w:bottom w:val="none" w:sz="0" w:space="0" w:color="auto"/>
        <w:right w:val="none" w:sz="0" w:space="0" w:color="auto"/>
      </w:divBdr>
    </w:div>
    <w:div w:id="939291617">
      <w:bodyDiv w:val="1"/>
      <w:marLeft w:val="0"/>
      <w:marRight w:val="0"/>
      <w:marTop w:val="0"/>
      <w:marBottom w:val="0"/>
      <w:divBdr>
        <w:top w:val="none" w:sz="0" w:space="0" w:color="auto"/>
        <w:left w:val="none" w:sz="0" w:space="0" w:color="auto"/>
        <w:bottom w:val="none" w:sz="0" w:space="0" w:color="auto"/>
        <w:right w:val="none" w:sz="0" w:space="0" w:color="auto"/>
      </w:divBdr>
    </w:div>
    <w:div w:id="975337393">
      <w:bodyDiv w:val="1"/>
      <w:marLeft w:val="0"/>
      <w:marRight w:val="0"/>
      <w:marTop w:val="0"/>
      <w:marBottom w:val="0"/>
      <w:divBdr>
        <w:top w:val="none" w:sz="0" w:space="0" w:color="auto"/>
        <w:left w:val="none" w:sz="0" w:space="0" w:color="auto"/>
        <w:bottom w:val="none" w:sz="0" w:space="0" w:color="auto"/>
        <w:right w:val="none" w:sz="0" w:space="0" w:color="auto"/>
      </w:divBdr>
    </w:div>
    <w:div w:id="993030119">
      <w:bodyDiv w:val="1"/>
      <w:marLeft w:val="0"/>
      <w:marRight w:val="0"/>
      <w:marTop w:val="0"/>
      <w:marBottom w:val="0"/>
      <w:divBdr>
        <w:top w:val="none" w:sz="0" w:space="0" w:color="auto"/>
        <w:left w:val="none" w:sz="0" w:space="0" w:color="auto"/>
        <w:bottom w:val="none" w:sz="0" w:space="0" w:color="auto"/>
        <w:right w:val="none" w:sz="0" w:space="0" w:color="auto"/>
      </w:divBdr>
    </w:div>
    <w:div w:id="999114197">
      <w:bodyDiv w:val="1"/>
      <w:marLeft w:val="0"/>
      <w:marRight w:val="0"/>
      <w:marTop w:val="0"/>
      <w:marBottom w:val="0"/>
      <w:divBdr>
        <w:top w:val="none" w:sz="0" w:space="0" w:color="auto"/>
        <w:left w:val="none" w:sz="0" w:space="0" w:color="auto"/>
        <w:bottom w:val="none" w:sz="0" w:space="0" w:color="auto"/>
        <w:right w:val="none" w:sz="0" w:space="0" w:color="auto"/>
      </w:divBdr>
    </w:div>
    <w:div w:id="1017539675">
      <w:bodyDiv w:val="1"/>
      <w:marLeft w:val="0"/>
      <w:marRight w:val="0"/>
      <w:marTop w:val="0"/>
      <w:marBottom w:val="0"/>
      <w:divBdr>
        <w:top w:val="none" w:sz="0" w:space="0" w:color="auto"/>
        <w:left w:val="none" w:sz="0" w:space="0" w:color="auto"/>
        <w:bottom w:val="none" w:sz="0" w:space="0" w:color="auto"/>
        <w:right w:val="none" w:sz="0" w:space="0" w:color="auto"/>
      </w:divBdr>
    </w:div>
    <w:div w:id="1049259433">
      <w:bodyDiv w:val="1"/>
      <w:marLeft w:val="0"/>
      <w:marRight w:val="0"/>
      <w:marTop w:val="0"/>
      <w:marBottom w:val="0"/>
      <w:divBdr>
        <w:top w:val="none" w:sz="0" w:space="0" w:color="auto"/>
        <w:left w:val="none" w:sz="0" w:space="0" w:color="auto"/>
        <w:bottom w:val="none" w:sz="0" w:space="0" w:color="auto"/>
        <w:right w:val="none" w:sz="0" w:space="0" w:color="auto"/>
      </w:divBdr>
    </w:div>
    <w:div w:id="1098677729">
      <w:bodyDiv w:val="1"/>
      <w:marLeft w:val="0"/>
      <w:marRight w:val="0"/>
      <w:marTop w:val="0"/>
      <w:marBottom w:val="0"/>
      <w:divBdr>
        <w:top w:val="none" w:sz="0" w:space="0" w:color="auto"/>
        <w:left w:val="none" w:sz="0" w:space="0" w:color="auto"/>
        <w:bottom w:val="none" w:sz="0" w:space="0" w:color="auto"/>
        <w:right w:val="none" w:sz="0" w:space="0" w:color="auto"/>
      </w:divBdr>
    </w:div>
    <w:div w:id="1105535585">
      <w:bodyDiv w:val="1"/>
      <w:marLeft w:val="0"/>
      <w:marRight w:val="0"/>
      <w:marTop w:val="0"/>
      <w:marBottom w:val="0"/>
      <w:divBdr>
        <w:top w:val="none" w:sz="0" w:space="0" w:color="auto"/>
        <w:left w:val="none" w:sz="0" w:space="0" w:color="auto"/>
        <w:bottom w:val="none" w:sz="0" w:space="0" w:color="auto"/>
        <w:right w:val="none" w:sz="0" w:space="0" w:color="auto"/>
      </w:divBdr>
    </w:div>
    <w:div w:id="1112434115">
      <w:bodyDiv w:val="1"/>
      <w:marLeft w:val="0"/>
      <w:marRight w:val="0"/>
      <w:marTop w:val="0"/>
      <w:marBottom w:val="0"/>
      <w:divBdr>
        <w:top w:val="none" w:sz="0" w:space="0" w:color="auto"/>
        <w:left w:val="none" w:sz="0" w:space="0" w:color="auto"/>
        <w:bottom w:val="none" w:sz="0" w:space="0" w:color="auto"/>
        <w:right w:val="none" w:sz="0" w:space="0" w:color="auto"/>
      </w:divBdr>
    </w:div>
    <w:div w:id="1151753748">
      <w:bodyDiv w:val="1"/>
      <w:marLeft w:val="0"/>
      <w:marRight w:val="0"/>
      <w:marTop w:val="0"/>
      <w:marBottom w:val="0"/>
      <w:divBdr>
        <w:top w:val="none" w:sz="0" w:space="0" w:color="auto"/>
        <w:left w:val="none" w:sz="0" w:space="0" w:color="auto"/>
        <w:bottom w:val="none" w:sz="0" w:space="0" w:color="auto"/>
        <w:right w:val="none" w:sz="0" w:space="0" w:color="auto"/>
      </w:divBdr>
    </w:div>
    <w:div w:id="1162164913">
      <w:bodyDiv w:val="1"/>
      <w:marLeft w:val="0"/>
      <w:marRight w:val="0"/>
      <w:marTop w:val="0"/>
      <w:marBottom w:val="0"/>
      <w:divBdr>
        <w:top w:val="none" w:sz="0" w:space="0" w:color="auto"/>
        <w:left w:val="none" w:sz="0" w:space="0" w:color="auto"/>
        <w:bottom w:val="none" w:sz="0" w:space="0" w:color="auto"/>
        <w:right w:val="none" w:sz="0" w:space="0" w:color="auto"/>
      </w:divBdr>
    </w:div>
    <w:div w:id="1175458849">
      <w:bodyDiv w:val="1"/>
      <w:marLeft w:val="0"/>
      <w:marRight w:val="0"/>
      <w:marTop w:val="0"/>
      <w:marBottom w:val="0"/>
      <w:divBdr>
        <w:top w:val="none" w:sz="0" w:space="0" w:color="auto"/>
        <w:left w:val="none" w:sz="0" w:space="0" w:color="auto"/>
        <w:bottom w:val="none" w:sz="0" w:space="0" w:color="auto"/>
        <w:right w:val="none" w:sz="0" w:space="0" w:color="auto"/>
      </w:divBdr>
    </w:div>
    <w:div w:id="1193809535">
      <w:bodyDiv w:val="1"/>
      <w:marLeft w:val="0"/>
      <w:marRight w:val="0"/>
      <w:marTop w:val="0"/>
      <w:marBottom w:val="0"/>
      <w:divBdr>
        <w:top w:val="none" w:sz="0" w:space="0" w:color="auto"/>
        <w:left w:val="none" w:sz="0" w:space="0" w:color="auto"/>
        <w:bottom w:val="none" w:sz="0" w:space="0" w:color="auto"/>
        <w:right w:val="none" w:sz="0" w:space="0" w:color="auto"/>
      </w:divBdr>
    </w:div>
    <w:div w:id="1194883922">
      <w:bodyDiv w:val="1"/>
      <w:marLeft w:val="0"/>
      <w:marRight w:val="0"/>
      <w:marTop w:val="0"/>
      <w:marBottom w:val="0"/>
      <w:divBdr>
        <w:top w:val="none" w:sz="0" w:space="0" w:color="auto"/>
        <w:left w:val="none" w:sz="0" w:space="0" w:color="auto"/>
        <w:bottom w:val="none" w:sz="0" w:space="0" w:color="auto"/>
        <w:right w:val="none" w:sz="0" w:space="0" w:color="auto"/>
      </w:divBdr>
    </w:div>
    <w:div w:id="1200119367">
      <w:bodyDiv w:val="1"/>
      <w:marLeft w:val="0"/>
      <w:marRight w:val="0"/>
      <w:marTop w:val="0"/>
      <w:marBottom w:val="0"/>
      <w:divBdr>
        <w:top w:val="none" w:sz="0" w:space="0" w:color="auto"/>
        <w:left w:val="none" w:sz="0" w:space="0" w:color="auto"/>
        <w:bottom w:val="none" w:sz="0" w:space="0" w:color="auto"/>
        <w:right w:val="none" w:sz="0" w:space="0" w:color="auto"/>
      </w:divBdr>
    </w:div>
    <w:div w:id="1200317755">
      <w:bodyDiv w:val="1"/>
      <w:marLeft w:val="0"/>
      <w:marRight w:val="0"/>
      <w:marTop w:val="0"/>
      <w:marBottom w:val="0"/>
      <w:divBdr>
        <w:top w:val="none" w:sz="0" w:space="0" w:color="auto"/>
        <w:left w:val="none" w:sz="0" w:space="0" w:color="auto"/>
        <w:bottom w:val="none" w:sz="0" w:space="0" w:color="auto"/>
        <w:right w:val="none" w:sz="0" w:space="0" w:color="auto"/>
      </w:divBdr>
    </w:div>
    <w:div w:id="1222400682">
      <w:bodyDiv w:val="1"/>
      <w:marLeft w:val="0"/>
      <w:marRight w:val="0"/>
      <w:marTop w:val="0"/>
      <w:marBottom w:val="0"/>
      <w:divBdr>
        <w:top w:val="none" w:sz="0" w:space="0" w:color="auto"/>
        <w:left w:val="none" w:sz="0" w:space="0" w:color="auto"/>
        <w:bottom w:val="none" w:sz="0" w:space="0" w:color="auto"/>
        <w:right w:val="none" w:sz="0" w:space="0" w:color="auto"/>
      </w:divBdr>
    </w:div>
    <w:div w:id="1242255104">
      <w:bodyDiv w:val="1"/>
      <w:marLeft w:val="0"/>
      <w:marRight w:val="0"/>
      <w:marTop w:val="0"/>
      <w:marBottom w:val="0"/>
      <w:divBdr>
        <w:top w:val="none" w:sz="0" w:space="0" w:color="auto"/>
        <w:left w:val="none" w:sz="0" w:space="0" w:color="auto"/>
        <w:bottom w:val="none" w:sz="0" w:space="0" w:color="auto"/>
        <w:right w:val="none" w:sz="0" w:space="0" w:color="auto"/>
      </w:divBdr>
    </w:div>
    <w:div w:id="1248346284">
      <w:bodyDiv w:val="1"/>
      <w:marLeft w:val="0"/>
      <w:marRight w:val="0"/>
      <w:marTop w:val="0"/>
      <w:marBottom w:val="0"/>
      <w:divBdr>
        <w:top w:val="none" w:sz="0" w:space="0" w:color="auto"/>
        <w:left w:val="none" w:sz="0" w:space="0" w:color="auto"/>
        <w:bottom w:val="none" w:sz="0" w:space="0" w:color="auto"/>
        <w:right w:val="none" w:sz="0" w:space="0" w:color="auto"/>
      </w:divBdr>
    </w:div>
    <w:div w:id="1248536914">
      <w:bodyDiv w:val="1"/>
      <w:marLeft w:val="0"/>
      <w:marRight w:val="0"/>
      <w:marTop w:val="0"/>
      <w:marBottom w:val="0"/>
      <w:divBdr>
        <w:top w:val="none" w:sz="0" w:space="0" w:color="auto"/>
        <w:left w:val="none" w:sz="0" w:space="0" w:color="auto"/>
        <w:bottom w:val="none" w:sz="0" w:space="0" w:color="auto"/>
        <w:right w:val="none" w:sz="0" w:space="0" w:color="auto"/>
      </w:divBdr>
    </w:div>
    <w:div w:id="1250235510">
      <w:bodyDiv w:val="1"/>
      <w:marLeft w:val="0"/>
      <w:marRight w:val="0"/>
      <w:marTop w:val="0"/>
      <w:marBottom w:val="0"/>
      <w:divBdr>
        <w:top w:val="none" w:sz="0" w:space="0" w:color="auto"/>
        <w:left w:val="none" w:sz="0" w:space="0" w:color="auto"/>
        <w:bottom w:val="none" w:sz="0" w:space="0" w:color="auto"/>
        <w:right w:val="none" w:sz="0" w:space="0" w:color="auto"/>
      </w:divBdr>
    </w:div>
    <w:div w:id="1288321384">
      <w:bodyDiv w:val="1"/>
      <w:marLeft w:val="0"/>
      <w:marRight w:val="0"/>
      <w:marTop w:val="0"/>
      <w:marBottom w:val="0"/>
      <w:divBdr>
        <w:top w:val="none" w:sz="0" w:space="0" w:color="auto"/>
        <w:left w:val="none" w:sz="0" w:space="0" w:color="auto"/>
        <w:bottom w:val="none" w:sz="0" w:space="0" w:color="auto"/>
        <w:right w:val="none" w:sz="0" w:space="0" w:color="auto"/>
      </w:divBdr>
    </w:div>
    <w:div w:id="1304311624">
      <w:bodyDiv w:val="1"/>
      <w:marLeft w:val="0"/>
      <w:marRight w:val="0"/>
      <w:marTop w:val="0"/>
      <w:marBottom w:val="0"/>
      <w:divBdr>
        <w:top w:val="none" w:sz="0" w:space="0" w:color="auto"/>
        <w:left w:val="none" w:sz="0" w:space="0" w:color="auto"/>
        <w:bottom w:val="none" w:sz="0" w:space="0" w:color="auto"/>
        <w:right w:val="none" w:sz="0" w:space="0" w:color="auto"/>
      </w:divBdr>
    </w:div>
    <w:div w:id="1304431851">
      <w:bodyDiv w:val="1"/>
      <w:marLeft w:val="0"/>
      <w:marRight w:val="0"/>
      <w:marTop w:val="0"/>
      <w:marBottom w:val="0"/>
      <w:divBdr>
        <w:top w:val="none" w:sz="0" w:space="0" w:color="auto"/>
        <w:left w:val="none" w:sz="0" w:space="0" w:color="auto"/>
        <w:bottom w:val="none" w:sz="0" w:space="0" w:color="auto"/>
        <w:right w:val="none" w:sz="0" w:space="0" w:color="auto"/>
      </w:divBdr>
    </w:div>
    <w:div w:id="1312783510">
      <w:bodyDiv w:val="1"/>
      <w:marLeft w:val="0"/>
      <w:marRight w:val="0"/>
      <w:marTop w:val="0"/>
      <w:marBottom w:val="0"/>
      <w:divBdr>
        <w:top w:val="none" w:sz="0" w:space="0" w:color="auto"/>
        <w:left w:val="none" w:sz="0" w:space="0" w:color="auto"/>
        <w:bottom w:val="none" w:sz="0" w:space="0" w:color="auto"/>
        <w:right w:val="none" w:sz="0" w:space="0" w:color="auto"/>
      </w:divBdr>
    </w:div>
    <w:div w:id="1317298145">
      <w:bodyDiv w:val="1"/>
      <w:marLeft w:val="0"/>
      <w:marRight w:val="0"/>
      <w:marTop w:val="0"/>
      <w:marBottom w:val="0"/>
      <w:divBdr>
        <w:top w:val="none" w:sz="0" w:space="0" w:color="auto"/>
        <w:left w:val="none" w:sz="0" w:space="0" w:color="auto"/>
        <w:bottom w:val="none" w:sz="0" w:space="0" w:color="auto"/>
        <w:right w:val="none" w:sz="0" w:space="0" w:color="auto"/>
      </w:divBdr>
    </w:div>
    <w:div w:id="1333608820">
      <w:bodyDiv w:val="1"/>
      <w:marLeft w:val="0"/>
      <w:marRight w:val="0"/>
      <w:marTop w:val="0"/>
      <w:marBottom w:val="0"/>
      <w:divBdr>
        <w:top w:val="none" w:sz="0" w:space="0" w:color="auto"/>
        <w:left w:val="none" w:sz="0" w:space="0" w:color="auto"/>
        <w:bottom w:val="none" w:sz="0" w:space="0" w:color="auto"/>
        <w:right w:val="none" w:sz="0" w:space="0" w:color="auto"/>
      </w:divBdr>
    </w:div>
    <w:div w:id="1372147500">
      <w:bodyDiv w:val="1"/>
      <w:marLeft w:val="0"/>
      <w:marRight w:val="0"/>
      <w:marTop w:val="0"/>
      <w:marBottom w:val="0"/>
      <w:divBdr>
        <w:top w:val="none" w:sz="0" w:space="0" w:color="auto"/>
        <w:left w:val="none" w:sz="0" w:space="0" w:color="auto"/>
        <w:bottom w:val="none" w:sz="0" w:space="0" w:color="auto"/>
        <w:right w:val="none" w:sz="0" w:space="0" w:color="auto"/>
      </w:divBdr>
    </w:div>
    <w:div w:id="1389306476">
      <w:bodyDiv w:val="1"/>
      <w:marLeft w:val="0"/>
      <w:marRight w:val="0"/>
      <w:marTop w:val="0"/>
      <w:marBottom w:val="0"/>
      <w:divBdr>
        <w:top w:val="none" w:sz="0" w:space="0" w:color="auto"/>
        <w:left w:val="none" w:sz="0" w:space="0" w:color="auto"/>
        <w:bottom w:val="none" w:sz="0" w:space="0" w:color="auto"/>
        <w:right w:val="none" w:sz="0" w:space="0" w:color="auto"/>
      </w:divBdr>
    </w:div>
    <w:div w:id="1430083856">
      <w:bodyDiv w:val="1"/>
      <w:marLeft w:val="0"/>
      <w:marRight w:val="0"/>
      <w:marTop w:val="0"/>
      <w:marBottom w:val="0"/>
      <w:divBdr>
        <w:top w:val="none" w:sz="0" w:space="0" w:color="auto"/>
        <w:left w:val="none" w:sz="0" w:space="0" w:color="auto"/>
        <w:bottom w:val="none" w:sz="0" w:space="0" w:color="auto"/>
        <w:right w:val="none" w:sz="0" w:space="0" w:color="auto"/>
      </w:divBdr>
    </w:div>
    <w:div w:id="1494292987">
      <w:bodyDiv w:val="1"/>
      <w:marLeft w:val="0"/>
      <w:marRight w:val="0"/>
      <w:marTop w:val="0"/>
      <w:marBottom w:val="0"/>
      <w:divBdr>
        <w:top w:val="none" w:sz="0" w:space="0" w:color="auto"/>
        <w:left w:val="none" w:sz="0" w:space="0" w:color="auto"/>
        <w:bottom w:val="none" w:sz="0" w:space="0" w:color="auto"/>
        <w:right w:val="none" w:sz="0" w:space="0" w:color="auto"/>
      </w:divBdr>
    </w:div>
    <w:div w:id="1497108889">
      <w:bodyDiv w:val="1"/>
      <w:marLeft w:val="0"/>
      <w:marRight w:val="0"/>
      <w:marTop w:val="0"/>
      <w:marBottom w:val="0"/>
      <w:divBdr>
        <w:top w:val="none" w:sz="0" w:space="0" w:color="auto"/>
        <w:left w:val="none" w:sz="0" w:space="0" w:color="auto"/>
        <w:bottom w:val="none" w:sz="0" w:space="0" w:color="auto"/>
        <w:right w:val="none" w:sz="0" w:space="0" w:color="auto"/>
      </w:divBdr>
    </w:div>
    <w:div w:id="1517421875">
      <w:bodyDiv w:val="1"/>
      <w:marLeft w:val="0"/>
      <w:marRight w:val="0"/>
      <w:marTop w:val="0"/>
      <w:marBottom w:val="0"/>
      <w:divBdr>
        <w:top w:val="none" w:sz="0" w:space="0" w:color="auto"/>
        <w:left w:val="none" w:sz="0" w:space="0" w:color="auto"/>
        <w:bottom w:val="none" w:sz="0" w:space="0" w:color="auto"/>
        <w:right w:val="none" w:sz="0" w:space="0" w:color="auto"/>
      </w:divBdr>
    </w:div>
    <w:div w:id="1576938787">
      <w:bodyDiv w:val="1"/>
      <w:marLeft w:val="0"/>
      <w:marRight w:val="0"/>
      <w:marTop w:val="0"/>
      <w:marBottom w:val="0"/>
      <w:divBdr>
        <w:top w:val="none" w:sz="0" w:space="0" w:color="auto"/>
        <w:left w:val="none" w:sz="0" w:space="0" w:color="auto"/>
        <w:bottom w:val="none" w:sz="0" w:space="0" w:color="auto"/>
        <w:right w:val="none" w:sz="0" w:space="0" w:color="auto"/>
      </w:divBdr>
    </w:div>
    <w:div w:id="1635482018">
      <w:bodyDiv w:val="1"/>
      <w:marLeft w:val="0"/>
      <w:marRight w:val="0"/>
      <w:marTop w:val="0"/>
      <w:marBottom w:val="0"/>
      <w:divBdr>
        <w:top w:val="none" w:sz="0" w:space="0" w:color="auto"/>
        <w:left w:val="none" w:sz="0" w:space="0" w:color="auto"/>
        <w:bottom w:val="none" w:sz="0" w:space="0" w:color="auto"/>
        <w:right w:val="none" w:sz="0" w:space="0" w:color="auto"/>
      </w:divBdr>
    </w:div>
    <w:div w:id="1650133745">
      <w:bodyDiv w:val="1"/>
      <w:marLeft w:val="0"/>
      <w:marRight w:val="0"/>
      <w:marTop w:val="0"/>
      <w:marBottom w:val="0"/>
      <w:divBdr>
        <w:top w:val="none" w:sz="0" w:space="0" w:color="auto"/>
        <w:left w:val="none" w:sz="0" w:space="0" w:color="auto"/>
        <w:bottom w:val="none" w:sz="0" w:space="0" w:color="auto"/>
        <w:right w:val="none" w:sz="0" w:space="0" w:color="auto"/>
      </w:divBdr>
    </w:div>
    <w:div w:id="1672490712">
      <w:bodyDiv w:val="1"/>
      <w:marLeft w:val="0"/>
      <w:marRight w:val="0"/>
      <w:marTop w:val="0"/>
      <w:marBottom w:val="0"/>
      <w:divBdr>
        <w:top w:val="none" w:sz="0" w:space="0" w:color="auto"/>
        <w:left w:val="none" w:sz="0" w:space="0" w:color="auto"/>
        <w:bottom w:val="none" w:sz="0" w:space="0" w:color="auto"/>
        <w:right w:val="none" w:sz="0" w:space="0" w:color="auto"/>
      </w:divBdr>
    </w:div>
    <w:div w:id="1677223222">
      <w:bodyDiv w:val="1"/>
      <w:marLeft w:val="0"/>
      <w:marRight w:val="0"/>
      <w:marTop w:val="0"/>
      <w:marBottom w:val="0"/>
      <w:divBdr>
        <w:top w:val="none" w:sz="0" w:space="0" w:color="auto"/>
        <w:left w:val="none" w:sz="0" w:space="0" w:color="auto"/>
        <w:bottom w:val="none" w:sz="0" w:space="0" w:color="auto"/>
        <w:right w:val="none" w:sz="0" w:space="0" w:color="auto"/>
      </w:divBdr>
    </w:div>
    <w:div w:id="1681201005">
      <w:bodyDiv w:val="1"/>
      <w:marLeft w:val="0"/>
      <w:marRight w:val="0"/>
      <w:marTop w:val="0"/>
      <w:marBottom w:val="0"/>
      <w:divBdr>
        <w:top w:val="none" w:sz="0" w:space="0" w:color="auto"/>
        <w:left w:val="none" w:sz="0" w:space="0" w:color="auto"/>
        <w:bottom w:val="none" w:sz="0" w:space="0" w:color="auto"/>
        <w:right w:val="none" w:sz="0" w:space="0" w:color="auto"/>
      </w:divBdr>
    </w:div>
    <w:div w:id="1717852384">
      <w:bodyDiv w:val="1"/>
      <w:marLeft w:val="0"/>
      <w:marRight w:val="0"/>
      <w:marTop w:val="0"/>
      <w:marBottom w:val="0"/>
      <w:divBdr>
        <w:top w:val="none" w:sz="0" w:space="0" w:color="auto"/>
        <w:left w:val="none" w:sz="0" w:space="0" w:color="auto"/>
        <w:bottom w:val="none" w:sz="0" w:space="0" w:color="auto"/>
        <w:right w:val="none" w:sz="0" w:space="0" w:color="auto"/>
      </w:divBdr>
    </w:div>
    <w:div w:id="1754812148">
      <w:bodyDiv w:val="1"/>
      <w:marLeft w:val="0"/>
      <w:marRight w:val="0"/>
      <w:marTop w:val="0"/>
      <w:marBottom w:val="0"/>
      <w:divBdr>
        <w:top w:val="none" w:sz="0" w:space="0" w:color="auto"/>
        <w:left w:val="none" w:sz="0" w:space="0" w:color="auto"/>
        <w:bottom w:val="none" w:sz="0" w:space="0" w:color="auto"/>
        <w:right w:val="none" w:sz="0" w:space="0" w:color="auto"/>
      </w:divBdr>
    </w:div>
    <w:div w:id="1785227905">
      <w:bodyDiv w:val="1"/>
      <w:marLeft w:val="0"/>
      <w:marRight w:val="0"/>
      <w:marTop w:val="0"/>
      <w:marBottom w:val="0"/>
      <w:divBdr>
        <w:top w:val="none" w:sz="0" w:space="0" w:color="auto"/>
        <w:left w:val="none" w:sz="0" w:space="0" w:color="auto"/>
        <w:bottom w:val="none" w:sz="0" w:space="0" w:color="auto"/>
        <w:right w:val="none" w:sz="0" w:space="0" w:color="auto"/>
      </w:divBdr>
    </w:div>
    <w:div w:id="1831601462">
      <w:bodyDiv w:val="1"/>
      <w:marLeft w:val="0"/>
      <w:marRight w:val="0"/>
      <w:marTop w:val="0"/>
      <w:marBottom w:val="0"/>
      <w:divBdr>
        <w:top w:val="none" w:sz="0" w:space="0" w:color="auto"/>
        <w:left w:val="none" w:sz="0" w:space="0" w:color="auto"/>
        <w:bottom w:val="none" w:sz="0" w:space="0" w:color="auto"/>
        <w:right w:val="none" w:sz="0" w:space="0" w:color="auto"/>
      </w:divBdr>
    </w:div>
    <w:div w:id="1841577158">
      <w:bodyDiv w:val="1"/>
      <w:marLeft w:val="0"/>
      <w:marRight w:val="0"/>
      <w:marTop w:val="0"/>
      <w:marBottom w:val="0"/>
      <w:divBdr>
        <w:top w:val="none" w:sz="0" w:space="0" w:color="auto"/>
        <w:left w:val="none" w:sz="0" w:space="0" w:color="auto"/>
        <w:bottom w:val="none" w:sz="0" w:space="0" w:color="auto"/>
        <w:right w:val="none" w:sz="0" w:space="0" w:color="auto"/>
      </w:divBdr>
    </w:div>
    <w:div w:id="1848323266">
      <w:bodyDiv w:val="1"/>
      <w:marLeft w:val="0"/>
      <w:marRight w:val="0"/>
      <w:marTop w:val="0"/>
      <w:marBottom w:val="0"/>
      <w:divBdr>
        <w:top w:val="none" w:sz="0" w:space="0" w:color="auto"/>
        <w:left w:val="none" w:sz="0" w:space="0" w:color="auto"/>
        <w:bottom w:val="none" w:sz="0" w:space="0" w:color="auto"/>
        <w:right w:val="none" w:sz="0" w:space="0" w:color="auto"/>
      </w:divBdr>
    </w:div>
    <w:div w:id="1857763767">
      <w:bodyDiv w:val="1"/>
      <w:marLeft w:val="0"/>
      <w:marRight w:val="0"/>
      <w:marTop w:val="0"/>
      <w:marBottom w:val="0"/>
      <w:divBdr>
        <w:top w:val="none" w:sz="0" w:space="0" w:color="auto"/>
        <w:left w:val="none" w:sz="0" w:space="0" w:color="auto"/>
        <w:bottom w:val="none" w:sz="0" w:space="0" w:color="auto"/>
        <w:right w:val="none" w:sz="0" w:space="0" w:color="auto"/>
      </w:divBdr>
    </w:div>
    <w:div w:id="1933585676">
      <w:bodyDiv w:val="1"/>
      <w:marLeft w:val="0"/>
      <w:marRight w:val="0"/>
      <w:marTop w:val="0"/>
      <w:marBottom w:val="0"/>
      <w:divBdr>
        <w:top w:val="none" w:sz="0" w:space="0" w:color="auto"/>
        <w:left w:val="none" w:sz="0" w:space="0" w:color="auto"/>
        <w:bottom w:val="none" w:sz="0" w:space="0" w:color="auto"/>
        <w:right w:val="none" w:sz="0" w:space="0" w:color="auto"/>
      </w:divBdr>
      <w:divsChild>
        <w:div w:id="1233198021">
          <w:marLeft w:val="0"/>
          <w:marRight w:val="0"/>
          <w:marTop w:val="0"/>
          <w:marBottom w:val="0"/>
          <w:divBdr>
            <w:top w:val="none" w:sz="0" w:space="0" w:color="auto"/>
            <w:left w:val="none" w:sz="0" w:space="0" w:color="auto"/>
            <w:bottom w:val="none" w:sz="0" w:space="0" w:color="auto"/>
            <w:right w:val="none" w:sz="0" w:space="0" w:color="auto"/>
          </w:divBdr>
          <w:divsChild>
            <w:div w:id="142823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227692">
      <w:bodyDiv w:val="1"/>
      <w:marLeft w:val="0"/>
      <w:marRight w:val="0"/>
      <w:marTop w:val="0"/>
      <w:marBottom w:val="0"/>
      <w:divBdr>
        <w:top w:val="none" w:sz="0" w:space="0" w:color="auto"/>
        <w:left w:val="none" w:sz="0" w:space="0" w:color="auto"/>
        <w:bottom w:val="none" w:sz="0" w:space="0" w:color="auto"/>
        <w:right w:val="none" w:sz="0" w:space="0" w:color="auto"/>
      </w:divBdr>
      <w:divsChild>
        <w:div w:id="562064378">
          <w:marLeft w:val="0"/>
          <w:marRight w:val="0"/>
          <w:marTop w:val="0"/>
          <w:marBottom w:val="0"/>
          <w:divBdr>
            <w:top w:val="none" w:sz="0" w:space="0" w:color="auto"/>
            <w:left w:val="none" w:sz="0" w:space="0" w:color="auto"/>
            <w:bottom w:val="none" w:sz="0" w:space="0" w:color="auto"/>
            <w:right w:val="none" w:sz="0" w:space="0" w:color="auto"/>
          </w:divBdr>
          <w:divsChild>
            <w:div w:id="953485540">
              <w:marLeft w:val="0"/>
              <w:marRight w:val="0"/>
              <w:marTop w:val="0"/>
              <w:marBottom w:val="0"/>
              <w:divBdr>
                <w:top w:val="none" w:sz="0" w:space="0" w:color="auto"/>
                <w:left w:val="none" w:sz="0" w:space="0" w:color="auto"/>
                <w:bottom w:val="none" w:sz="0" w:space="0" w:color="auto"/>
                <w:right w:val="none" w:sz="0" w:space="0" w:color="auto"/>
              </w:divBdr>
              <w:divsChild>
                <w:div w:id="1932858761">
                  <w:marLeft w:val="0"/>
                  <w:marRight w:val="0"/>
                  <w:marTop w:val="0"/>
                  <w:marBottom w:val="0"/>
                  <w:divBdr>
                    <w:top w:val="none" w:sz="0" w:space="0" w:color="auto"/>
                    <w:left w:val="none" w:sz="0" w:space="0" w:color="auto"/>
                    <w:bottom w:val="none" w:sz="0" w:space="0" w:color="auto"/>
                    <w:right w:val="none" w:sz="0" w:space="0" w:color="auto"/>
                  </w:divBdr>
                  <w:divsChild>
                    <w:div w:id="137268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727509">
      <w:bodyDiv w:val="1"/>
      <w:marLeft w:val="0"/>
      <w:marRight w:val="0"/>
      <w:marTop w:val="0"/>
      <w:marBottom w:val="0"/>
      <w:divBdr>
        <w:top w:val="none" w:sz="0" w:space="0" w:color="auto"/>
        <w:left w:val="none" w:sz="0" w:space="0" w:color="auto"/>
        <w:bottom w:val="none" w:sz="0" w:space="0" w:color="auto"/>
        <w:right w:val="none" w:sz="0" w:space="0" w:color="auto"/>
      </w:divBdr>
    </w:div>
    <w:div w:id="2022194106">
      <w:bodyDiv w:val="1"/>
      <w:marLeft w:val="0"/>
      <w:marRight w:val="0"/>
      <w:marTop w:val="0"/>
      <w:marBottom w:val="0"/>
      <w:divBdr>
        <w:top w:val="none" w:sz="0" w:space="0" w:color="auto"/>
        <w:left w:val="none" w:sz="0" w:space="0" w:color="auto"/>
        <w:bottom w:val="none" w:sz="0" w:space="0" w:color="auto"/>
        <w:right w:val="none" w:sz="0" w:space="0" w:color="auto"/>
      </w:divBdr>
    </w:div>
    <w:div w:id="2075546381">
      <w:bodyDiv w:val="1"/>
      <w:marLeft w:val="0"/>
      <w:marRight w:val="0"/>
      <w:marTop w:val="0"/>
      <w:marBottom w:val="0"/>
      <w:divBdr>
        <w:top w:val="none" w:sz="0" w:space="0" w:color="auto"/>
        <w:left w:val="none" w:sz="0" w:space="0" w:color="auto"/>
        <w:bottom w:val="none" w:sz="0" w:space="0" w:color="auto"/>
        <w:right w:val="none" w:sz="0" w:space="0" w:color="auto"/>
      </w:divBdr>
    </w:div>
    <w:div w:id="2105688181">
      <w:bodyDiv w:val="1"/>
      <w:marLeft w:val="0"/>
      <w:marRight w:val="0"/>
      <w:marTop w:val="0"/>
      <w:marBottom w:val="0"/>
      <w:divBdr>
        <w:top w:val="none" w:sz="0" w:space="0" w:color="auto"/>
        <w:left w:val="none" w:sz="0" w:space="0" w:color="auto"/>
        <w:bottom w:val="none" w:sz="0" w:space="0" w:color="auto"/>
        <w:right w:val="none" w:sz="0" w:space="0" w:color="auto"/>
      </w:divBdr>
    </w:div>
    <w:div w:id="2109807498">
      <w:bodyDiv w:val="1"/>
      <w:marLeft w:val="0"/>
      <w:marRight w:val="0"/>
      <w:marTop w:val="0"/>
      <w:marBottom w:val="0"/>
      <w:divBdr>
        <w:top w:val="none" w:sz="0" w:space="0" w:color="auto"/>
        <w:left w:val="none" w:sz="0" w:space="0" w:color="auto"/>
        <w:bottom w:val="none" w:sz="0" w:space="0" w:color="auto"/>
        <w:right w:val="none" w:sz="0" w:space="0" w:color="auto"/>
      </w:divBdr>
    </w:div>
    <w:div w:id="2120492984">
      <w:bodyDiv w:val="1"/>
      <w:marLeft w:val="0"/>
      <w:marRight w:val="0"/>
      <w:marTop w:val="0"/>
      <w:marBottom w:val="0"/>
      <w:divBdr>
        <w:top w:val="none" w:sz="0" w:space="0" w:color="auto"/>
        <w:left w:val="none" w:sz="0" w:space="0" w:color="auto"/>
        <w:bottom w:val="none" w:sz="0" w:space="0" w:color="auto"/>
        <w:right w:val="none" w:sz="0" w:space="0" w:color="auto"/>
      </w:divBdr>
    </w:div>
    <w:div w:id="2129666061">
      <w:bodyDiv w:val="1"/>
      <w:marLeft w:val="0"/>
      <w:marRight w:val="0"/>
      <w:marTop w:val="0"/>
      <w:marBottom w:val="0"/>
      <w:divBdr>
        <w:top w:val="none" w:sz="0" w:space="0" w:color="auto"/>
        <w:left w:val="none" w:sz="0" w:space="0" w:color="auto"/>
        <w:bottom w:val="none" w:sz="0" w:space="0" w:color="auto"/>
        <w:right w:val="none" w:sz="0" w:space="0" w:color="auto"/>
      </w:divBdr>
    </w:div>
    <w:div w:id="213008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conapred.org.mx" TargetMode="External"/><Relationship Id="rId13" Type="http://schemas.openxmlformats.org/officeDocument/2006/relationships/hyperlink" Target="https://www.cepal.org/es/publicaciones" TargetMode="External"/><Relationship Id="rId18" Type="http://schemas.openxmlformats.org/officeDocument/2006/relationships/hyperlink" Target="https://www.oas.org/es/cidh" TargetMode="External"/><Relationship Id="rId3" Type="http://schemas.openxmlformats.org/officeDocument/2006/relationships/hyperlink" Target="https://docs.un.org/es/A/RES/70/127" TargetMode="External"/><Relationship Id="rId7" Type="http://schemas.openxmlformats.org/officeDocument/2006/relationships/hyperlink" Target="https://mexico.unwomen.org" TargetMode="External"/><Relationship Id="rId12" Type="http://schemas.openxmlformats.org/officeDocument/2006/relationships/hyperlink" Target="https://www.ine.mx" TargetMode="External"/><Relationship Id="rId17" Type="http://schemas.openxmlformats.org/officeDocument/2006/relationships/hyperlink" Target="https://www.inegi.org.mx/contenidos/programas/endiseg/2021/doc/endiseg_2021_resultados.pdf" TargetMode="External"/><Relationship Id="rId2" Type="http://schemas.openxmlformats.org/officeDocument/2006/relationships/hyperlink" Target="https://data.consejeria.cdmx.gob.mx//images/leyes/codigos/CODIGO_DE_INSTITUCIONES_Y_PROC_ELECTORALES_CDMX_1.pdf" TargetMode="External"/><Relationship Id="rId16" Type="http://schemas.openxmlformats.org/officeDocument/2006/relationships/hyperlink" Target="https://riadis.org/" TargetMode="External"/><Relationship Id="rId1" Type="http://schemas.openxmlformats.org/officeDocument/2006/relationships/hyperlink" Target="https://www.conapred.org.mx/documentos_cedoc/Guia_igualdad_CONAPRED_2011.pdf" TargetMode="External"/><Relationship Id="rId6" Type="http://schemas.openxmlformats.org/officeDocument/2006/relationships/hyperlink" Target="https://www.ine.mx" TargetMode="External"/><Relationship Id="rId11" Type="http://schemas.openxmlformats.org/officeDocument/2006/relationships/hyperlink" Target="https://www.inegi.org.mx/programas/ccpv/2020/" TargetMode="External"/><Relationship Id="rId5" Type="http://schemas.openxmlformats.org/officeDocument/2006/relationships/hyperlink" Target="https://www.ine.mx" TargetMode="External"/><Relationship Id="rId15" Type="http://schemas.openxmlformats.org/officeDocument/2006/relationships/hyperlink" Target="https://www.inegi.org.mx/programas/ccpv/2020/" TargetMode="External"/><Relationship Id="rId10" Type="http://schemas.openxmlformats.org/officeDocument/2006/relationships/hyperlink" Target="https://www.gob.mx/cms/uploads/attachment/file/487395/09_CMX.pdf" TargetMode="External"/><Relationship Id="rId19" Type="http://schemas.openxmlformats.org/officeDocument/2006/relationships/hyperlink" Target="https://mexico.un.org/" TargetMode="External"/><Relationship Id="rId4" Type="http://schemas.openxmlformats.org/officeDocument/2006/relationships/hyperlink" Target="https://www.inegi.org.mx/contenidos/programas/ccpv/2020/doc/cpv2020_pres_res_cdmx.pdf" TargetMode="External"/><Relationship Id="rId9" Type="http://schemas.openxmlformats.org/officeDocument/2006/relationships/hyperlink" Target="https://data.consejeria.cdmx.gob.mx//images/leyes/leyes/LEY_REC_DERECHOS_PERSONAS_MAYORES_Y_DEL_SISTEMA_INT_PARA_SU_ATN_DE_LA_CDMX_5.pdf" TargetMode="External"/><Relationship Id="rId14" Type="http://schemas.openxmlformats.org/officeDocument/2006/relationships/hyperlink" Target="https://cdhcm.org.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4D32CE-8FB3-AE4F-8B8E-8BF174548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90</Pages>
  <Words>20940</Words>
  <Characters>115175</Characters>
  <Application>Microsoft Office Word</Application>
  <DocSecurity>0</DocSecurity>
  <Lines>959</Lines>
  <Paragraphs>271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135844</CharactersWithSpaces>
  <SharedDoc>false</SharedDoc>
  <HLinks>
    <vt:vector size="444" baseType="variant">
      <vt:variant>
        <vt:i4>1245235</vt:i4>
      </vt:variant>
      <vt:variant>
        <vt:i4>350</vt:i4>
      </vt:variant>
      <vt:variant>
        <vt:i4>0</vt:i4>
      </vt:variant>
      <vt:variant>
        <vt:i4>5</vt:i4>
      </vt:variant>
      <vt:variant>
        <vt:lpwstr/>
      </vt:variant>
      <vt:variant>
        <vt:lpwstr>_Toc201323249</vt:lpwstr>
      </vt:variant>
      <vt:variant>
        <vt:i4>1245235</vt:i4>
      </vt:variant>
      <vt:variant>
        <vt:i4>344</vt:i4>
      </vt:variant>
      <vt:variant>
        <vt:i4>0</vt:i4>
      </vt:variant>
      <vt:variant>
        <vt:i4>5</vt:i4>
      </vt:variant>
      <vt:variant>
        <vt:lpwstr/>
      </vt:variant>
      <vt:variant>
        <vt:lpwstr>_Toc201323248</vt:lpwstr>
      </vt:variant>
      <vt:variant>
        <vt:i4>1245235</vt:i4>
      </vt:variant>
      <vt:variant>
        <vt:i4>338</vt:i4>
      </vt:variant>
      <vt:variant>
        <vt:i4>0</vt:i4>
      </vt:variant>
      <vt:variant>
        <vt:i4>5</vt:i4>
      </vt:variant>
      <vt:variant>
        <vt:lpwstr/>
      </vt:variant>
      <vt:variant>
        <vt:lpwstr>_Toc201323247</vt:lpwstr>
      </vt:variant>
      <vt:variant>
        <vt:i4>1245235</vt:i4>
      </vt:variant>
      <vt:variant>
        <vt:i4>332</vt:i4>
      </vt:variant>
      <vt:variant>
        <vt:i4>0</vt:i4>
      </vt:variant>
      <vt:variant>
        <vt:i4>5</vt:i4>
      </vt:variant>
      <vt:variant>
        <vt:lpwstr/>
      </vt:variant>
      <vt:variant>
        <vt:lpwstr>_Toc201323246</vt:lpwstr>
      </vt:variant>
      <vt:variant>
        <vt:i4>1245235</vt:i4>
      </vt:variant>
      <vt:variant>
        <vt:i4>326</vt:i4>
      </vt:variant>
      <vt:variant>
        <vt:i4>0</vt:i4>
      </vt:variant>
      <vt:variant>
        <vt:i4>5</vt:i4>
      </vt:variant>
      <vt:variant>
        <vt:lpwstr/>
      </vt:variant>
      <vt:variant>
        <vt:lpwstr>_Toc201323245</vt:lpwstr>
      </vt:variant>
      <vt:variant>
        <vt:i4>1245235</vt:i4>
      </vt:variant>
      <vt:variant>
        <vt:i4>320</vt:i4>
      </vt:variant>
      <vt:variant>
        <vt:i4>0</vt:i4>
      </vt:variant>
      <vt:variant>
        <vt:i4>5</vt:i4>
      </vt:variant>
      <vt:variant>
        <vt:lpwstr/>
      </vt:variant>
      <vt:variant>
        <vt:lpwstr>_Toc201323244</vt:lpwstr>
      </vt:variant>
      <vt:variant>
        <vt:i4>1966128</vt:i4>
      </vt:variant>
      <vt:variant>
        <vt:i4>314</vt:i4>
      </vt:variant>
      <vt:variant>
        <vt:i4>0</vt:i4>
      </vt:variant>
      <vt:variant>
        <vt:i4>5</vt:i4>
      </vt:variant>
      <vt:variant>
        <vt:lpwstr/>
      </vt:variant>
      <vt:variant>
        <vt:lpwstr>_Toc201323190</vt:lpwstr>
      </vt:variant>
      <vt:variant>
        <vt:i4>2031664</vt:i4>
      </vt:variant>
      <vt:variant>
        <vt:i4>308</vt:i4>
      </vt:variant>
      <vt:variant>
        <vt:i4>0</vt:i4>
      </vt:variant>
      <vt:variant>
        <vt:i4>5</vt:i4>
      </vt:variant>
      <vt:variant>
        <vt:lpwstr/>
      </vt:variant>
      <vt:variant>
        <vt:lpwstr>_Toc201323189</vt:lpwstr>
      </vt:variant>
      <vt:variant>
        <vt:i4>2031664</vt:i4>
      </vt:variant>
      <vt:variant>
        <vt:i4>302</vt:i4>
      </vt:variant>
      <vt:variant>
        <vt:i4>0</vt:i4>
      </vt:variant>
      <vt:variant>
        <vt:i4>5</vt:i4>
      </vt:variant>
      <vt:variant>
        <vt:lpwstr/>
      </vt:variant>
      <vt:variant>
        <vt:lpwstr>_Toc201323188</vt:lpwstr>
      </vt:variant>
      <vt:variant>
        <vt:i4>2031664</vt:i4>
      </vt:variant>
      <vt:variant>
        <vt:i4>296</vt:i4>
      </vt:variant>
      <vt:variant>
        <vt:i4>0</vt:i4>
      </vt:variant>
      <vt:variant>
        <vt:i4>5</vt:i4>
      </vt:variant>
      <vt:variant>
        <vt:lpwstr/>
      </vt:variant>
      <vt:variant>
        <vt:lpwstr>_Toc201323187</vt:lpwstr>
      </vt:variant>
      <vt:variant>
        <vt:i4>2031664</vt:i4>
      </vt:variant>
      <vt:variant>
        <vt:i4>290</vt:i4>
      </vt:variant>
      <vt:variant>
        <vt:i4>0</vt:i4>
      </vt:variant>
      <vt:variant>
        <vt:i4>5</vt:i4>
      </vt:variant>
      <vt:variant>
        <vt:lpwstr/>
      </vt:variant>
      <vt:variant>
        <vt:lpwstr>_Toc201323186</vt:lpwstr>
      </vt:variant>
      <vt:variant>
        <vt:i4>2031664</vt:i4>
      </vt:variant>
      <vt:variant>
        <vt:i4>284</vt:i4>
      </vt:variant>
      <vt:variant>
        <vt:i4>0</vt:i4>
      </vt:variant>
      <vt:variant>
        <vt:i4>5</vt:i4>
      </vt:variant>
      <vt:variant>
        <vt:lpwstr/>
      </vt:variant>
      <vt:variant>
        <vt:lpwstr>_Toc201323185</vt:lpwstr>
      </vt:variant>
      <vt:variant>
        <vt:i4>2031664</vt:i4>
      </vt:variant>
      <vt:variant>
        <vt:i4>278</vt:i4>
      </vt:variant>
      <vt:variant>
        <vt:i4>0</vt:i4>
      </vt:variant>
      <vt:variant>
        <vt:i4>5</vt:i4>
      </vt:variant>
      <vt:variant>
        <vt:lpwstr/>
      </vt:variant>
      <vt:variant>
        <vt:lpwstr>_Toc201323184</vt:lpwstr>
      </vt:variant>
      <vt:variant>
        <vt:i4>2031664</vt:i4>
      </vt:variant>
      <vt:variant>
        <vt:i4>272</vt:i4>
      </vt:variant>
      <vt:variant>
        <vt:i4>0</vt:i4>
      </vt:variant>
      <vt:variant>
        <vt:i4>5</vt:i4>
      </vt:variant>
      <vt:variant>
        <vt:lpwstr/>
      </vt:variant>
      <vt:variant>
        <vt:lpwstr>_Toc201323183</vt:lpwstr>
      </vt:variant>
      <vt:variant>
        <vt:i4>2031664</vt:i4>
      </vt:variant>
      <vt:variant>
        <vt:i4>266</vt:i4>
      </vt:variant>
      <vt:variant>
        <vt:i4>0</vt:i4>
      </vt:variant>
      <vt:variant>
        <vt:i4>5</vt:i4>
      </vt:variant>
      <vt:variant>
        <vt:lpwstr/>
      </vt:variant>
      <vt:variant>
        <vt:lpwstr>_Toc201323182</vt:lpwstr>
      </vt:variant>
      <vt:variant>
        <vt:i4>2031664</vt:i4>
      </vt:variant>
      <vt:variant>
        <vt:i4>260</vt:i4>
      </vt:variant>
      <vt:variant>
        <vt:i4>0</vt:i4>
      </vt:variant>
      <vt:variant>
        <vt:i4>5</vt:i4>
      </vt:variant>
      <vt:variant>
        <vt:lpwstr/>
      </vt:variant>
      <vt:variant>
        <vt:lpwstr>_Toc201323181</vt:lpwstr>
      </vt:variant>
      <vt:variant>
        <vt:i4>2031664</vt:i4>
      </vt:variant>
      <vt:variant>
        <vt:i4>254</vt:i4>
      </vt:variant>
      <vt:variant>
        <vt:i4>0</vt:i4>
      </vt:variant>
      <vt:variant>
        <vt:i4>5</vt:i4>
      </vt:variant>
      <vt:variant>
        <vt:lpwstr/>
      </vt:variant>
      <vt:variant>
        <vt:lpwstr>_Toc201323180</vt:lpwstr>
      </vt:variant>
      <vt:variant>
        <vt:i4>1048624</vt:i4>
      </vt:variant>
      <vt:variant>
        <vt:i4>248</vt:i4>
      </vt:variant>
      <vt:variant>
        <vt:i4>0</vt:i4>
      </vt:variant>
      <vt:variant>
        <vt:i4>5</vt:i4>
      </vt:variant>
      <vt:variant>
        <vt:lpwstr/>
      </vt:variant>
      <vt:variant>
        <vt:lpwstr>_Toc201323179</vt:lpwstr>
      </vt:variant>
      <vt:variant>
        <vt:i4>1048624</vt:i4>
      </vt:variant>
      <vt:variant>
        <vt:i4>242</vt:i4>
      </vt:variant>
      <vt:variant>
        <vt:i4>0</vt:i4>
      </vt:variant>
      <vt:variant>
        <vt:i4>5</vt:i4>
      </vt:variant>
      <vt:variant>
        <vt:lpwstr/>
      </vt:variant>
      <vt:variant>
        <vt:lpwstr>_Toc201323178</vt:lpwstr>
      </vt:variant>
      <vt:variant>
        <vt:i4>1048624</vt:i4>
      </vt:variant>
      <vt:variant>
        <vt:i4>236</vt:i4>
      </vt:variant>
      <vt:variant>
        <vt:i4>0</vt:i4>
      </vt:variant>
      <vt:variant>
        <vt:i4>5</vt:i4>
      </vt:variant>
      <vt:variant>
        <vt:lpwstr/>
      </vt:variant>
      <vt:variant>
        <vt:lpwstr>_Toc201323177</vt:lpwstr>
      </vt:variant>
      <vt:variant>
        <vt:i4>1048624</vt:i4>
      </vt:variant>
      <vt:variant>
        <vt:i4>230</vt:i4>
      </vt:variant>
      <vt:variant>
        <vt:i4>0</vt:i4>
      </vt:variant>
      <vt:variant>
        <vt:i4>5</vt:i4>
      </vt:variant>
      <vt:variant>
        <vt:lpwstr/>
      </vt:variant>
      <vt:variant>
        <vt:lpwstr>_Toc201323176</vt:lpwstr>
      </vt:variant>
      <vt:variant>
        <vt:i4>1048624</vt:i4>
      </vt:variant>
      <vt:variant>
        <vt:i4>224</vt:i4>
      </vt:variant>
      <vt:variant>
        <vt:i4>0</vt:i4>
      </vt:variant>
      <vt:variant>
        <vt:i4>5</vt:i4>
      </vt:variant>
      <vt:variant>
        <vt:lpwstr/>
      </vt:variant>
      <vt:variant>
        <vt:lpwstr>_Toc201323175</vt:lpwstr>
      </vt:variant>
      <vt:variant>
        <vt:i4>1048624</vt:i4>
      </vt:variant>
      <vt:variant>
        <vt:i4>218</vt:i4>
      </vt:variant>
      <vt:variant>
        <vt:i4>0</vt:i4>
      </vt:variant>
      <vt:variant>
        <vt:i4>5</vt:i4>
      </vt:variant>
      <vt:variant>
        <vt:lpwstr/>
      </vt:variant>
      <vt:variant>
        <vt:lpwstr>_Toc201323174</vt:lpwstr>
      </vt:variant>
      <vt:variant>
        <vt:i4>1048624</vt:i4>
      </vt:variant>
      <vt:variant>
        <vt:i4>212</vt:i4>
      </vt:variant>
      <vt:variant>
        <vt:i4>0</vt:i4>
      </vt:variant>
      <vt:variant>
        <vt:i4>5</vt:i4>
      </vt:variant>
      <vt:variant>
        <vt:lpwstr/>
      </vt:variant>
      <vt:variant>
        <vt:lpwstr>_Toc201323173</vt:lpwstr>
      </vt:variant>
      <vt:variant>
        <vt:i4>1048624</vt:i4>
      </vt:variant>
      <vt:variant>
        <vt:i4>206</vt:i4>
      </vt:variant>
      <vt:variant>
        <vt:i4>0</vt:i4>
      </vt:variant>
      <vt:variant>
        <vt:i4>5</vt:i4>
      </vt:variant>
      <vt:variant>
        <vt:lpwstr/>
      </vt:variant>
      <vt:variant>
        <vt:lpwstr>_Toc201323172</vt:lpwstr>
      </vt:variant>
      <vt:variant>
        <vt:i4>1048624</vt:i4>
      </vt:variant>
      <vt:variant>
        <vt:i4>200</vt:i4>
      </vt:variant>
      <vt:variant>
        <vt:i4>0</vt:i4>
      </vt:variant>
      <vt:variant>
        <vt:i4>5</vt:i4>
      </vt:variant>
      <vt:variant>
        <vt:lpwstr/>
      </vt:variant>
      <vt:variant>
        <vt:lpwstr>_Toc201323171</vt:lpwstr>
      </vt:variant>
      <vt:variant>
        <vt:i4>1048624</vt:i4>
      </vt:variant>
      <vt:variant>
        <vt:i4>194</vt:i4>
      </vt:variant>
      <vt:variant>
        <vt:i4>0</vt:i4>
      </vt:variant>
      <vt:variant>
        <vt:i4>5</vt:i4>
      </vt:variant>
      <vt:variant>
        <vt:lpwstr/>
      </vt:variant>
      <vt:variant>
        <vt:lpwstr>_Toc201323170</vt:lpwstr>
      </vt:variant>
      <vt:variant>
        <vt:i4>1114160</vt:i4>
      </vt:variant>
      <vt:variant>
        <vt:i4>188</vt:i4>
      </vt:variant>
      <vt:variant>
        <vt:i4>0</vt:i4>
      </vt:variant>
      <vt:variant>
        <vt:i4>5</vt:i4>
      </vt:variant>
      <vt:variant>
        <vt:lpwstr/>
      </vt:variant>
      <vt:variant>
        <vt:lpwstr>_Toc201323169</vt:lpwstr>
      </vt:variant>
      <vt:variant>
        <vt:i4>1114160</vt:i4>
      </vt:variant>
      <vt:variant>
        <vt:i4>182</vt:i4>
      </vt:variant>
      <vt:variant>
        <vt:i4>0</vt:i4>
      </vt:variant>
      <vt:variant>
        <vt:i4>5</vt:i4>
      </vt:variant>
      <vt:variant>
        <vt:lpwstr/>
      </vt:variant>
      <vt:variant>
        <vt:lpwstr>_Toc201323168</vt:lpwstr>
      </vt:variant>
      <vt:variant>
        <vt:i4>1114160</vt:i4>
      </vt:variant>
      <vt:variant>
        <vt:i4>176</vt:i4>
      </vt:variant>
      <vt:variant>
        <vt:i4>0</vt:i4>
      </vt:variant>
      <vt:variant>
        <vt:i4>5</vt:i4>
      </vt:variant>
      <vt:variant>
        <vt:lpwstr/>
      </vt:variant>
      <vt:variant>
        <vt:lpwstr>_Toc201323167</vt:lpwstr>
      </vt:variant>
      <vt:variant>
        <vt:i4>1114160</vt:i4>
      </vt:variant>
      <vt:variant>
        <vt:i4>170</vt:i4>
      </vt:variant>
      <vt:variant>
        <vt:i4>0</vt:i4>
      </vt:variant>
      <vt:variant>
        <vt:i4>5</vt:i4>
      </vt:variant>
      <vt:variant>
        <vt:lpwstr/>
      </vt:variant>
      <vt:variant>
        <vt:lpwstr>_Toc201323166</vt:lpwstr>
      </vt:variant>
      <vt:variant>
        <vt:i4>1114160</vt:i4>
      </vt:variant>
      <vt:variant>
        <vt:i4>164</vt:i4>
      </vt:variant>
      <vt:variant>
        <vt:i4>0</vt:i4>
      </vt:variant>
      <vt:variant>
        <vt:i4>5</vt:i4>
      </vt:variant>
      <vt:variant>
        <vt:lpwstr/>
      </vt:variant>
      <vt:variant>
        <vt:lpwstr>_Toc201323165</vt:lpwstr>
      </vt:variant>
      <vt:variant>
        <vt:i4>1114160</vt:i4>
      </vt:variant>
      <vt:variant>
        <vt:i4>158</vt:i4>
      </vt:variant>
      <vt:variant>
        <vt:i4>0</vt:i4>
      </vt:variant>
      <vt:variant>
        <vt:i4>5</vt:i4>
      </vt:variant>
      <vt:variant>
        <vt:lpwstr/>
      </vt:variant>
      <vt:variant>
        <vt:lpwstr>_Toc201323164</vt:lpwstr>
      </vt:variant>
      <vt:variant>
        <vt:i4>1114160</vt:i4>
      </vt:variant>
      <vt:variant>
        <vt:i4>152</vt:i4>
      </vt:variant>
      <vt:variant>
        <vt:i4>0</vt:i4>
      </vt:variant>
      <vt:variant>
        <vt:i4>5</vt:i4>
      </vt:variant>
      <vt:variant>
        <vt:lpwstr/>
      </vt:variant>
      <vt:variant>
        <vt:lpwstr>_Toc201323163</vt:lpwstr>
      </vt:variant>
      <vt:variant>
        <vt:i4>1114160</vt:i4>
      </vt:variant>
      <vt:variant>
        <vt:i4>146</vt:i4>
      </vt:variant>
      <vt:variant>
        <vt:i4>0</vt:i4>
      </vt:variant>
      <vt:variant>
        <vt:i4>5</vt:i4>
      </vt:variant>
      <vt:variant>
        <vt:lpwstr/>
      </vt:variant>
      <vt:variant>
        <vt:lpwstr>_Toc201323162</vt:lpwstr>
      </vt:variant>
      <vt:variant>
        <vt:i4>1114160</vt:i4>
      </vt:variant>
      <vt:variant>
        <vt:i4>140</vt:i4>
      </vt:variant>
      <vt:variant>
        <vt:i4>0</vt:i4>
      </vt:variant>
      <vt:variant>
        <vt:i4>5</vt:i4>
      </vt:variant>
      <vt:variant>
        <vt:lpwstr/>
      </vt:variant>
      <vt:variant>
        <vt:lpwstr>_Toc201323161</vt:lpwstr>
      </vt:variant>
      <vt:variant>
        <vt:i4>1114160</vt:i4>
      </vt:variant>
      <vt:variant>
        <vt:i4>134</vt:i4>
      </vt:variant>
      <vt:variant>
        <vt:i4>0</vt:i4>
      </vt:variant>
      <vt:variant>
        <vt:i4>5</vt:i4>
      </vt:variant>
      <vt:variant>
        <vt:lpwstr/>
      </vt:variant>
      <vt:variant>
        <vt:lpwstr>_Toc201323160</vt:lpwstr>
      </vt:variant>
      <vt:variant>
        <vt:i4>1179696</vt:i4>
      </vt:variant>
      <vt:variant>
        <vt:i4>128</vt:i4>
      </vt:variant>
      <vt:variant>
        <vt:i4>0</vt:i4>
      </vt:variant>
      <vt:variant>
        <vt:i4>5</vt:i4>
      </vt:variant>
      <vt:variant>
        <vt:lpwstr/>
      </vt:variant>
      <vt:variant>
        <vt:lpwstr>_Toc201323159</vt:lpwstr>
      </vt:variant>
      <vt:variant>
        <vt:i4>1179696</vt:i4>
      </vt:variant>
      <vt:variant>
        <vt:i4>122</vt:i4>
      </vt:variant>
      <vt:variant>
        <vt:i4>0</vt:i4>
      </vt:variant>
      <vt:variant>
        <vt:i4>5</vt:i4>
      </vt:variant>
      <vt:variant>
        <vt:lpwstr/>
      </vt:variant>
      <vt:variant>
        <vt:lpwstr>_Toc201323158</vt:lpwstr>
      </vt:variant>
      <vt:variant>
        <vt:i4>1179696</vt:i4>
      </vt:variant>
      <vt:variant>
        <vt:i4>116</vt:i4>
      </vt:variant>
      <vt:variant>
        <vt:i4>0</vt:i4>
      </vt:variant>
      <vt:variant>
        <vt:i4>5</vt:i4>
      </vt:variant>
      <vt:variant>
        <vt:lpwstr/>
      </vt:variant>
      <vt:variant>
        <vt:lpwstr>_Toc201323157</vt:lpwstr>
      </vt:variant>
      <vt:variant>
        <vt:i4>1179696</vt:i4>
      </vt:variant>
      <vt:variant>
        <vt:i4>110</vt:i4>
      </vt:variant>
      <vt:variant>
        <vt:i4>0</vt:i4>
      </vt:variant>
      <vt:variant>
        <vt:i4>5</vt:i4>
      </vt:variant>
      <vt:variant>
        <vt:lpwstr/>
      </vt:variant>
      <vt:variant>
        <vt:lpwstr>_Toc201323156</vt:lpwstr>
      </vt:variant>
      <vt:variant>
        <vt:i4>1179696</vt:i4>
      </vt:variant>
      <vt:variant>
        <vt:i4>104</vt:i4>
      </vt:variant>
      <vt:variant>
        <vt:i4>0</vt:i4>
      </vt:variant>
      <vt:variant>
        <vt:i4>5</vt:i4>
      </vt:variant>
      <vt:variant>
        <vt:lpwstr/>
      </vt:variant>
      <vt:variant>
        <vt:lpwstr>_Toc201323155</vt:lpwstr>
      </vt:variant>
      <vt:variant>
        <vt:i4>1179696</vt:i4>
      </vt:variant>
      <vt:variant>
        <vt:i4>98</vt:i4>
      </vt:variant>
      <vt:variant>
        <vt:i4>0</vt:i4>
      </vt:variant>
      <vt:variant>
        <vt:i4>5</vt:i4>
      </vt:variant>
      <vt:variant>
        <vt:lpwstr/>
      </vt:variant>
      <vt:variant>
        <vt:lpwstr>_Toc201323154</vt:lpwstr>
      </vt:variant>
      <vt:variant>
        <vt:i4>1179696</vt:i4>
      </vt:variant>
      <vt:variant>
        <vt:i4>92</vt:i4>
      </vt:variant>
      <vt:variant>
        <vt:i4>0</vt:i4>
      </vt:variant>
      <vt:variant>
        <vt:i4>5</vt:i4>
      </vt:variant>
      <vt:variant>
        <vt:lpwstr/>
      </vt:variant>
      <vt:variant>
        <vt:lpwstr>_Toc201323153</vt:lpwstr>
      </vt:variant>
      <vt:variant>
        <vt:i4>1179696</vt:i4>
      </vt:variant>
      <vt:variant>
        <vt:i4>86</vt:i4>
      </vt:variant>
      <vt:variant>
        <vt:i4>0</vt:i4>
      </vt:variant>
      <vt:variant>
        <vt:i4>5</vt:i4>
      </vt:variant>
      <vt:variant>
        <vt:lpwstr/>
      </vt:variant>
      <vt:variant>
        <vt:lpwstr>_Toc201323152</vt:lpwstr>
      </vt:variant>
      <vt:variant>
        <vt:i4>1179696</vt:i4>
      </vt:variant>
      <vt:variant>
        <vt:i4>80</vt:i4>
      </vt:variant>
      <vt:variant>
        <vt:i4>0</vt:i4>
      </vt:variant>
      <vt:variant>
        <vt:i4>5</vt:i4>
      </vt:variant>
      <vt:variant>
        <vt:lpwstr/>
      </vt:variant>
      <vt:variant>
        <vt:lpwstr>_Toc201323151</vt:lpwstr>
      </vt:variant>
      <vt:variant>
        <vt:i4>1179696</vt:i4>
      </vt:variant>
      <vt:variant>
        <vt:i4>74</vt:i4>
      </vt:variant>
      <vt:variant>
        <vt:i4>0</vt:i4>
      </vt:variant>
      <vt:variant>
        <vt:i4>5</vt:i4>
      </vt:variant>
      <vt:variant>
        <vt:lpwstr/>
      </vt:variant>
      <vt:variant>
        <vt:lpwstr>_Toc201323150</vt:lpwstr>
      </vt:variant>
      <vt:variant>
        <vt:i4>1245232</vt:i4>
      </vt:variant>
      <vt:variant>
        <vt:i4>68</vt:i4>
      </vt:variant>
      <vt:variant>
        <vt:i4>0</vt:i4>
      </vt:variant>
      <vt:variant>
        <vt:i4>5</vt:i4>
      </vt:variant>
      <vt:variant>
        <vt:lpwstr/>
      </vt:variant>
      <vt:variant>
        <vt:lpwstr>_Toc201323149</vt:lpwstr>
      </vt:variant>
      <vt:variant>
        <vt:i4>1245232</vt:i4>
      </vt:variant>
      <vt:variant>
        <vt:i4>62</vt:i4>
      </vt:variant>
      <vt:variant>
        <vt:i4>0</vt:i4>
      </vt:variant>
      <vt:variant>
        <vt:i4>5</vt:i4>
      </vt:variant>
      <vt:variant>
        <vt:lpwstr/>
      </vt:variant>
      <vt:variant>
        <vt:lpwstr>_Toc201323148</vt:lpwstr>
      </vt:variant>
      <vt:variant>
        <vt:i4>1245232</vt:i4>
      </vt:variant>
      <vt:variant>
        <vt:i4>56</vt:i4>
      </vt:variant>
      <vt:variant>
        <vt:i4>0</vt:i4>
      </vt:variant>
      <vt:variant>
        <vt:i4>5</vt:i4>
      </vt:variant>
      <vt:variant>
        <vt:lpwstr/>
      </vt:variant>
      <vt:variant>
        <vt:lpwstr>_Toc201323147</vt:lpwstr>
      </vt:variant>
      <vt:variant>
        <vt:i4>1245232</vt:i4>
      </vt:variant>
      <vt:variant>
        <vt:i4>50</vt:i4>
      </vt:variant>
      <vt:variant>
        <vt:i4>0</vt:i4>
      </vt:variant>
      <vt:variant>
        <vt:i4>5</vt:i4>
      </vt:variant>
      <vt:variant>
        <vt:lpwstr/>
      </vt:variant>
      <vt:variant>
        <vt:lpwstr>_Toc201323146</vt:lpwstr>
      </vt:variant>
      <vt:variant>
        <vt:i4>1245232</vt:i4>
      </vt:variant>
      <vt:variant>
        <vt:i4>44</vt:i4>
      </vt:variant>
      <vt:variant>
        <vt:i4>0</vt:i4>
      </vt:variant>
      <vt:variant>
        <vt:i4>5</vt:i4>
      </vt:variant>
      <vt:variant>
        <vt:lpwstr/>
      </vt:variant>
      <vt:variant>
        <vt:lpwstr>_Toc201323145</vt:lpwstr>
      </vt:variant>
      <vt:variant>
        <vt:i4>1245232</vt:i4>
      </vt:variant>
      <vt:variant>
        <vt:i4>38</vt:i4>
      </vt:variant>
      <vt:variant>
        <vt:i4>0</vt:i4>
      </vt:variant>
      <vt:variant>
        <vt:i4>5</vt:i4>
      </vt:variant>
      <vt:variant>
        <vt:lpwstr/>
      </vt:variant>
      <vt:variant>
        <vt:lpwstr>_Toc201323144</vt:lpwstr>
      </vt:variant>
      <vt:variant>
        <vt:i4>1245232</vt:i4>
      </vt:variant>
      <vt:variant>
        <vt:i4>32</vt:i4>
      </vt:variant>
      <vt:variant>
        <vt:i4>0</vt:i4>
      </vt:variant>
      <vt:variant>
        <vt:i4>5</vt:i4>
      </vt:variant>
      <vt:variant>
        <vt:lpwstr/>
      </vt:variant>
      <vt:variant>
        <vt:lpwstr>_Toc201323143</vt:lpwstr>
      </vt:variant>
      <vt:variant>
        <vt:i4>1245232</vt:i4>
      </vt:variant>
      <vt:variant>
        <vt:i4>26</vt:i4>
      </vt:variant>
      <vt:variant>
        <vt:i4>0</vt:i4>
      </vt:variant>
      <vt:variant>
        <vt:i4>5</vt:i4>
      </vt:variant>
      <vt:variant>
        <vt:lpwstr/>
      </vt:variant>
      <vt:variant>
        <vt:lpwstr>_Toc201323142</vt:lpwstr>
      </vt:variant>
      <vt:variant>
        <vt:i4>1245232</vt:i4>
      </vt:variant>
      <vt:variant>
        <vt:i4>20</vt:i4>
      </vt:variant>
      <vt:variant>
        <vt:i4>0</vt:i4>
      </vt:variant>
      <vt:variant>
        <vt:i4>5</vt:i4>
      </vt:variant>
      <vt:variant>
        <vt:lpwstr/>
      </vt:variant>
      <vt:variant>
        <vt:lpwstr>_Toc201323141</vt:lpwstr>
      </vt:variant>
      <vt:variant>
        <vt:i4>1245232</vt:i4>
      </vt:variant>
      <vt:variant>
        <vt:i4>14</vt:i4>
      </vt:variant>
      <vt:variant>
        <vt:i4>0</vt:i4>
      </vt:variant>
      <vt:variant>
        <vt:i4>5</vt:i4>
      </vt:variant>
      <vt:variant>
        <vt:lpwstr/>
      </vt:variant>
      <vt:variant>
        <vt:lpwstr>_Toc201323140</vt:lpwstr>
      </vt:variant>
      <vt:variant>
        <vt:i4>1310768</vt:i4>
      </vt:variant>
      <vt:variant>
        <vt:i4>8</vt:i4>
      </vt:variant>
      <vt:variant>
        <vt:i4>0</vt:i4>
      </vt:variant>
      <vt:variant>
        <vt:i4>5</vt:i4>
      </vt:variant>
      <vt:variant>
        <vt:lpwstr/>
      </vt:variant>
      <vt:variant>
        <vt:lpwstr>_Toc201323139</vt:lpwstr>
      </vt:variant>
      <vt:variant>
        <vt:i4>1310768</vt:i4>
      </vt:variant>
      <vt:variant>
        <vt:i4>2</vt:i4>
      </vt:variant>
      <vt:variant>
        <vt:i4>0</vt:i4>
      </vt:variant>
      <vt:variant>
        <vt:i4>5</vt:i4>
      </vt:variant>
      <vt:variant>
        <vt:lpwstr/>
      </vt:variant>
      <vt:variant>
        <vt:lpwstr>_Toc201323138</vt:lpwstr>
      </vt:variant>
      <vt:variant>
        <vt:i4>7602302</vt:i4>
      </vt:variant>
      <vt:variant>
        <vt:i4>42</vt:i4>
      </vt:variant>
      <vt:variant>
        <vt:i4>0</vt:i4>
      </vt:variant>
      <vt:variant>
        <vt:i4>5</vt:i4>
      </vt:variant>
      <vt:variant>
        <vt:lpwstr>https://mexico.un.org/</vt:lpwstr>
      </vt:variant>
      <vt:variant>
        <vt:lpwstr/>
      </vt:variant>
      <vt:variant>
        <vt:i4>3014775</vt:i4>
      </vt:variant>
      <vt:variant>
        <vt:i4>39</vt:i4>
      </vt:variant>
      <vt:variant>
        <vt:i4>0</vt:i4>
      </vt:variant>
      <vt:variant>
        <vt:i4>5</vt:i4>
      </vt:variant>
      <vt:variant>
        <vt:lpwstr>https://www.oas.org/es/cidh</vt:lpwstr>
      </vt:variant>
      <vt:variant>
        <vt:lpwstr/>
      </vt:variant>
      <vt:variant>
        <vt:i4>5505041</vt:i4>
      </vt:variant>
      <vt:variant>
        <vt:i4>36</vt:i4>
      </vt:variant>
      <vt:variant>
        <vt:i4>0</vt:i4>
      </vt:variant>
      <vt:variant>
        <vt:i4>5</vt:i4>
      </vt:variant>
      <vt:variant>
        <vt:lpwstr>https://www.inegi.org.mx/contenidos/programas/endiseg/2021/doc/endiseg_2021_resultados.pdf</vt:lpwstr>
      </vt:variant>
      <vt:variant>
        <vt:lpwstr/>
      </vt:variant>
      <vt:variant>
        <vt:i4>6750310</vt:i4>
      </vt:variant>
      <vt:variant>
        <vt:i4>33</vt:i4>
      </vt:variant>
      <vt:variant>
        <vt:i4>0</vt:i4>
      </vt:variant>
      <vt:variant>
        <vt:i4>5</vt:i4>
      </vt:variant>
      <vt:variant>
        <vt:lpwstr>https://riadis.org/</vt:lpwstr>
      </vt:variant>
      <vt:variant>
        <vt:lpwstr/>
      </vt:variant>
      <vt:variant>
        <vt:i4>262208</vt:i4>
      </vt:variant>
      <vt:variant>
        <vt:i4>30</vt:i4>
      </vt:variant>
      <vt:variant>
        <vt:i4>0</vt:i4>
      </vt:variant>
      <vt:variant>
        <vt:i4>5</vt:i4>
      </vt:variant>
      <vt:variant>
        <vt:lpwstr>https://www.inegi.org.mx/programas/ccpv/2020/</vt:lpwstr>
      </vt:variant>
      <vt:variant>
        <vt:lpwstr/>
      </vt:variant>
      <vt:variant>
        <vt:i4>1835075</vt:i4>
      </vt:variant>
      <vt:variant>
        <vt:i4>27</vt:i4>
      </vt:variant>
      <vt:variant>
        <vt:i4>0</vt:i4>
      </vt:variant>
      <vt:variant>
        <vt:i4>5</vt:i4>
      </vt:variant>
      <vt:variant>
        <vt:lpwstr>https://cdhcm.org.mx/</vt:lpwstr>
      </vt:variant>
      <vt:variant>
        <vt:lpwstr/>
      </vt:variant>
      <vt:variant>
        <vt:i4>2228334</vt:i4>
      </vt:variant>
      <vt:variant>
        <vt:i4>24</vt:i4>
      </vt:variant>
      <vt:variant>
        <vt:i4>0</vt:i4>
      </vt:variant>
      <vt:variant>
        <vt:i4>5</vt:i4>
      </vt:variant>
      <vt:variant>
        <vt:lpwstr>https://www.cepal.org/es/publicaciones</vt:lpwstr>
      </vt:variant>
      <vt:variant>
        <vt:lpwstr/>
      </vt:variant>
      <vt:variant>
        <vt:i4>7340065</vt:i4>
      </vt:variant>
      <vt:variant>
        <vt:i4>21</vt:i4>
      </vt:variant>
      <vt:variant>
        <vt:i4>0</vt:i4>
      </vt:variant>
      <vt:variant>
        <vt:i4>5</vt:i4>
      </vt:variant>
      <vt:variant>
        <vt:lpwstr>https://www.ine.mx/</vt:lpwstr>
      </vt:variant>
      <vt:variant>
        <vt:lpwstr/>
      </vt:variant>
      <vt:variant>
        <vt:i4>262208</vt:i4>
      </vt:variant>
      <vt:variant>
        <vt:i4>18</vt:i4>
      </vt:variant>
      <vt:variant>
        <vt:i4>0</vt:i4>
      </vt:variant>
      <vt:variant>
        <vt:i4>5</vt:i4>
      </vt:variant>
      <vt:variant>
        <vt:lpwstr>https://www.inegi.org.mx/programas/ccpv/2020/</vt:lpwstr>
      </vt:variant>
      <vt:variant>
        <vt:lpwstr/>
      </vt:variant>
      <vt:variant>
        <vt:i4>1900590</vt:i4>
      </vt:variant>
      <vt:variant>
        <vt:i4>15</vt:i4>
      </vt:variant>
      <vt:variant>
        <vt:i4>0</vt:i4>
      </vt:variant>
      <vt:variant>
        <vt:i4>5</vt:i4>
      </vt:variant>
      <vt:variant>
        <vt:lpwstr>https://www.gob.mx/cms/uploads/attachment/file/487395/09_CMX.pdf</vt:lpwstr>
      </vt:variant>
      <vt:variant>
        <vt:lpwstr/>
      </vt:variant>
      <vt:variant>
        <vt:i4>2818053</vt:i4>
      </vt:variant>
      <vt:variant>
        <vt:i4>12</vt:i4>
      </vt:variant>
      <vt:variant>
        <vt:i4>0</vt:i4>
      </vt:variant>
      <vt:variant>
        <vt:i4>5</vt:i4>
      </vt:variant>
      <vt:variant>
        <vt:lpwstr>https://data.consejeria.cdmx.gob.mx//images/leyes/leyes/LEY_REC_DERECHOS_PERSONAS_MAYORES_Y_DEL_SISTEMA_INT_PARA_SU_ATN_DE_LA_CDMX_5.pdf</vt:lpwstr>
      </vt:variant>
      <vt:variant>
        <vt:lpwstr/>
      </vt:variant>
      <vt:variant>
        <vt:i4>2162764</vt:i4>
      </vt:variant>
      <vt:variant>
        <vt:i4>9</vt:i4>
      </vt:variant>
      <vt:variant>
        <vt:i4>0</vt:i4>
      </vt:variant>
      <vt:variant>
        <vt:i4>5</vt:i4>
      </vt:variant>
      <vt:variant>
        <vt:lpwstr>https://www.inegi.org.mx/contenidos/programas/ccpv/2020/doc/cpv2020_pres_res_cdmx.pdf</vt:lpwstr>
      </vt:variant>
      <vt:variant>
        <vt:lpwstr/>
      </vt:variant>
      <vt:variant>
        <vt:i4>3276833</vt:i4>
      </vt:variant>
      <vt:variant>
        <vt:i4>6</vt:i4>
      </vt:variant>
      <vt:variant>
        <vt:i4>0</vt:i4>
      </vt:variant>
      <vt:variant>
        <vt:i4>5</vt:i4>
      </vt:variant>
      <vt:variant>
        <vt:lpwstr>https://docs.un.org/es/A/RES/70/127</vt:lpwstr>
      </vt:variant>
      <vt:variant>
        <vt:lpwstr/>
      </vt:variant>
      <vt:variant>
        <vt:i4>7143510</vt:i4>
      </vt:variant>
      <vt:variant>
        <vt:i4>3</vt:i4>
      </vt:variant>
      <vt:variant>
        <vt:i4>0</vt:i4>
      </vt:variant>
      <vt:variant>
        <vt:i4>5</vt:i4>
      </vt:variant>
      <vt:variant>
        <vt:lpwstr>https://data.consejeria.cdmx.gob.mx//images/leyes/codigos/CODIGO_DE_INSTITUCIONES_Y_PROC_ELECTORALES_CDMX_1.pdf</vt:lpwstr>
      </vt:variant>
      <vt:variant>
        <vt:lpwstr/>
      </vt:variant>
      <vt:variant>
        <vt:i4>65608</vt:i4>
      </vt:variant>
      <vt:variant>
        <vt:i4>0</vt:i4>
      </vt:variant>
      <vt:variant>
        <vt:i4>0</vt:i4>
      </vt:variant>
      <vt:variant>
        <vt:i4>5</vt:i4>
      </vt:variant>
      <vt:variant>
        <vt:lpwstr>https://www.conapred.org.mx/documentos_cedoc/Guia_igualdad_CONAPRED_2011.pdf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Revisión</dc:creator>
  <cp:keywords/>
  <dc:description/>
  <cp:lastModifiedBy>Mónica Isabel Páez Villa</cp:lastModifiedBy>
  <cp:revision>2</cp:revision>
  <cp:lastPrinted>2025-06-25T16:50:00Z</cp:lastPrinted>
  <dcterms:created xsi:type="dcterms:W3CDTF">2025-08-07T18:24:00Z</dcterms:created>
  <dcterms:modified xsi:type="dcterms:W3CDTF">2025-08-07T18:24:00Z</dcterms:modified>
</cp:coreProperties>
</file>